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65EB2405" w:rsidR="003E01F1" w:rsidRDefault="00AB26A8" w:rsidP="00AB26A8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1504879</w:t>
            </w:r>
            <w:r w:rsidR="006B25ED">
              <w:rPr>
                <w:rFonts w:ascii="Times New Roman" w:hAnsi="Times New Roman"/>
                <w:iCs/>
                <w:color w:val="000000" w:themeColor="text1"/>
                <w:szCs w:val="24"/>
              </w:rPr>
              <w:t>/20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22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65423DF7" w:rsidR="003E01F1" w:rsidRDefault="00634B2A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Exercício Ilegal da Pr</w:t>
            </w:r>
            <w:r w:rsidR="00AB26A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ofissão – DANIELE BRANCO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32909B56" w:rsidR="003E01F1" w:rsidRDefault="00AB26A8" w:rsidP="00634B2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033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02FA44A4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AB26A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 </w:t>
      </w:r>
      <w:r w:rsidR="00AB26A8">
        <w:rPr>
          <w:rFonts w:ascii="Times New Roman" w:hAnsi="Times New Roman"/>
        </w:rPr>
        <w:t>març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33B81482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AB26A8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6779294C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Acompanhar o Relatório e Voto Fundamentado do Conselheiro Relator, no âmbito da CEP-CAU/PR, no sentido de </w:t>
      </w:r>
      <w:r w:rsidR="00AB26A8">
        <w:rPr>
          <w:rFonts w:ascii="Times New Roman" w:hAnsi="Times New Roman"/>
          <w:sz w:val="22"/>
        </w:rPr>
        <w:t>arquivar o Auto de Infração, tendo em vista o pagamento da multa</w:t>
      </w:r>
      <w:r>
        <w:rPr>
          <w:rFonts w:ascii="Times New Roman" w:hAnsi="Times New Roman"/>
          <w:sz w:val="22"/>
        </w:rPr>
        <w:t>;</w:t>
      </w:r>
    </w:p>
    <w:p w14:paraId="55157F4D" w14:textId="3CF33950" w:rsidR="00AB26A8" w:rsidRPr="00634B2A" w:rsidRDefault="00AB26A8" w:rsidP="00AB26A8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Solicitar a</w:t>
      </w:r>
      <w:r w:rsidRPr="00634B2A">
        <w:rPr>
          <w:rFonts w:ascii="Times New Roman" w:hAnsi="Times New Roman"/>
          <w:sz w:val="22"/>
        </w:rPr>
        <w:t xml:space="preserve"> G</w:t>
      </w:r>
      <w:r>
        <w:rPr>
          <w:rFonts w:ascii="Times New Roman" w:hAnsi="Times New Roman"/>
          <w:sz w:val="22"/>
        </w:rPr>
        <w:t>erência Jurídica</w:t>
      </w:r>
      <w:r w:rsidRPr="00634B2A">
        <w:rPr>
          <w:rFonts w:ascii="Times New Roman" w:hAnsi="Times New Roman"/>
          <w:sz w:val="22"/>
        </w:rPr>
        <w:t xml:space="preserve"> que encaminhe cópia do processo ao Ministério Público, para averiguação de exercício ilegal das atividad</w:t>
      </w:r>
      <w:r w:rsidR="003F6839">
        <w:rPr>
          <w:rFonts w:ascii="Times New Roman" w:hAnsi="Times New Roman"/>
          <w:sz w:val="22"/>
        </w:rPr>
        <w:t xml:space="preserve">es de Arquitetura e Urbanismo; </w:t>
      </w:r>
      <w:bookmarkStart w:id="0" w:name="_GoBack"/>
      <w:bookmarkEnd w:id="0"/>
    </w:p>
    <w:p w14:paraId="1FCD8AF0" w14:textId="1509956A" w:rsidR="003E01F1" w:rsidRDefault="00AB26A8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Solicitar ao Setor de Fiscalização que abra nova fiscalização junto a empresa Projeta Interiores Ltda., por declarar elaborar projetos arquitetônicos, sendo esta uma fiscalização. Outra fiscalização por declarar elaborar Design de Interiores, embora não seja atividade privativa, é preciso profissional habilitado. Outra fiscalização por declarar executar construções e reformas, não possuindo CNAE registrado para tais atividades, e por fim, outra fiscalização por declarar fazer acompanhamento técnico de obras, sem profissional habilitado declarado;</w:t>
      </w:r>
    </w:p>
    <w:p w14:paraId="0C0591E5" w14:textId="0183D09B" w:rsidR="00634B2A" w:rsidRPr="00634B2A" w:rsidRDefault="00AB26A8" w:rsidP="00634B2A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Solicitar ao Setor de Fiscalização que efetue uma fiscalização na empresa Canal Ideias – https://www.instagram.com/idee_canalideias/;</w:t>
      </w:r>
    </w:p>
    <w:p w14:paraId="2B57CF83" w14:textId="7777777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68C4E7F" w14:textId="77777777" w:rsidR="00481AD7" w:rsidRDefault="00481AD7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0E0ECD39" w:rsidR="003E01F1" w:rsidRDefault="00481AD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 w:rsidR="00AB26A8">
        <w:rPr>
          <w:rFonts w:ascii="Times New Roman" w:hAnsi="Times New Roman" w:cs="Times New Roman"/>
          <w:szCs w:val="24"/>
        </w:rPr>
        <w:t>3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 w:rsidR="00AB26A8">
        <w:rPr>
          <w:rFonts w:ascii="Times New Roman" w:hAnsi="Times New Roman" w:cs="Times New Roman"/>
          <w:szCs w:val="24"/>
        </w:rPr>
        <w:t>març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15917834" w:rsidR="003E01F1" w:rsidRDefault="00481AD7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3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4A141B16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5A28458F" w:rsidR="003E01F1" w:rsidRPr="00481AD7" w:rsidRDefault="00481AD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5B126EA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023E5A28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23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7D9EA45A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 1504879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22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100149831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22</w:t>
            </w:r>
          </w:p>
          <w:p w14:paraId="2E0ECE78" w14:textId="3FBD9F1B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481AD7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481AD7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ADBD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BB41EAC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809A5B8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52759A4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F683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F683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1441691"/>
    <w:multiLevelType w:val="multilevel"/>
    <w:tmpl w:val="F75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F1"/>
    <w:rsid w:val="001A787E"/>
    <w:rsid w:val="001B67B7"/>
    <w:rsid w:val="003E01F1"/>
    <w:rsid w:val="003F6839"/>
    <w:rsid w:val="00463882"/>
    <w:rsid w:val="00481AD7"/>
    <w:rsid w:val="00634B2A"/>
    <w:rsid w:val="006B25ED"/>
    <w:rsid w:val="00A91B6B"/>
    <w:rsid w:val="00AB26A8"/>
    <w:rsid w:val="00B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2023-03-03T20:28:00Z</cp:lastPrinted>
  <dcterms:created xsi:type="dcterms:W3CDTF">2023-03-03T20:27:00Z</dcterms:created>
  <dcterms:modified xsi:type="dcterms:W3CDTF">2023-04-10T14:14:00Z</dcterms:modified>
  <dc:language>pt-BR</dc:language>
</cp:coreProperties>
</file>