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4B727793" w:rsidR="0033416A" w:rsidRDefault="008021F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1737834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197016E3" w:rsidR="0033416A" w:rsidRDefault="008021FC" w:rsidP="00D92E3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Solicitar a inclusão da participação da CEP-CAU/PR na revisão da Resolução nº 21/2012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2AB195E8" w:rsidR="0033416A" w:rsidRDefault="008021FC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036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9544F10" w:rsidR="0033416A" w:rsidRPr="00A017C6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3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D815B8" w:rsidRPr="00A017C6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em epígrafe, e</w:t>
      </w:r>
    </w:p>
    <w:p w14:paraId="6EBB894B" w14:textId="13BCDEF1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AA289B1" w14:textId="08B717E1" w:rsidR="00EA2581" w:rsidRPr="00A017C6" w:rsidRDefault="00EA2581" w:rsidP="00A017C6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XVII, onde “Compete às comissões ordinárias e especiais, propor, apreciar e deliberar sobre a participação do CAU/PR em eventos, em forma de missão, no âmbito de sua competência, quando constante em seus planos de ação</w:t>
      </w:r>
      <w:r w:rsidR="00A017C6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2D0E595E" w14:textId="24A74903" w:rsidR="00A30CD4" w:rsidRPr="00A017C6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A929E76" w14:textId="3E90722C" w:rsidR="0033416A" w:rsidRDefault="00EA2581" w:rsidP="004955E6">
      <w:pPr>
        <w:pStyle w:val="Corpodetexto"/>
        <w:ind w:left="0" w:firstLine="0"/>
        <w:rPr>
          <w:rFonts w:ascii="Times New Roman" w:hAnsi="Times New Roman"/>
          <w:szCs w:val="24"/>
        </w:rPr>
      </w:pPr>
      <w:r w:rsidRPr="00A017C6">
        <w:rPr>
          <w:rFonts w:ascii="Times New Roman" w:hAnsi="Times New Roman" w:cs="Times New Roman"/>
          <w:szCs w:val="24"/>
          <w:shd w:val="clear" w:color="auto" w:fill="FFFFFF"/>
        </w:rPr>
        <w:t>Considerando a necessidade de debates sobre questões relativas</w:t>
      </w:r>
      <w:r w:rsidR="008021FC">
        <w:rPr>
          <w:rFonts w:ascii="Times New Roman" w:hAnsi="Times New Roman" w:cs="Times New Roman"/>
          <w:szCs w:val="24"/>
          <w:shd w:val="clear" w:color="auto" w:fill="FFFFFF"/>
        </w:rPr>
        <w:t xml:space="preserve"> as atividades e atribuições profissionais do Arquiteto e Urbanista.</w:t>
      </w:r>
      <w:r w:rsidRPr="00A017C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1C6C695F" w:rsidR="0033416A" w:rsidRPr="00A017C6" w:rsidRDefault="00D92E3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I</w:t>
      </w:r>
      <w:r w:rsidR="004955E6">
        <w:rPr>
          <w:rFonts w:ascii="Times New Roman" w:hAnsi="Times New Roman"/>
          <w:szCs w:val="24"/>
        </w:rPr>
        <w:t>nformar</w:t>
      </w:r>
      <w:r w:rsidR="00EA2581" w:rsidRPr="00A017C6">
        <w:rPr>
          <w:rFonts w:ascii="Times New Roman" w:hAnsi="Times New Roman"/>
          <w:szCs w:val="24"/>
        </w:rPr>
        <w:t xml:space="preserve"> a CEP-</w:t>
      </w:r>
      <w:r w:rsidR="008021FC">
        <w:rPr>
          <w:rFonts w:ascii="Times New Roman" w:hAnsi="Times New Roman"/>
          <w:szCs w:val="24"/>
        </w:rPr>
        <w:t>CAU/B</w:t>
      </w:r>
      <w:r w:rsidRPr="00A017C6">
        <w:rPr>
          <w:rFonts w:ascii="Times New Roman" w:hAnsi="Times New Roman"/>
          <w:szCs w:val="24"/>
        </w:rPr>
        <w:t>R</w:t>
      </w:r>
      <w:r w:rsidR="008021FC">
        <w:rPr>
          <w:rFonts w:ascii="Times New Roman" w:hAnsi="Times New Roman"/>
          <w:szCs w:val="24"/>
        </w:rPr>
        <w:t>, que a CEP-CAU/PR</w:t>
      </w:r>
      <w:r w:rsidR="004955E6">
        <w:rPr>
          <w:rFonts w:ascii="Times New Roman" w:hAnsi="Times New Roman"/>
          <w:szCs w:val="24"/>
        </w:rPr>
        <w:t>, ciente da possibilidade da construção de um Grupo de Trabalho para a revisão da Resolução nº 21/2012, se prontifica a participar deste GT, quando o mesmo for constituído;</w:t>
      </w:r>
    </w:p>
    <w:p w14:paraId="6B72B245" w14:textId="77777777" w:rsidR="0033416A" w:rsidRPr="00A017C6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017C6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Pr="00A017C6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A017C6">
        <w:rPr>
          <w:rFonts w:ascii="Times New Roman" w:hAnsi="Times New Roman"/>
        </w:rPr>
        <w:t>Esta deliberação entra em vigor nesta data.</w:t>
      </w:r>
    </w:p>
    <w:p w14:paraId="59D62896" w14:textId="77777777" w:rsidR="0033416A" w:rsidRPr="00A017C6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31D25D87" w14:textId="4678E75D" w:rsidR="0033416A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17C6">
        <w:rPr>
          <w:rFonts w:ascii="Times New Roman" w:hAnsi="Times New Roman" w:cs="Times New Roman"/>
          <w:szCs w:val="24"/>
        </w:rPr>
        <w:t>Curitiba</w:t>
      </w:r>
      <w:r w:rsidR="008663D3" w:rsidRPr="00A017C6">
        <w:rPr>
          <w:rFonts w:ascii="Times New Roman" w:hAnsi="Times New Roman" w:cs="Times New Roman"/>
          <w:szCs w:val="24"/>
        </w:rPr>
        <w:t xml:space="preserve"> (PR), 2</w:t>
      </w:r>
      <w:r w:rsidRPr="00A017C6">
        <w:rPr>
          <w:rFonts w:ascii="Times New Roman" w:hAnsi="Times New Roman" w:cs="Times New Roman"/>
          <w:szCs w:val="24"/>
        </w:rPr>
        <w:t>3</w:t>
      </w:r>
      <w:r w:rsidR="008663D3" w:rsidRPr="00A017C6">
        <w:rPr>
          <w:rFonts w:ascii="Times New Roman" w:hAnsi="Times New Roman" w:cs="Times New Roman"/>
          <w:szCs w:val="24"/>
        </w:rPr>
        <w:t xml:space="preserve"> de </w:t>
      </w:r>
      <w:r w:rsidRPr="00A017C6">
        <w:rPr>
          <w:rFonts w:ascii="Times New Roman" w:hAnsi="Times New Roman" w:cs="Times New Roman"/>
          <w:szCs w:val="24"/>
        </w:rPr>
        <w:t>març</w:t>
      </w:r>
      <w:r w:rsidR="008663D3" w:rsidRPr="00A017C6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763217EB" w14:textId="54F38953" w:rsidR="0033416A" w:rsidRDefault="00D815B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3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95D85E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5635DE39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5CCC9FB4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4955E6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1737834</w:t>
            </w:r>
            <w:bookmarkStart w:id="0" w:name="_GoBack"/>
            <w:bookmarkEnd w:id="0"/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55E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55E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0D58B0"/>
    <w:rsid w:val="0033416A"/>
    <w:rsid w:val="004955E6"/>
    <w:rsid w:val="00626717"/>
    <w:rsid w:val="00672485"/>
    <w:rsid w:val="00783EBE"/>
    <w:rsid w:val="008021FC"/>
    <w:rsid w:val="008663D3"/>
    <w:rsid w:val="008A646F"/>
    <w:rsid w:val="00A017C6"/>
    <w:rsid w:val="00A30CD4"/>
    <w:rsid w:val="00C67731"/>
    <w:rsid w:val="00CE12EF"/>
    <w:rsid w:val="00D815B8"/>
    <w:rsid w:val="00D92E37"/>
    <w:rsid w:val="00E8489B"/>
    <w:rsid w:val="00EA2581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  <w:style w:type="character" w:styleId="Forte">
    <w:name w:val="Strong"/>
    <w:basedOn w:val="Fontepargpadro"/>
    <w:uiPriority w:val="22"/>
    <w:qFormat/>
    <w:rsid w:val="00802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2023-03-07T11:20:00Z</cp:lastPrinted>
  <dcterms:created xsi:type="dcterms:W3CDTF">2023-03-07T11:03:00Z</dcterms:created>
  <dcterms:modified xsi:type="dcterms:W3CDTF">2023-04-06T20:49:00Z</dcterms:modified>
  <dc:language>pt-BR</dc:language>
</cp:coreProperties>
</file>