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19A5" w14:textId="03F16216" w:rsidR="00F234CB" w:rsidRDefault="000F12A9">
      <w:pPr>
        <w:pStyle w:val="Ttulo1"/>
        <w:spacing w:before="155"/>
        <w:ind w:right="95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pacing w:val="-1"/>
          <w:sz w:val="28"/>
          <w:szCs w:val="28"/>
          <w:lang w:val="pt-BR"/>
        </w:rPr>
        <w:t>SÚMULA</w:t>
      </w:r>
      <w:r>
        <w:rPr>
          <w:rFonts w:ascii="Arial" w:hAnsi="Arial" w:cs="Arial"/>
          <w:spacing w:val="-10"/>
          <w:sz w:val="28"/>
          <w:szCs w:val="28"/>
          <w:lang w:val="pt-BR"/>
        </w:rPr>
        <w:t xml:space="preserve"> </w:t>
      </w:r>
      <w:r>
        <w:rPr>
          <w:rFonts w:ascii="Arial" w:hAnsi="Arial" w:cs="Arial"/>
          <w:spacing w:val="-1"/>
          <w:sz w:val="28"/>
          <w:szCs w:val="28"/>
          <w:lang w:val="pt-BR"/>
        </w:rPr>
        <w:t>DA</w:t>
      </w:r>
      <w:r w:rsidR="00AA6224">
        <w:rPr>
          <w:rFonts w:ascii="Arial" w:hAnsi="Arial" w:cs="Arial"/>
          <w:spacing w:val="-11"/>
          <w:sz w:val="28"/>
          <w:szCs w:val="28"/>
          <w:lang w:val="pt-BR"/>
        </w:rPr>
        <w:t xml:space="preserve"> 3</w:t>
      </w:r>
      <w:r>
        <w:rPr>
          <w:rFonts w:ascii="Arial" w:hAnsi="Arial" w:cs="Arial"/>
          <w:spacing w:val="-1"/>
          <w:sz w:val="28"/>
          <w:szCs w:val="28"/>
          <w:lang w:val="pt-BR"/>
        </w:rPr>
        <w:t>ª REUNIÃO</w:t>
      </w:r>
      <w:r>
        <w:rPr>
          <w:rFonts w:ascii="Arial" w:hAnsi="Arial" w:cs="Arial"/>
          <w:spacing w:val="-9"/>
          <w:sz w:val="28"/>
          <w:szCs w:val="28"/>
          <w:lang w:val="pt-BR"/>
        </w:rPr>
        <w:t xml:space="preserve"> </w:t>
      </w:r>
      <w:r>
        <w:rPr>
          <w:rFonts w:ascii="Arial" w:hAnsi="Arial" w:cs="Arial"/>
          <w:spacing w:val="-1"/>
          <w:sz w:val="28"/>
          <w:szCs w:val="28"/>
          <w:lang w:val="pt-BR"/>
        </w:rPr>
        <w:t>ORDINÁRIA</w:t>
      </w:r>
      <w:r>
        <w:rPr>
          <w:rFonts w:ascii="Arial" w:hAnsi="Arial" w:cs="Arial"/>
          <w:spacing w:val="-9"/>
          <w:sz w:val="28"/>
          <w:szCs w:val="28"/>
          <w:lang w:val="pt-BR"/>
        </w:rPr>
        <w:t xml:space="preserve"> </w:t>
      </w:r>
      <w:r w:rsidR="00AA6224">
        <w:rPr>
          <w:rFonts w:ascii="Arial" w:hAnsi="Arial" w:cs="Arial"/>
          <w:sz w:val="28"/>
          <w:szCs w:val="28"/>
          <w:lang w:val="pt-BR"/>
        </w:rPr>
        <w:t>CEP-CAU/PR • RO 03</w:t>
      </w:r>
      <w:r>
        <w:rPr>
          <w:rFonts w:ascii="Arial" w:hAnsi="Arial" w:cs="Arial"/>
          <w:sz w:val="28"/>
          <w:szCs w:val="28"/>
          <w:lang w:val="pt-BR"/>
        </w:rPr>
        <w:t>/2023</w:t>
      </w:r>
    </w:p>
    <w:p w14:paraId="43CBABA1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84"/>
        <w:gridCol w:w="3287"/>
        <w:gridCol w:w="1010"/>
        <w:gridCol w:w="2780"/>
      </w:tblGrid>
      <w:tr w:rsidR="00F234CB" w14:paraId="5E3E6E7F" w14:textId="77777777">
        <w:trPr>
          <w:trHeight w:val="345"/>
        </w:trPr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840D69" w14:textId="77777777" w:rsidR="00F234CB" w:rsidRDefault="000F12A9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Data</w:t>
            </w:r>
          </w:p>
        </w:tc>
        <w:tc>
          <w:tcPr>
            <w:tcW w:w="329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00371C1" w14:textId="1C4319B7" w:rsidR="00F234CB" w:rsidRDefault="00AA6224" w:rsidP="00AA6224">
            <w:pPr>
              <w:pStyle w:val="TableParagraph"/>
              <w:ind w:left="86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23</w:t>
            </w:r>
            <w:r w:rsidR="000F12A9">
              <w:rPr>
                <w:rFonts w:ascii="Arial" w:hAnsi="Arial" w:cs="Arial"/>
                <w:sz w:val="20"/>
                <w:lang w:val="pt-BR"/>
              </w:rPr>
              <w:t xml:space="preserve"> de </w:t>
            </w:r>
            <w:r>
              <w:rPr>
                <w:rFonts w:ascii="Arial" w:hAnsi="Arial" w:cs="Arial"/>
                <w:sz w:val="20"/>
                <w:lang w:val="pt-BR"/>
              </w:rPr>
              <w:t>março</w:t>
            </w:r>
            <w:r w:rsidR="000F12A9">
              <w:rPr>
                <w:rFonts w:ascii="Arial" w:hAnsi="Arial" w:cs="Arial"/>
                <w:sz w:val="20"/>
                <w:lang w:val="pt-BR"/>
              </w:rPr>
              <w:t xml:space="preserve"> de</w:t>
            </w:r>
            <w:r w:rsidR="000F12A9"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 w:rsidR="000F12A9">
              <w:rPr>
                <w:rFonts w:ascii="Arial" w:hAnsi="Arial" w:cs="Arial"/>
                <w:sz w:val="20"/>
                <w:lang w:val="pt-BR"/>
              </w:rPr>
              <w:t>2023</w:t>
            </w:r>
            <w:r w:rsidR="00A7556E">
              <w:rPr>
                <w:rFonts w:ascii="Arial" w:hAnsi="Arial" w:cs="Arial"/>
                <w:sz w:val="20"/>
                <w:lang w:val="pt-BR"/>
              </w:rPr>
              <w:t xml:space="preserve">, </w:t>
            </w:r>
            <w:proofErr w:type="spellStart"/>
            <w:r w:rsidR="00FE7528">
              <w:rPr>
                <w:rFonts w:ascii="Arial" w:hAnsi="Arial" w:cs="Arial"/>
                <w:sz w:val="20"/>
                <w:lang w:val="pt-BR"/>
              </w:rPr>
              <w:t>qui</w:t>
            </w:r>
            <w:proofErr w:type="spellEnd"/>
            <w:r w:rsidR="00FE7528">
              <w:rPr>
                <w:rFonts w:ascii="Arial" w:hAnsi="Arial" w:cs="Arial"/>
                <w:sz w:val="20"/>
                <w:lang w:val="pt-BR"/>
              </w:rPr>
              <w:t>.</w:t>
            </w:r>
          </w:p>
        </w:tc>
        <w:tc>
          <w:tcPr>
            <w:tcW w:w="101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2FAF49" w14:textId="77777777" w:rsidR="00F234CB" w:rsidRDefault="000F12A9">
            <w:pPr>
              <w:pStyle w:val="TableParagraph"/>
              <w:ind w:left="84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Horário</w:t>
            </w:r>
          </w:p>
        </w:tc>
        <w:tc>
          <w:tcPr>
            <w:tcW w:w="278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469E0" w14:textId="2775AE23" w:rsidR="00F234CB" w:rsidRDefault="000F12A9" w:rsidP="00A8202D">
            <w:pPr>
              <w:pStyle w:val="TableParagraph"/>
              <w:ind w:left="84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Das</w:t>
            </w:r>
            <w:r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 w:rsidR="00AA6224">
              <w:rPr>
                <w:rFonts w:ascii="Arial" w:hAnsi="Arial" w:cs="Arial"/>
                <w:sz w:val="20"/>
                <w:lang w:val="pt-BR"/>
              </w:rPr>
              <w:t>14h2</w:t>
            </w:r>
            <w:r>
              <w:rPr>
                <w:rFonts w:ascii="Arial" w:hAnsi="Arial" w:cs="Arial"/>
                <w:sz w:val="20"/>
                <w:lang w:val="pt-BR"/>
              </w:rPr>
              <w:t>4min</w:t>
            </w:r>
            <w:r>
              <w:rPr>
                <w:rFonts w:ascii="Arial" w:hAnsi="Arial" w:cs="Arial"/>
                <w:spacing w:val="20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às 18h</w:t>
            </w:r>
            <w:r w:rsidR="00A8202D">
              <w:rPr>
                <w:rFonts w:ascii="Arial" w:hAnsi="Arial" w:cs="Arial"/>
                <w:sz w:val="20"/>
                <w:lang w:val="pt-BR"/>
              </w:rPr>
              <w:t>27</w:t>
            </w:r>
            <w:r>
              <w:rPr>
                <w:rFonts w:ascii="Arial" w:hAnsi="Arial" w:cs="Arial"/>
                <w:sz w:val="20"/>
                <w:lang w:val="pt-BR"/>
              </w:rPr>
              <w:t>min</w:t>
            </w:r>
          </w:p>
        </w:tc>
      </w:tr>
      <w:tr w:rsidR="00F234CB" w14:paraId="3341096E" w14:textId="77777777">
        <w:trPr>
          <w:trHeight w:val="1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C21D9DA" w14:textId="77777777" w:rsidR="00F234CB" w:rsidRDefault="000F12A9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Local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AF4042" w14:textId="4EFE771C" w:rsidR="00F234CB" w:rsidRDefault="000F12A9" w:rsidP="001B0033">
            <w:pPr>
              <w:pStyle w:val="TableParagraph"/>
              <w:ind w:left="86"/>
              <w:jc w:val="both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Reunião na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  <w:t>modalidade Híbrida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  <w:t>Presencial,</w:t>
            </w:r>
            <w:r w:rsidR="00AA6224">
              <w:rPr>
                <w:rFonts w:ascii="Arial" w:hAnsi="Arial" w:cs="Arial"/>
                <w:sz w:val="20"/>
                <w:szCs w:val="20"/>
                <w:lang w:val="pt-BR"/>
              </w:rPr>
              <w:t xml:space="preserve"> na sede do Conselho de Arquitetura e Urbanismo do Paraná, na Avenida Nossa Senhora da Luz, 2530, Alto da Rua XV, Curitiba (PR)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;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e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  <w:t>Virtual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por meio da plataforma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pt-BR"/>
              </w:rPr>
              <w:t>Microsoft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Teams</w:t>
            </w:r>
            <w:r>
              <w:rPr>
                <w:rFonts w:ascii="Arial" w:hAnsi="Arial" w:cs="Arial"/>
                <w:sz w:val="20"/>
                <w:szCs w:val="20"/>
              </w:rPr>
              <w:t xml:space="preserve">, no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  <w:r w:rsidR="00AA6224">
              <w:rPr>
                <w:rFonts w:ascii="Arial" w:hAnsi="Arial" w:cs="Arial"/>
                <w:sz w:val="20"/>
                <w:szCs w:val="20"/>
              </w:rPr>
              <w:t xml:space="preserve"> disponível em: &lt;</w:t>
            </w:r>
            <w:r w:rsidR="00AA6224" w:rsidRPr="00127104">
              <w:rPr>
                <w:rFonts w:ascii="Arial" w:hAnsi="Arial" w:cs="Arial"/>
                <w:color w:val="0070C0"/>
                <w:sz w:val="20"/>
                <w:szCs w:val="20"/>
              </w:rPr>
              <w:t>https://teams.microsoft.com/l/meetup-join/19%3a0f3876589d8745e193a185817c603571%40thread.tacv2/1679519355981?context=%7b%22Tid%22%3a%228e84fea3-95f0-4999-bd94-e0703c160252%22%2c%22Oid%22%3a%220a99e5b3-b9e6-4c2e-a0c2-cfff7495df89%22%7d</w:t>
            </w:r>
            <w:r w:rsidR="00AA6224">
              <w:rPr>
                <w:rFonts w:ascii="Arial" w:hAnsi="Arial" w:cs="Arial"/>
                <w:sz w:val="20"/>
                <w:szCs w:val="20"/>
              </w:rPr>
              <w:t>&gt;</w:t>
            </w:r>
          </w:p>
        </w:tc>
      </w:tr>
    </w:tbl>
    <w:p w14:paraId="6113988D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77"/>
        <w:gridCol w:w="4302"/>
        <w:gridCol w:w="2782"/>
      </w:tblGrid>
      <w:tr w:rsidR="00F234CB" w14:paraId="75E4EDFD" w14:textId="77777777" w:rsidTr="00FE7528">
        <w:trPr>
          <w:trHeight w:val="18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7D04006" w14:textId="77777777" w:rsidR="00F234CB" w:rsidRDefault="000F12A9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Participantes</w:t>
            </w:r>
          </w:p>
        </w:tc>
        <w:tc>
          <w:tcPr>
            <w:tcW w:w="4302" w:type="dxa"/>
            <w:tcBorders>
              <w:top w:val="single" w:sz="6" w:space="0" w:color="000000"/>
              <w:bottom w:val="single" w:sz="2" w:space="0" w:color="auto"/>
            </w:tcBorders>
          </w:tcPr>
          <w:p w14:paraId="1B35081D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</w:t>
            </w:r>
            <w:r>
              <w:rPr>
                <w:rFonts w:ascii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Gustavo</w:t>
            </w:r>
            <w:r>
              <w:rPr>
                <w:rFonts w:ascii="Arial" w:hAnsi="Arial" w:cs="Arial"/>
                <w:spacing w:val="28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Linzmeyer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2" w:space="0" w:color="auto"/>
              <w:right w:val="single" w:sz="4" w:space="0" w:color="000000"/>
            </w:tcBorders>
          </w:tcPr>
          <w:p w14:paraId="5C850385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</w:t>
            </w:r>
          </w:p>
        </w:tc>
      </w:tr>
      <w:tr w:rsidR="00F234CB" w14:paraId="4F5E2991" w14:textId="77777777" w:rsidTr="00FE7528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A8AF998" w14:textId="77777777" w:rsidR="00F234CB" w:rsidRDefault="00F234CB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</w:tcPr>
          <w:p w14:paraId="709631A1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4CFADF87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 Adjunto</w:t>
            </w:r>
          </w:p>
        </w:tc>
      </w:tr>
      <w:tr w:rsidR="00F234CB" w14:paraId="0148474C" w14:textId="77777777" w:rsidTr="00FE7528">
        <w:trPr>
          <w:trHeight w:val="18"/>
        </w:trPr>
        <w:tc>
          <w:tcPr>
            <w:tcW w:w="1977" w:type="dxa"/>
            <w:vMerge/>
            <w:tcBorders>
              <w:top w:val="single" w:sz="2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A6D6C40" w14:textId="77777777" w:rsidR="00F234CB" w:rsidRDefault="00F234C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</w:tcPr>
          <w:p w14:paraId="02DEC585" w14:textId="18A8A0DC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Ormy Leocádio </w:t>
            </w:r>
            <w:r w:rsidR="00C61138">
              <w:rPr>
                <w:rFonts w:ascii="Arial" w:hAnsi="Arial" w:cs="Arial"/>
                <w:sz w:val="20"/>
                <w:szCs w:val="20"/>
                <w:lang w:val="pt-BR"/>
              </w:rPr>
              <w:t>Hütner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Junior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374C32DE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</w:tr>
      <w:tr w:rsidR="00F234CB" w14:paraId="53D04C4E" w14:textId="77777777" w:rsidTr="00FE7528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CE3CE27" w14:textId="77777777" w:rsidR="00F234CB" w:rsidRDefault="00F234C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6" w:space="0" w:color="000000"/>
            </w:tcBorders>
          </w:tcPr>
          <w:p w14:paraId="5A689A11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Ricardo Luiz Leites de Oliveira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6" w:space="0" w:color="000000"/>
              <w:right w:val="single" w:sz="4" w:space="0" w:color="000000"/>
            </w:tcBorders>
          </w:tcPr>
          <w:p w14:paraId="79EB52B1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</w:tr>
      <w:tr w:rsidR="00FE7528" w14:paraId="568CE24B" w14:textId="77777777" w:rsidTr="00FE7528">
        <w:trPr>
          <w:trHeight w:val="18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790C3DD9" w14:textId="77777777" w:rsidR="00FE7528" w:rsidRDefault="00FE7528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Assessoria</w:t>
            </w:r>
          </w:p>
        </w:tc>
        <w:tc>
          <w:tcPr>
            <w:tcW w:w="4302" w:type="dxa"/>
            <w:tcBorders>
              <w:top w:val="single" w:sz="6" w:space="0" w:color="000000"/>
              <w:bottom w:val="single" w:sz="2" w:space="0" w:color="auto"/>
            </w:tcBorders>
          </w:tcPr>
          <w:p w14:paraId="65ADB527" w14:textId="11B30C74" w:rsidR="00FE7528" w:rsidRDefault="00FE7528" w:rsidP="00FE7528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Tessa Paduano Rodrigues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2" w:space="0" w:color="auto"/>
              <w:right w:val="single" w:sz="4" w:space="0" w:color="000000"/>
            </w:tcBorders>
          </w:tcPr>
          <w:p w14:paraId="540B74CE" w14:textId="1CF17CC8" w:rsidR="00FE7528" w:rsidRDefault="00FE7528" w:rsidP="00FE7528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Assistente CEP-CAU/PR</w:t>
            </w:r>
          </w:p>
        </w:tc>
      </w:tr>
      <w:tr w:rsidR="00FE7528" w14:paraId="5A750135" w14:textId="77777777" w:rsidTr="00FE7528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15D3553" w14:textId="77777777" w:rsidR="00FE7528" w:rsidRDefault="00FE7528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6" w:space="0" w:color="000000"/>
            </w:tcBorders>
          </w:tcPr>
          <w:p w14:paraId="7FD3982D" w14:textId="67B92895" w:rsidR="00FE7528" w:rsidRDefault="00FE7528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Mariana Vaz de Genova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6" w:space="0" w:color="000000"/>
              <w:right w:val="single" w:sz="4" w:space="0" w:color="000000"/>
            </w:tcBorders>
          </w:tcPr>
          <w:p w14:paraId="7381ED2E" w14:textId="061FEC25" w:rsidR="00FE7528" w:rsidRDefault="00FE7528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Analista Arquiteta e Urbanista</w:t>
            </w:r>
          </w:p>
        </w:tc>
      </w:tr>
    </w:tbl>
    <w:p w14:paraId="75D240D1" w14:textId="77777777" w:rsidR="00F234CB" w:rsidRDefault="000F12A9">
      <w:pPr>
        <w:shd w:val="clear" w:color="auto" w:fill="D9D9D9"/>
        <w:spacing w:before="120" w:after="120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DOS TRABALHOS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0B5D2B9D" w14:textId="77777777">
        <w:trPr>
          <w:trHeight w:val="23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1E0D8F82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14:paraId="09473231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Verificação de </w:t>
            </w:r>
            <w:r>
              <w:rPr>
                <w:rFonts w:ascii="Arial" w:hAnsi="Arial" w:cs="Arial"/>
                <w:b/>
                <w:i/>
                <w:iCs/>
                <w:sz w:val="20"/>
                <w:lang w:val="pt-BR"/>
              </w:rPr>
              <w:t>Quórum</w:t>
            </w:r>
          </w:p>
        </w:tc>
      </w:tr>
      <w:tr w:rsidR="00F234CB" w14:paraId="74AF53D4" w14:textId="77777777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05EE727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14:paraId="23D670BA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F234CB" w14:paraId="3FAAD7FF" w14:textId="77777777" w:rsidTr="00156472">
        <w:trPr>
          <w:trHeight w:val="85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052FD811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14:paraId="0F76D062" w14:textId="563E3EDB" w:rsidR="00F234CB" w:rsidRPr="00644F89" w:rsidRDefault="00D426C1" w:rsidP="00644F89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Iniciada às 14h2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4min,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ª Reunião Ordinária CEP-CAU/PR 2023, de forma híbrida, com </w:t>
            </w:r>
            <w:r w:rsidR="000F12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quórum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 do Coordenador WALTER GUSTAVO LINZMEYER,  Conselheiro ORMY LEOCÁDIO H</w:t>
            </w:r>
            <w:r w:rsidR="003B17F7">
              <w:rPr>
                <w:rFonts w:ascii="Arial" w:hAnsi="Arial" w:cs="Arial"/>
                <w:bCs/>
                <w:sz w:val="20"/>
                <w:szCs w:val="20"/>
              </w:rPr>
              <w:t>Ü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>TNER JUNIOR e Conselheiro RICARDO LUIZ LEITES DE OLIVEIRA</w:t>
            </w:r>
            <w:r w:rsidR="00644F89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1780B4F5" w14:textId="291BEA8D" w:rsidR="00644F89" w:rsidRDefault="00644F89" w:rsidP="00644F89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 Conselheiro MAUGHAM ZAZE iniciou na reunião às 14h42min.</w:t>
            </w:r>
          </w:p>
        </w:tc>
      </w:tr>
    </w:tbl>
    <w:p w14:paraId="182D25EF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42"/>
        <w:gridCol w:w="7129"/>
      </w:tblGrid>
      <w:tr w:rsidR="00F234CB" w14:paraId="328535FB" w14:textId="77777777">
        <w:trPr>
          <w:trHeight w:val="170"/>
        </w:trPr>
        <w:tc>
          <w:tcPr>
            <w:tcW w:w="1942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150291" w14:textId="77777777" w:rsidR="00F234CB" w:rsidRDefault="000F12A9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</w:p>
        </w:tc>
        <w:tc>
          <w:tcPr>
            <w:tcW w:w="7128" w:type="dxa"/>
            <w:tcBorders>
              <w:top w:val="single" w:sz="6" w:space="0" w:color="000000"/>
              <w:bottom w:val="single" w:sz="4" w:space="0" w:color="000000"/>
            </w:tcBorders>
          </w:tcPr>
          <w:p w14:paraId="1C1025C2" w14:textId="71FD0B9F" w:rsidR="00F234CB" w:rsidRDefault="000F12A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Leitura, discussão</w:t>
            </w:r>
            <w:r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e</w:t>
            </w:r>
            <w:r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aprovação</w:t>
            </w:r>
            <w:r>
              <w:rPr>
                <w:rFonts w:ascii="Arial" w:hAnsi="Arial" w:cs="Arial"/>
                <w:b/>
                <w:spacing w:val="-3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da</w:t>
            </w:r>
            <w:r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Súmula</w:t>
            </w:r>
            <w:r w:rsidR="00F75FB0">
              <w:rPr>
                <w:rFonts w:ascii="Arial" w:hAnsi="Arial" w:cs="Arial"/>
                <w:b/>
                <w:spacing w:val="-1"/>
                <w:sz w:val="20"/>
                <w:lang w:val="pt-BR"/>
              </w:rPr>
              <w:t xml:space="preserve"> da 2</w:t>
            </w:r>
            <w:r>
              <w:rPr>
                <w:rFonts w:ascii="Arial" w:hAnsi="Arial" w:cs="Arial"/>
                <w:b/>
                <w:spacing w:val="-1"/>
                <w:sz w:val="20"/>
                <w:lang w:val="pt-BR"/>
              </w:rPr>
              <w:t>ª Reunião Ordinária de 2023</w:t>
            </w:r>
          </w:p>
        </w:tc>
      </w:tr>
      <w:tr w:rsidR="00F234CB" w14:paraId="75F1DBBA" w14:textId="77777777">
        <w:trPr>
          <w:trHeight w:val="170"/>
        </w:trPr>
        <w:tc>
          <w:tcPr>
            <w:tcW w:w="19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74A1FF" w14:textId="77777777" w:rsidR="00F234CB" w:rsidRDefault="000F12A9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128" w:type="dxa"/>
            <w:tcBorders>
              <w:top w:val="single" w:sz="4" w:space="0" w:color="000000"/>
              <w:bottom w:val="single" w:sz="4" w:space="0" w:color="000000"/>
            </w:tcBorders>
          </w:tcPr>
          <w:p w14:paraId="047775E1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F234CB" w14:paraId="1437A3CF" w14:textId="77777777">
        <w:trPr>
          <w:trHeight w:val="170"/>
        </w:trPr>
        <w:tc>
          <w:tcPr>
            <w:tcW w:w="194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5A87681A" w14:textId="77777777" w:rsidR="00F234CB" w:rsidRDefault="000F12A9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28" w:type="dxa"/>
            <w:tcBorders>
              <w:top w:val="single" w:sz="4" w:space="0" w:color="000000"/>
              <w:bottom w:val="single" w:sz="6" w:space="0" w:color="000000"/>
            </w:tcBorders>
          </w:tcPr>
          <w:p w14:paraId="17B19F44" w14:textId="17E5B5ED" w:rsidR="00F234CB" w:rsidRDefault="000F12A9" w:rsidP="00644F89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463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Súmula da </w:t>
            </w:r>
            <w:r w:rsidR="00644F8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ª Reunião Ordinária da CEP-CAU/PR 2023 foi aprovada por </w:t>
            </w:r>
            <w:r w:rsidR="00156472">
              <w:rPr>
                <w:rFonts w:ascii="Arial" w:hAnsi="Arial" w:cs="Arial"/>
                <w:sz w:val="20"/>
                <w:szCs w:val="20"/>
              </w:rPr>
              <w:t>três</w:t>
            </w:r>
            <w:r>
              <w:rPr>
                <w:rFonts w:ascii="Arial" w:hAnsi="Arial" w:cs="Arial"/>
                <w:sz w:val="20"/>
                <w:szCs w:val="20"/>
              </w:rPr>
              <w:t xml:space="preserve"> votos fav</w:t>
            </w:r>
            <w:r w:rsidR="00644F89">
              <w:rPr>
                <w:rFonts w:ascii="Arial" w:hAnsi="Arial" w:cs="Arial"/>
                <w:sz w:val="20"/>
                <w:szCs w:val="20"/>
              </w:rPr>
              <w:t>oráveis (WALTER GUSTAVO, ORMY</w:t>
            </w:r>
            <w:r>
              <w:rPr>
                <w:rFonts w:ascii="Arial" w:hAnsi="Arial" w:cs="Arial"/>
                <w:sz w:val="20"/>
                <w:szCs w:val="20"/>
              </w:rPr>
              <w:t xml:space="preserve"> e RICARDO) e </w:t>
            </w:r>
            <w:r w:rsidR="00156472">
              <w:rPr>
                <w:rFonts w:ascii="Arial" w:hAnsi="Arial" w:cs="Arial"/>
                <w:sz w:val="20"/>
                <w:szCs w:val="20"/>
              </w:rPr>
              <w:t>uma</w:t>
            </w:r>
            <w:r w:rsidR="00644F89">
              <w:rPr>
                <w:rFonts w:ascii="Arial" w:hAnsi="Arial" w:cs="Arial"/>
                <w:sz w:val="20"/>
                <w:szCs w:val="20"/>
              </w:rPr>
              <w:t xml:space="preserve"> ausência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44F89">
              <w:rPr>
                <w:rFonts w:ascii="Arial" w:hAnsi="Arial" w:cs="Arial"/>
                <w:sz w:val="20"/>
                <w:szCs w:val="20"/>
              </w:rPr>
              <w:t>MAUGHAM).</w:t>
            </w:r>
          </w:p>
        </w:tc>
      </w:tr>
    </w:tbl>
    <w:p w14:paraId="35940734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288171A6" w14:textId="77777777">
        <w:trPr>
          <w:trHeight w:val="230"/>
          <w:tblHeader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0AE528EA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14:paraId="145F5661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Comunicações/ Apresentações</w:t>
            </w:r>
          </w:p>
        </w:tc>
      </w:tr>
      <w:tr w:rsidR="00F234CB" w14:paraId="7256B0A3" w14:textId="77777777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8F1BFCE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14:paraId="3D57F4CA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F234CB" w14:paraId="0DF8D384" w14:textId="77777777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02C35375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Comunicado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14:paraId="1A6554E5" w14:textId="7F91353B" w:rsidR="00F234CB" w:rsidRDefault="000F12A9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Conselheiro Coordenador WALTER GUSTAVO informou que </w:t>
            </w:r>
            <w:r w:rsidR="0005590D">
              <w:rPr>
                <w:rFonts w:ascii="Arial" w:hAnsi="Arial" w:cs="Arial"/>
                <w:sz w:val="20"/>
                <w:szCs w:val="20"/>
              </w:rPr>
              <w:t xml:space="preserve">foi disponibilizado 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C61138"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C61138">
              <w:rPr>
                <w:rFonts w:ascii="Arial" w:hAnsi="Arial" w:cs="Arial"/>
                <w:i/>
                <w:iCs/>
                <w:sz w:val="20"/>
                <w:szCs w:val="20"/>
              </w:rPr>
              <w:t>onedrive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138">
              <w:rPr>
                <w:rFonts w:ascii="Arial" w:hAnsi="Arial" w:cs="Arial"/>
                <w:sz w:val="20"/>
                <w:szCs w:val="20"/>
              </w:rPr>
              <w:t>(repositório digital de arquivos da Comissão</w:t>
            </w:r>
            <w:r w:rsidR="009732AA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9732AA">
              <w:rPr>
                <w:rFonts w:ascii="Arial" w:hAnsi="Arial" w:cs="Arial"/>
                <w:sz w:val="20"/>
                <w:szCs w:val="20"/>
                <w:lang w:val="pt-BR"/>
              </w:rPr>
              <w:t xml:space="preserve">vide </w:t>
            </w:r>
            <w:r w:rsidR="009732AA">
              <w:rPr>
                <w:rFonts w:ascii="Arial" w:hAnsi="Arial" w:cs="Arial"/>
                <w:sz w:val="20"/>
                <w:szCs w:val="20"/>
                <w:lang w:val="pt-BR"/>
              </w:rPr>
              <w:t>Pauta</w:t>
            </w:r>
            <w:r w:rsidR="00C61138">
              <w:rPr>
                <w:rFonts w:ascii="Arial" w:hAnsi="Arial" w:cs="Arial"/>
                <w:sz w:val="20"/>
                <w:szCs w:val="20"/>
                <w:lang w:val="pt-BR"/>
              </w:rPr>
              <w:t xml:space="preserve">) </w:t>
            </w:r>
            <w:r w:rsidR="0005590D">
              <w:rPr>
                <w:rFonts w:ascii="Arial" w:hAnsi="Arial" w:cs="Arial"/>
                <w:sz w:val="20"/>
                <w:szCs w:val="20"/>
                <w:lang w:val="pt-BR"/>
              </w:rPr>
              <w:t>onde estão inseridos todos os documentos que compõe a reunião ordinária;</w:t>
            </w:r>
          </w:p>
          <w:p w14:paraId="3C76A12C" w14:textId="00B42800" w:rsidR="00F234CB" w:rsidRDefault="00EA7518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GUSTAVO</w:t>
            </w:r>
            <w:r w:rsidR="000F1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EF5">
              <w:rPr>
                <w:rFonts w:ascii="Arial" w:hAnsi="Arial" w:cs="Arial"/>
                <w:sz w:val="20"/>
                <w:szCs w:val="20"/>
              </w:rPr>
              <w:t>efetuou um</w:t>
            </w:r>
            <w:r w:rsidR="0005590D">
              <w:rPr>
                <w:rFonts w:ascii="Arial" w:hAnsi="Arial" w:cs="Arial"/>
                <w:sz w:val="20"/>
                <w:szCs w:val="20"/>
              </w:rPr>
              <w:t xml:space="preserve"> relato </w:t>
            </w:r>
            <w:r w:rsidR="00CA7B1D">
              <w:rPr>
                <w:rFonts w:ascii="Arial" w:hAnsi="Arial" w:cs="Arial"/>
                <w:sz w:val="20"/>
                <w:szCs w:val="20"/>
              </w:rPr>
              <w:t xml:space="preserve">sintético </w:t>
            </w:r>
            <w:r w:rsidR="0005590D">
              <w:rPr>
                <w:rFonts w:ascii="Arial" w:hAnsi="Arial" w:cs="Arial"/>
                <w:sz w:val="20"/>
                <w:szCs w:val="20"/>
              </w:rPr>
              <w:t>sobre o IV Encontro dos Coordenadores das CEPs/U</w:t>
            </w:r>
            <w:r w:rsidR="00694157">
              <w:rPr>
                <w:rFonts w:ascii="Arial" w:hAnsi="Arial" w:cs="Arial"/>
                <w:sz w:val="20"/>
                <w:szCs w:val="20"/>
              </w:rPr>
              <w:t>F</w:t>
            </w:r>
            <w:r w:rsidR="0005590D">
              <w:rPr>
                <w:rFonts w:ascii="Arial" w:hAnsi="Arial" w:cs="Arial"/>
                <w:sz w:val="20"/>
                <w:szCs w:val="20"/>
              </w:rPr>
              <w:t>s</w:t>
            </w:r>
            <w:r w:rsidR="00694157">
              <w:rPr>
                <w:rFonts w:ascii="Arial" w:hAnsi="Arial" w:cs="Arial"/>
                <w:sz w:val="20"/>
                <w:szCs w:val="20"/>
              </w:rPr>
              <w:t>,</w:t>
            </w:r>
            <w:r w:rsidR="0005590D">
              <w:rPr>
                <w:rFonts w:ascii="Arial" w:hAnsi="Arial" w:cs="Arial"/>
                <w:sz w:val="20"/>
                <w:szCs w:val="20"/>
              </w:rPr>
              <w:t xml:space="preserve"> que aconteceu em São Paulo entre os dias 15 a 17 de março de 2023 e informou que disponibilizará</w:t>
            </w:r>
            <w:r w:rsidR="00694157">
              <w:rPr>
                <w:rFonts w:ascii="Arial" w:hAnsi="Arial" w:cs="Arial"/>
                <w:sz w:val="20"/>
                <w:szCs w:val="20"/>
              </w:rPr>
              <w:t xml:space="preserve">, assim que finalizado, </w:t>
            </w:r>
            <w:r w:rsidR="0005590D">
              <w:rPr>
                <w:rFonts w:ascii="Arial" w:hAnsi="Arial" w:cs="Arial"/>
                <w:sz w:val="20"/>
                <w:szCs w:val="20"/>
              </w:rPr>
              <w:t>o relatório de atividades a todos os C</w:t>
            </w:r>
            <w:r w:rsidR="00FB1A5B">
              <w:rPr>
                <w:rFonts w:ascii="Arial" w:hAnsi="Arial" w:cs="Arial"/>
                <w:sz w:val="20"/>
                <w:szCs w:val="20"/>
              </w:rPr>
              <w:t xml:space="preserve">onselheiros e o </w:t>
            </w:r>
            <w:r w:rsidR="00FB1A5B" w:rsidRPr="009732AA"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  <w:r w:rsidR="00FB1A5B">
              <w:rPr>
                <w:rFonts w:ascii="Arial" w:hAnsi="Arial" w:cs="Arial"/>
                <w:sz w:val="20"/>
                <w:szCs w:val="20"/>
              </w:rPr>
              <w:t xml:space="preserve"> da reunião juntamente com o material de trabalho;</w:t>
            </w:r>
          </w:p>
          <w:p w14:paraId="7977B0F9" w14:textId="5EC377B8" w:rsidR="00F234CB" w:rsidRDefault="00497583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informado ao Conselheiro RICARDO pela Asssistente da CEP (TESSA), que em conversa com o Setor de Fiscalização, foi informado que o profissional estrangeiro </w:t>
            </w:r>
            <w:r w:rsidR="00B64A8D">
              <w:rPr>
                <w:rFonts w:ascii="Arial" w:hAnsi="Arial" w:cs="Arial"/>
                <w:sz w:val="20"/>
                <w:szCs w:val="20"/>
              </w:rPr>
              <w:t>ALI H. HIJAZI</w:t>
            </w:r>
            <w:r>
              <w:rPr>
                <w:rFonts w:ascii="Arial" w:hAnsi="Arial" w:cs="Arial"/>
                <w:sz w:val="20"/>
                <w:szCs w:val="20"/>
              </w:rPr>
              <w:t xml:space="preserve"> já está sendo fiscalizado pela equipe do CAU/PR;</w:t>
            </w:r>
          </w:p>
          <w:p w14:paraId="20378BBF" w14:textId="025ECAA6" w:rsidR="00CA7B1D" w:rsidRDefault="00CA7B1D" w:rsidP="001E6F34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Conselheiro ORMY efetuou comunicado a respeito de ter sido contactado por um Arquiteto da Sanepar, para informar que ele está com questões envolvendo um projeto</w:t>
            </w:r>
            <w:r w:rsidR="001E6F34">
              <w:rPr>
                <w:rFonts w:ascii="Arial" w:hAnsi="Arial" w:cs="Arial"/>
                <w:sz w:val="20"/>
                <w:szCs w:val="20"/>
              </w:rPr>
              <w:t xml:space="preserve"> executivo</w:t>
            </w:r>
            <w:r>
              <w:rPr>
                <w:rFonts w:ascii="Arial" w:hAnsi="Arial" w:cs="Arial"/>
                <w:sz w:val="20"/>
                <w:szCs w:val="20"/>
              </w:rPr>
              <w:t xml:space="preserve"> que foi licitado e desenvolvido</w:t>
            </w:r>
            <w:r w:rsidR="001E6F34">
              <w:rPr>
                <w:rFonts w:ascii="Arial" w:hAnsi="Arial" w:cs="Arial"/>
                <w:sz w:val="20"/>
                <w:szCs w:val="20"/>
              </w:rPr>
              <w:t xml:space="preserve"> dentro da Sanepar por um profissional e a empresa responsável contratada está alterando o projeto desenvolvido pelo profissional alegando que foi contratado um projeto básico, sem a anuência do arquiteto que desenvolveu </w:t>
            </w:r>
            <w:r w:rsidR="001E6F34">
              <w:rPr>
                <w:rFonts w:ascii="Arial" w:hAnsi="Arial" w:cs="Arial"/>
                <w:sz w:val="20"/>
                <w:szCs w:val="20"/>
              </w:rPr>
              <w:lastRenderedPageBreak/>
              <w:t>o projeto, este assunto deverá ser pauta em uma próxima reunião, pois, o Arquiteto irá solicitar a interferência do CAU/PR no sentido de saber o que pode ser feito para a proteção de quem elaborou o projeto inicialmente</w:t>
            </w:r>
            <w:r w:rsidR="00D14A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DD71A1D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18DA113F" w14:textId="77777777">
        <w:trPr>
          <w:trHeight w:val="17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601195FC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14:paraId="1DB3E161" w14:textId="77777777" w:rsidR="00F234CB" w:rsidRDefault="000F12A9">
            <w:pPr>
              <w:pStyle w:val="TableParagraph"/>
              <w:spacing w:line="210" w:lineRule="exact"/>
              <w:ind w:left="143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Apresentação da Pauta e/ou Extrapauta</w:t>
            </w:r>
          </w:p>
        </w:tc>
      </w:tr>
      <w:tr w:rsidR="00F234CB" w14:paraId="0EF573D9" w14:textId="77777777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D44A8C" w14:textId="77777777" w:rsidR="00F234CB" w:rsidRDefault="000F12A9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14:paraId="6B3C9A39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F234CB" w14:paraId="7DEB0232" w14:textId="77777777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796A0380" w14:textId="77777777" w:rsidR="00F234CB" w:rsidRDefault="000F12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14:paraId="73154420" w14:textId="1A541E45" w:rsidR="00F234CB" w:rsidRDefault="000F12A9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Conselheiro Coordenador WALTER GUSTAVO informou que a </w:t>
            </w:r>
            <w:r w:rsidR="00D14AD7">
              <w:rPr>
                <w:rFonts w:ascii="Arial" w:hAnsi="Arial" w:cs="Arial"/>
                <w:sz w:val="20"/>
                <w:szCs w:val="20"/>
              </w:rPr>
              <w:t xml:space="preserve">Pauta </w:t>
            </w:r>
            <w:r>
              <w:rPr>
                <w:rFonts w:ascii="Arial" w:hAnsi="Arial" w:cs="Arial"/>
                <w:sz w:val="20"/>
                <w:szCs w:val="20"/>
              </w:rPr>
              <w:t>foi encaminhada a todos os conselheiros com a distribuição dos processos a serem relatados e também os processos que serão distribuídos para relato na próxima Reunião Ordinária;</w:t>
            </w:r>
          </w:p>
          <w:p w14:paraId="11E37EEE" w14:textId="2F8F1BB5" w:rsidR="00F234CB" w:rsidRDefault="00B87855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A pedido do Conselheiro ORMY, f</w:t>
            </w:r>
            <w:r w:rsidR="000F12A9">
              <w:rPr>
                <w:rFonts w:ascii="Arial" w:hAnsi="Arial" w:cs="Arial"/>
                <w:sz w:val="20"/>
                <w:szCs w:val="20"/>
              </w:rPr>
              <w:t xml:space="preserve">oi </w:t>
            </w:r>
            <w:r>
              <w:rPr>
                <w:rFonts w:ascii="Arial" w:hAnsi="Arial" w:cs="Arial"/>
                <w:sz w:val="20"/>
                <w:szCs w:val="20"/>
              </w:rPr>
              <w:t xml:space="preserve">inserido como extrapauta </w:t>
            </w:r>
            <w:r w:rsidR="00FE1F90">
              <w:rPr>
                <w:rFonts w:ascii="Arial" w:hAnsi="Arial" w:cs="Arial"/>
                <w:sz w:val="20"/>
                <w:szCs w:val="20"/>
              </w:rPr>
              <w:t xml:space="preserve">a discussão sobre </w:t>
            </w:r>
            <w:r w:rsidR="00164568">
              <w:rPr>
                <w:rFonts w:ascii="Arial" w:hAnsi="Arial" w:cs="Arial"/>
                <w:sz w:val="20"/>
                <w:szCs w:val="20"/>
              </w:rPr>
              <w:t>Escritório Modelo</w:t>
            </w:r>
            <w:r w:rsidR="00FE1F90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164568">
              <w:rPr>
                <w:rFonts w:ascii="Arial" w:hAnsi="Arial" w:cs="Arial"/>
                <w:sz w:val="20"/>
                <w:szCs w:val="20"/>
              </w:rPr>
              <w:t>Empresa Junior</w:t>
            </w:r>
            <w:r w:rsidR="00FE1F90">
              <w:rPr>
                <w:rFonts w:ascii="Arial" w:hAnsi="Arial" w:cs="Arial"/>
                <w:sz w:val="20"/>
                <w:szCs w:val="20"/>
              </w:rPr>
              <w:t>, juntamente com uma reunião em conjunto com a CEF</w:t>
            </w:r>
            <w:r w:rsidR="00164568">
              <w:rPr>
                <w:rFonts w:ascii="Arial" w:hAnsi="Arial" w:cs="Arial"/>
                <w:sz w:val="20"/>
                <w:szCs w:val="20"/>
              </w:rPr>
              <w:t>-CAU/PR</w:t>
            </w:r>
            <w:r w:rsidR="000F12A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EB55783" w14:textId="3915965B" w:rsidR="00736900" w:rsidRDefault="00736900" w:rsidP="00FE1F90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Acatadas todas </w:t>
            </w:r>
            <w:r w:rsidR="00FE1F90">
              <w:rPr>
                <w:rFonts w:ascii="Arial" w:hAnsi="Arial" w:cs="Arial"/>
                <w:sz w:val="20"/>
                <w:szCs w:val="20"/>
              </w:rPr>
              <w:t xml:space="preserve">as extrapautas,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FE1F90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auta foi aprovado de forma unânime.</w:t>
            </w:r>
          </w:p>
        </w:tc>
      </w:tr>
    </w:tbl>
    <w:p w14:paraId="3BC02E8D" w14:textId="77777777" w:rsidR="00F234CB" w:rsidRDefault="00F234CB">
      <w:pP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F234CB" w14:paraId="5A64BADF" w14:textId="77777777" w:rsidTr="00833762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6C6B0C3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5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1F780501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DISTRIBUIÇÃO DOS PROCESSOS DESTA REUNIÃO</w:t>
            </w:r>
          </w:p>
        </w:tc>
      </w:tr>
      <w:tr w:rsidR="00F234CB" w14:paraId="649C9531" w14:textId="77777777" w:rsidTr="00833762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561F01A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7944EF48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Comissão de Exercício Profissional • CEP-CAU/PR</w:t>
            </w:r>
          </w:p>
        </w:tc>
      </w:tr>
      <w:tr w:rsidR="00F234CB" w14:paraId="200EDC14" w14:textId="77777777" w:rsidTr="00833762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6145257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34A7AFC5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F234CB" w14:paraId="604DBA9F" w14:textId="77777777" w:rsidTr="00833762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751DB7FD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1028651E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Distribuir aos conselheiros os Processos de Fiscalização e protocolos abaixo listados para relato e voto.</w:t>
            </w:r>
          </w:p>
          <w:p w14:paraId="78BBDB47" w14:textId="60D4128B" w:rsidR="00F234CB" w:rsidRDefault="0029789F"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</w:tabs>
              <w:spacing w:line="210" w:lineRule="exact"/>
              <w:ind w:left="437" w:hanging="283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WALTER GUSTAVO LINZMEYER: </w:t>
            </w:r>
            <w:r w:rsidR="00A22AB0">
              <w:rPr>
                <w:rFonts w:ascii="Arial" w:hAnsi="Arial" w:cs="Arial"/>
                <w:sz w:val="20"/>
                <w:szCs w:val="20"/>
                <w:lang w:val="pt-BR"/>
              </w:rPr>
              <w:t>1478920/2022, 1643082/2022, 1415464/2021</w:t>
            </w:r>
          </w:p>
          <w:p w14:paraId="59D83983" w14:textId="121A7462" w:rsidR="00F234CB" w:rsidRDefault="0029789F"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</w:tabs>
              <w:spacing w:line="210" w:lineRule="exact"/>
              <w:ind w:left="437" w:hanging="283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MAUGHAM ZAZE: </w:t>
            </w:r>
            <w:r w:rsidR="00A22AB0">
              <w:rPr>
                <w:rFonts w:ascii="Arial" w:hAnsi="Arial" w:cs="Arial"/>
                <w:sz w:val="20"/>
                <w:szCs w:val="20"/>
                <w:lang w:val="pt-BR"/>
              </w:rPr>
              <w:t>1401443/2021, 1497353/2022, 1643042/2022, 1618779/2022</w:t>
            </w:r>
          </w:p>
          <w:p w14:paraId="57234735" w14:textId="305A451F" w:rsidR="00F234CB" w:rsidRDefault="000F12A9"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</w:tabs>
              <w:spacing w:line="210" w:lineRule="exact"/>
              <w:ind w:left="437" w:hanging="283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ORMY LEOC</w:t>
            </w:r>
            <w:r w:rsidR="0029789F">
              <w:rPr>
                <w:rFonts w:ascii="Arial" w:hAnsi="Arial" w:cs="Arial"/>
                <w:sz w:val="20"/>
                <w:szCs w:val="20"/>
                <w:lang w:val="pt-BR"/>
              </w:rPr>
              <w:t xml:space="preserve">ÁDIO HÜTNER JUNIOR: </w:t>
            </w:r>
            <w:r w:rsidR="00A22AB0">
              <w:rPr>
                <w:rFonts w:ascii="Arial" w:hAnsi="Arial" w:cs="Arial"/>
                <w:sz w:val="20"/>
                <w:szCs w:val="20"/>
                <w:lang w:val="pt-BR"/>
              </w:rPr>
              <w:t>1411346/2021, 1648173/2022, 1653633/2022, 1630309/2022</w:t>
            </w:r>
          </w:p>
          <w:p w14:paraId="7F6F9650" w14:textId="42D85B7A" w:rsidR="00F234CB" w:rsidRDefault="000F12A9"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</w:tabs>
              <w:spacing w:line="210" w:lineRule="exact"/>
              <w:ind w:left="437" w:hanging="283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RICARDO LUIZ </w:t>
            </w:r>
            <w:r w:rsidR="0029789F">
              <w:rPr>
                <w:rFonts w:ascii="Arial" w:hAnsi="Arial" w:cs="Arial"/>
                <w:sz w:val="20"/>
                <w:szCs w:val="20"/>
                <w:lang w:val="pt-BR"/>
              </w:rPr>
              <w:t xml:space="preserve">LEITES DE OLIVEIRA: </w:t>
            </w:r>
            <w:r w:rsidR="00A22AB0">
              <w:rPr>
                <w:rFonts w:ascii="Arial" w:hAnsi="Arial" w:cs="Arial"/>
                <w:sz w:val="20"/>
                <w:szCs w:val="20"/>
                <w:lang w:val="pt-BR"/>
              </w:rPr>
              <w:t>1357943/2021, 1644248/2022, 1638347/2022</w:t>
            </w:r>
          </w:p>
          <w:p w14:paraId="76E68800" w14:textId="71D82A23" w:rsidR="00F234CB" w:rsidRDefault="00E337A5" w:rsidP="0021323D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Deliberação nº 028</w:t>
            </w:r>
            <w:r w:rsidR="000F12A9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/2023 CEP-CAU/PR</w:t>
            </w:r>
          </w:p>
          <w:p w14:paraId="04FC5B78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Destino de Tramitação: CEP-CAU/PR</w:t>
            </w:r>
          </w:p>
        </w:tc>
      </w:tr>
    </w:tbl>
    <w:p w14:paraId="4C9DE9F8" w14:textId="77777777" w:rsidR="00833762" w:rsidRDefault="00833762" w:rsidP="00833762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42"/>
        <w:gridCol w:w="7129"/>
      </w:tblGrid>
      <w:tr w:rsidR="00833762" w14:paraId="10EA4B81" w14:textId="77777777" w:rsidTr="00F20F3D">
        <w:trPr>
          <w:trHeight w:val="170"/>
        </w:trPr>
        <w:tc>
          <w:tcPr>
            <w:tcW w:w="1942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25B2C0" w14:textId="3120FA98" w:rsidR="00833762" w:rsidRDefault="00E070C9" w:rsidP="00F20F3D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6</w:t>
            </w:r>
          </w:p>
        </w:tc>
        <w:tc>
          <w:tcPr>
            <w:tcW w:w="7128" w:type="dxa"/>
            <w:tcBorders>
              <w:top w:val="single" w:sz="6" w:space="0" w:color="000000"/>
              <w:bottom w:val="single" w:sz="4" w:space="0" w:color="000000"/>
            </w:tcBorders>
          </w:tcPr>
          <w:p w14:paraId="7E47508E" w14:textId="5919C20E" w:rsidR="00833762" w:rsidRPr="00E070C9" w:rsidRDefault="00E070C9" w:rsidP="00F20F3D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E070C9">
              <w:rPr>
                <w:rFonts w:ascii="Arial" w:hAnsi="Arial" w:cs="Arial"/>
                <w:b/>
                <w:sz w:val="20"/>
                <w:lang w:val="pt-BR"/>
              </w:rPr>
              <w:t xml:space="preserve">Informativo </w:t>
            </w:r>
          </w:p>
        </w:tc>
      </w:tr>
      <w:tr w:rsidR="00833762" w14:paraId="6437CB2E" w14:textId="77777777" w:rsidTr="00F20F3D">
        <w:trPr>
          <w:trHeight w:val="170"/>
        </w:trPr>
        <w:tc>
          <w:tcPr>
            <w:tcW w:w="19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5F4758" w14:textId="77777777" w:rsidR="00833762" w:rsidRDefault="00833762" w:rsidP="00F20F3D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128" w:type="dxa"/>
            <w:tcBorders>
              <w:top w:val="single" w:sz="4" w:space="0" w:color="000000"/>
              <w:bottom w:val="single" w:sz="4" w:space="0" w:color="000000"/>
            </w:tcBorders>
          </w:tcPr>
          <w:p w14:paraId="6D40A646" w14:textId="77777777" w:rsidR="00833762" w:rsidRDefault="00833762" w:rsidP="00F20F3D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833762" w14:paraId="2B5D4E71" w14:textId="77777777" w:rsidTr="00F20F3D">
        <w:trPr>
          <w:trHeight w:val="170"/>
        </w:trPr>
        <w:tc>
          <w:tcPr>
            <w:tcW w:w="194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4B7A9860" w14:textId="77777777" w:rsidR="00833762" w:rsidRDefault="00833762" w:rsidP="00F20F3D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28" w:type="dxa"/>
            <w:tcBorders>
              <w:top w:val="single" w:sz="4" w:space="0" w:color="000000"/>
              <w:bottom w:val="single" w:sz="6" w:space="0" w:color="000000"/>
            </w:tcBorders>
          </w:tcPr>
          <w:p w14:paraId="2C730EA4" w14:textId="137E3814" w:rsidR="00833762" w:rsidRPr="00E070C9" w:rsidRDefault="00E070C9" w:rsidP="00833762">
            <w:pPr>
              <w:pStyle w:val="PargrafodaLista"/>
              <w:numPr>
                <w:ilvl w:val="0"/>
                <w:numId w:val="3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O Conselheiro Coordenador WALTER GUSTAVO informou que </w:t>
            </w:r>
            <w:r w:rsidR="00E81C13">
              <w:rPr>
                <w:rFonts w:ascii="Arial" w:hAnsi="Arial" w:cs="Arial"/>
                <w:sz w:val="20"/>
                <w:szCs w:val="20"/>
                <w:lang w:val="pt-BR"/>
              </w:rPr>
              <w:t>os processos distribuídos pela Deliberação</w:t>
            </w:r>
            <w:r w:rsidR="00184382">
              <w:rPr>
                <w:rFonts w:ascii="Arial" w:hAnsi="Arial" w:cs="Arial"/>
                <w:sz w:val="20"/>
                <w:szCs w:val="20"/>
                <w:lang w:val="pt-BR"/>
              </w:rPr>
              <w:t xml:space="preserve"> nº</w:t>
            </w:r>
            <w:r w:rsidR="00E81C13">
              <w:rPr>
                <w:rFonts w:ascii="Arial" w:hAnsi="Arial" w:cs="Arial"/>
                <w:sz w:val="20"/>
                <w:szCs w:val="20"/>
                <w:lang w:val="pt-BR"/>
              </w:rPr>
              <w:t xml:space="preserve"> 028/2023 CEP-CAU/PR ser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ão os últimos processos a serem relatados pela Resolução nº 22/2012, os próximos processos serão relatados </w:t>
            </w:r>
            <w:r w:rsidR="00184382">
              <w:rPr>
                <w:rFonts w:ascii="Arial" w:hAnsi="Arial" w:cs="Arial"/>
                <w:sz w:val="20"/>
                <w:szCs w:val="20"/>
                <w:lang w:val="pt-BR"/>
              </w:rPr>
              <w:t xml:space="preserve">já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pela </w:t>
            </w:r>
            <w:r w:rsidR="00184382">
              <w:rPr>
                <w:rFonts w:ascii="Arial" w:hAnsi="Arial" w:cs="Arial"/>
                <w:sz w:val="20"/>
                <w:szCs w:val="20"/>
                <w:lang w:val="pt-BR"/>
              </w:rPr>
              <w:t xml:space="preserve">vigência da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Resolução nº 198/2020</w:t>
            </w:r>
            <w:r w:rsidR="00184382">
              <w:rPr>
                <w:rFonts w:ascii="Arial" w:hAnsi="Arial" w:cs="Arial"/>
                <w:sz w:val="20"/>
                <w:szCs w:val="20"/>
                <w:lang w:val="pt-BR"/>
              </w:rPr>
              <w:t xml:space="preserve"> do CAU/BR;</w:t>
            </w:r>
          </w:p>
          <w:p w14:paraId="0BC6A4E2" w14:textId="77777777" w:rsidR="00E070C9" w:rsidRPr="00EB0CCC" w:rsidRDefault="00715F04" w:rsidP="00715F04">
            <w:pPr>
              <w:pStyle w:val="PargrafodaLista"/>
              <w:numPr>
                <w:ilvl w:val="0"/>
                <w:numId w:val="3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 Conselheiro MAUGHAM, informou que não houve uma definição clara a respeito de como os processos serão julgados a partir da vigência da Resolução nº 198/2020, pois, os processos que já estavam em andamento deveriam ser julgados pela Resolução nº 22/2012 e os processos que entrarem a partir do dia 27/03/2023 deverão ser julgados pela Resolução nº 198/2020, porém, o que a própria Resolução nº 198/2020</w:t>
            </w:r>
            <w:r w:rsidR="00EB0CCC">
              <w:rPr>
                <w:rFonts w:ascii="Arial" w:hAnsi="Arial" w:cs="Arial"/>
                <w:sz w:val="20"/>
                <w:szCs w:val="20"/>
                <w:lang w:val="pt-BR"/>
              </w:rPr>
              <w:t xml:space="preserve"> informa é que para os casos das penalidades deverá valer o que for mais benéfico para o profissional;</w:t>
            </w:r>
          </w:p>
          <w:p w14:paraId="0EE6A802" w14:textId="77777777" w:rsidR="00EB0CCC" w:rsidRPr="00E81C13" w:rsidRDefault="004505DF" w:rsidP="00715F04">
            <w:pPr>
              <w:pStyle w:val="PargrafodaLista"/>
              <w:numPr>
                <w:ilvl w:val="0"/>
                <w:numId w:val="3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Elaborar um texto para que este acompanhe os processos a serem analisados, deixando claro por qual Resolução está sendo utilizada para o julgamento;</w:t>
            </w:r>
          </w:p>
          <w:p w14:paraId="26239CAC" w14:textId="77777777" w:rsidR="00E81C13" w:rsidRPr="00E81C13" w:rsidRDefault="00E81C13" w:rsidP="00715F04">
            <w:pPr>
              <w:pStyle w:val="PargrafodaLista"/>
              <w:numPr>
                <w:ilvl w:val="0"/>
                <w:numId w:val="3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 Conselheiro Coordenador WALTER GUSTAVO, informou sobre a necessidade de efetuar uma reunião extraordinária para tratar exclusivamente sobre como serão julgados os processos e a metodologia que será aplicada pelo CAU/PR, uma vez que os Conselheiros já possuem o acesso corporativo;</w:t>
            </w:r>
          </w:p>
          <w:p w14:paraId="39346D99" w14:textId="444D4F80" w:rsidR="00E81C13" w:rsidRDefault="00E81C13" w:rsidP="00715F04">
            <w:pPr>
              <w:pStyle w:val="PargrafodaLista"/>
              <w:numPr>
                <w:ilvl w:val="0"/>
                <w:numId w:val="3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 Assistente da CEP (TESSA), relatou sobre a alteração do módulo de fiscalização e que falta definir a forma com que os protocolos serão encaminhados para CEP a partir do dia 27/03/2023, no sentido de distribuição aos Conselheiros.</w:t>
            </w:r>
          </w:p>
        </w:tc>
      </w:tr>
    </w:tbl>
    <w:p w14:paraId="00D37C63" w14:textId="3F3E3279" w:rsidR="00833762" w:rsidRDefault="00833762" w:rsidP="00833762">
      <w:pPr>
        <w:spacing w:before="120" w:after="120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</w:p>
    <w:p w14:paraId="30F90C0A" w14:textId="77777777" w:rsidR="00F234CB" w:rsidRDefault="000F12A9">
      <w:pPr>
        <w:shd w:val="clear" w:color="auto" w:fill="D9D9D9"/>
        <w:spacing w:before="120" w:after="120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 DIA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3778B0E6" w14:textId="77777777" w:rsidTr="00736900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19F066B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CC61DF9" w14:textId="4E10BC42" w:rsidR="00F234CB" w:rsidRDefault="000F12A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Ausência de Registro no CAU (P</w:t>
            </w:r>
            <w:r w:rsidR="00F1404B">
              <w:rPr>
                <w:rFonts w:ascii="Arial" w:hAnsi="Arial" w:cs="Arial"/>
                <w:b/>
                <w:sz w:val="20"/>
                <w:szCs w:val="20"/>
              </w:rPr>
              <w:t>J) – A.O.B. GERÊNCIA DE PROJETOS LTDA</w:t>
            </w:r>
          </w:p>
        </w:tc>
      </w:tr>
      <w:tr w:rsidR="00F234CB" w14:paraId="556757F0" w14:textId="77777777" w:rsidTr="00736900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C27406C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8DF330B" w14:textId="73086EF7" w:rsidR="00F234CB" w:rsidRDefault="00F1404B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1639515</w:t>
            </w:r>
            <w:r w:rsidR="000F12A9">
              <w:rPr>
                <w:rFonts w:ascii="Arial" w:eastAsia="Cambria" w:hAnsi="Arial" w:cs="Arial"/>
                <w:sz w:val="20"/>
                <w:szCs w:val="20"/>
                <w:lang w:val="pt-BR"/>
              </w:rPr>
              <w:t>/2022 – Proces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so de Fiscalização nº 1000171005</w:t>
            </w:r>
            <w:r w:rsidR="000F12A9">
              <w:rPr>
                <w:rFonts w:ascii="Arial" w:eastAsia="Cambria" w:hAnsi="Arial" w:cs="Arial"/>
                <w:sz w:val="20"/>
                <w:szCs w:val="20"/>
                <w:lang w:val="pt-BR"/>
              </w:rPr>
              <w:t>/2022</w:t>
            </w:r>
          </w:p>
          <w:p w14:paraId="25B61599" w14:textId="77777777" w:rsidR="00F234CB" w:rsidRDefault="000F12A9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F234CB" w14:paraId="1635B92E" w14:textId="77777777" w:rsidTr="00736900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8A5655B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C2E45B9" w14:textId="5A712914" w:rsidR="00F234CB" w:rsidRDefault="00EF36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F234CB" w14:paraId="021E25C7" w14:textId="77777777" w:rsidTr="00736900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60DCDA3" w14:textId="77777777" w:rsidR="00F234CB" w:rsidRDefault="000F12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A96BB55" w14:textId="387C9AA8" w:rsidR="00F234CB" w:rsidRDefault="000F12A9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Acompanhar o Relatório e Voto Fundamentado do Conselheiro Relator, no âmbito da CEP-CAU/PR, no sentido de manter o Auto de Infração e </w:t>
            </w:r>
            <w:r w:rsidR="002458C5">
              <w:rPr>
                <w:rFonts w:ascii="Arial" w:hAnsi="Arial" w:cs="Arial"/>
                <w:sz w:val="20"/>
                <w:szCs w:val="20"/>
              </w:rPr>
              <w:t>Multa,</w:t>
            </w:r>
            <w:r>
              <w:rPr>
                <w:rFonts w:ascii="Arial" w:hAnsi="Arial" w:cs="Arial"/>
                <w:sz w:val="20"/>
                <w:szCs w:val="20"/>
              </w:rPr>
              <w:t xml:space="preserve"> visto que não houve apresentação de defesa e regularização da infração;</w:t>
            </w:r>
          </w:p>
          <w:p w14:paraId="039D92E9" w14:textId="77777777" w:rsidR="00F234CB" w:rsidRDefault="000F12A9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conhecimento.</w:t>
            </w:r>
          </w:p>
          <w:p w14:paraId="4F199ED4" w14:textId="03F2EAF9" w:rsidR="00F234CB" w:rsidRDefault="00716CE6">
            <w:pPr>
              <w:pStyle w:val="PargrafodaLista"/>
              <w:shd w:val="clear" w:color="auto" w:fill="FFFFFF"/>
              <w:ind w:left="0" w:firstLine="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1404B">
              <w:rPr>
                <w:rFonts w:ascii="Arial" w:hAnsi="Arial" w:cs="Arial"/>
                <w:b/>
                <w:bCs/>
                <w:sz w:val="20"/>
                <w:szCs w:val="20"/>
              </w:rPr>
              <w:t>Deliberação nº 029</w:t>
            </w:r>
            <w:r w:rsidR="000F12A9">
              <w:rPr>
                <w:rFonts w:ascii="Arial" w:hAnsi="Arial" w:cs="Arial"/>
                <w:b/>
                <w:bCs/>
                <w:sz w:val="20"/>
                <w:szCs w:val="20"/>
              </w:rPr>
              <w:t>/2023 CEP-CAU/PR</w:t>
            </w:r>
          </w:p>
          <w:p w14:paraId="24EF0EF9" w14:textId="77777777" w:rsidR="00F234CB" w:rsidRDefault="00716CE6">
            <w:pPr>
              <w:pStyle w:val="PargrafodaLista"/>
              <w:shd w:val="clear" w:color="auto" w:fill="FFFFFF"/>
              <w:ind w:left="0" w:firstLine="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F12A9">
              <w:rPr>
                <w:rFonts w:ascii="Arial" w:hAnsi="Arial" w:cs="Arial"/>
                <w:b/>
                <w:bCs/>
                <w:sz w:val="20"/>
                <w:szCs w:val="20"/>
              </w:rPr>
              <w:t>Destino de Tramitação: PRES-CAU/PR</w:t>
            </w:r>
          </w:p>
        </w:tc>
      </w:tr>
    </w:tbl>
    <w:p w14:paraId="3E10D714" w14:textId="77777777" w:rsidR="00F234CB" w:rsidRDefault="00F234CB">
      <w:pPr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55E82064" w14:textId="7777777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717FCCC" w14:textId="15E86E22" w:rsidR="00F234CB" w:rsidRDefault="00EF36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2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2" w:space="0" w:color="000000"/>
            </w:tcBorders>
          </w:tcPr>
          <w:p w14:paraId="5E49F27A" w14:textId="318635F7" w:rsidR="00F234CB" w:rsidRDefault="000F12A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Ausência de Registro n</w:t>
            </w:r>
            <w:r w:rsidR="00EF3631">
              <w:rPr>
                <w:rFonts w:ascii="Arial" w:hAnsi="Arial" w:cs="Arial"/>
                <w:b/>
                <w:sz w:val="20"/>
                <w:szCs w:val="20"/>
              </w:rPr>
              <w:t>o CAU (PJ) – UM ESCRITÓRIO DE ARQUITETURA</w:t>
            </w:r>
          </w:p>
        </w:tc>
      </w:tr>
      <w:tr w:rsidR="00F234CB" w14:paraId="0EEDE0CD" w14:textId="7777777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52F6FA6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</w:tcPr>
          <w:p w14:paraId="47DB0C8B" w14:textId="2D7F6B83" w:rsidR="00F234CB" w:rsidRDefault="00EF3631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1608712</w:t>
            </w:r>
            <w:r w:rsidR="000F12A9">
              <w:rPr>
                <w:rFonts w:ascii="Arial" w:eastAsia="Cambria" w:hAnsi="Arial" w:cs="Arial"/>
                <w:sz w:val="20"/>
                <w:szCs w:val="20"/>
                <w:lang w:val="pt-BR"/>
              </w:rPr>
              <w:t>/2022 – Proces</w:t>
            </w:r>
            <w:r w:rsidR="00D71BD6">
              <w:rPr>
                <w:rFonts w:ascii="Arial" w:eastAsia="Cambria" w:hAnsi="Arial" w:cs="Arial"/>
                <w:sz w:val="20"/>
                <w:szCs w:val="20"/>
                <w:lang w:val="pt-BR"/>
              </w:rPr>
              <w:t>so de Fiscalização nº 1000164581</w:t>
            </w:r>
            <w:r w:rsidR="000F12A9">
              <w:rPr>
                <w:rFonts w:ascii="Arial" w:eastAsia="Cambria" w:hAnsi="Arial" w:cs="Arial"/>
                <w:sz w:val="20"/>
                <w:szCs w:val="20"/>
                <w:lang w:val="pt-BR"/>
              </w:rPr>
              <w:t>/2022</w:t>
            </w:r>
          </w:p>
          <w:p w14:paraId="397D1726" w14:textId="77777777" w:rsidR="00F234CB" w:rsidRDefault="000F12A9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F234CB" w14:paraId="51C23502" w14:textId="7777777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6D5E3B3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8D31F3" w14:textId="1761A71B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Ormy Leocádio </w:t>
            </w:r>
            <w:r w:rsidR="0021323D">
              <w:rPr>
                <w:rFonts w:ascii="Arial" w:hAnsi="Arial" w:cs="Arial"/>
                <w:sz w:val="20"/>
                <w:szCs w:val="20"/>
                <w:lang w:val="pt-BR"/>
              </w:rPr>
              <w:t>Hütner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Junior</w:t>
            </w:r>
          </w:p>
        </w:tc>
      </w:tr>
      <w:tr w:rsidR="00F234CB" w14:paraId="5C5F080D" w14:textId="7777777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2785FA0" w14:textId="77777777" w:rsidR="00F234CB" w:rsidRDefault="000F12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6" w:space="0" w:color="000000"/>
            </w:tcBorders>
          </w:tcPr>
          <w:p w14:paraId="7EF9450D" w14:textId="5577E3DC" w:rsidR="00F234CB" w:rsidRDefault="000F12A9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Acompanhar o Re</w:t>
            </w:r>
            <w:r w:rsidR="00260914">
              <w:rPr>
                <w:rFonts w:ascii="Arial" w:hAnsi="Arial" w:cs="Arial"/>
                <w:sz w:val="20"/>
                <w:szCs w:val="20"/>
              </w:rPr>
              <w:t>latório e Voto Fundamentado do C</w:t>
            </w:r>
            <w:r>
              <w:rPr>
                <w:rFonts w:ascii="Arial" w:hAnsi="Arial" w:cs="Arial"/>
                <w:sz w:val="20"/>
                <w:szCs w:val="20"/>
              </w:rPr>
              <w:t xml:space="preserve">onselheiro </w:t>
            </w:r>
            <w:r w:rsidR="00260914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elator, no âmbito da CEP-CAU/PR, no sentido de </w:t>
            </w:r>
            <w:r w:rsidR="00D71BD6">
              <w:rPr>
                <w:rFonts w:ascii="Arial" w:hAnsi="Arial" w:cs="Arial"/>
                <w:sz w:val="20"/>
                <w:szCs w:val="20"/>
              </w:rPr>
              <w:t>arquivar o Auto de Infração, tendo em vista o pagamento da m</w:t>
            </w:r>
            <w:r w:rsidR="005A4D4E">
              <w:rPr>
                <w:rFonts w:ascii="Arial" w:hAnsi="Arial" w:cs="Arial"/>
                <w:sz w:val="20"/>
                <w:szCs w:val="20"/>
              </w:rPr>
              <w:t>ulta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BDB1250" w14:textId="77777777" w:rsidR="00F234CB" w:rsidRDefault="000F12A9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conhecimento.</w:t>
            </w:r>
          </w:p>
          <w:p w14:paraId="5E5A5403" w14:textId="66645495" w:rsidR="00F234CB" w:rsidRDefault="00D71BD6">
            <w:pPr>
              <w:pStyle w:val="PargrafodaLista"/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Deliberação nº 030</w:t>
            </w:r>
            <w:r w:rsidR="000F12A9">
              <w:rPr>
                <w:rFonts w:ascii="Arial" w:hAnsi="Arial" w:cs="Arial"/>
                <w:b/>
                <w:bCs/>
                <w:sz w:val="20"/>
                <w:szCs w:val="20"/>
              </w:rPr>
              <w:t>/2023 CEP-CAU/PR</w:t>
            </w:r>
          </w:p>
          <w:p w14:paraId="4A55E5D5" w14:textId="77777777" w:rsidR="00F234CB" w:rsidRDefault="000F12A9">
            <w:pPr>
              <w:pStyle w:val="PargrafodaLista"/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Destino de Tramitação: PRES-CAU/PR</w:t>
            </w:r>
          </w:p>
        </w:tc>
      </w:tr>
    </w:tbl>
    <w:p w14:paraId="44C4B53C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0B74143E" w14:textId="7777777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969A8D2" w14:textId="2BC8B987" w:rsidR="00F234CB" w:rsidRDefault="000C265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3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2" w:space="0" w:color="000000"/>
            </w:tcBorders>
          </w:tcPr>
          <w:p w14:paraId="757E5AF3" w14:textId="24966045" w:rsidR="00F234CB" w:rsidRDefault="000C265B" w:rsidP="000C265B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Ausência de Registro Profissional – VERGILIO PAULO TUOTO STEMBERG FILHO</w:t>
            </w:r>
          </w:p>
        </w:tc>
      </w:tr>
      <w:tr w:rsidR="00F234CB" w14:paraId="30A4D1BB" w14:textId="7777777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F393AA7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</w:tcPr>
          <w:p w14:paraId="518C1858" w14:textId="0FCB2FA7" w:rsidR="00F234CB" w:rsidRDefault="000C265B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Protocolo 1517756/2022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 – Proces</w:t>
            </w:r>
            <w:r>
              <w:rPr>
                <w:rFonts w:ascii="Arial" w:hAnsi="Arial" w:cs="Arial"/>
                <w:bCs/>
                <w:sz w:val="20"/>
                <w:szCs w:val="20"/>
              </w:rPr>
              <w:t>so de Fiscalização nº 1000151569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F20F3D">
              <w:rPr>
                <w:rFonts w:ascii="Arial" w:hAnsi="Arial" w:cs="Arial"/>
                <w:bCs/>
                <w:sz w:val="20"/>
                <w:szCs w:val="20"/>
              </w:rPr>
              <w:t xml:space="preserve"> – retorno de despacho da 01ª Reunião Ordinária CEP-CAU/PR</w:t>
            </w:r>
          </w:p>
          <w:p w14:paraId="068ED598" w14:textId="77777777" w:rsidR="00F234CB" w:rsidRDefault="000F12A9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F234CB" w14:paraId="4A18EB1C" w14:textId="7777777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E0EBE89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B0722C" w14:textId="720B18F8" w:rsidR="00F234CB" w:rsidRDefault="000C265B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F234CB" w14:paraId="1ECE1F08" w14:textId="7777777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90064F1" w14:textId="77777777" w:rsidR="00F234CB" w:rsidRDefault="000F12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6" w:space="0" w:color="000000"/>
            </w:tcBorders>
          </w:tcPr>
          <w:p w14:paraId="08040F5D" w14:textId="34519E45" w:rsidR="00F234CB" w:rsidRDefault="00992F82" w:rsidP="00992F82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Considerando o pedido do Conselheiro Relator, o processo será reapresentado na próxima reunião ordinária.</w:t>
            </w:r>
          </w:p>
        </w:tc>
      </w:tr>
    </w:tbl>
    <w:p w14:paraId="64892AE1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6AEBDEA4" w14:textId="7777777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D3EE3AF" w14:textId="19DDF2D7" w:rsidR="00F234CB" w:rsidRDefault="00DE1C0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4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2" w:space="0" w:color="000000"/>
            </w:tcBorders>
          </w:tcPr>
          <w:p w14:paraId="70B1AAA1" w14:textId="14AD086B" w:rsidR="00F234CB" w:rsidRDefault="00DE1C06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Ausência de RRT – BARONI ARQUITETURA E ENGENHARIA</w:t>
            </w:r>
          </w:p>
        </w:tc>
      </w:tr>
      <w:tr w:rsidR="00F234CB" w14:paraId="2565C43E" w14:textId="7777777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5C93907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</w:tcPr>
          <w:p w14:paraId="439DC0B2" w14:textId="63F0DCC0" w:rsidR="00F234CB" w:rsidRDefault="00724F56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1436090/2021</w:t>
            </w:r>
            <w:r w:rsidR="000F12A9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– Pro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cesso de Fiscalização nº 1000142395/2021</w:t>
            </w:r>
          </w:p>
          <w:p w14:paraId="15F64FF2" w14:textId="77777777" w:rsidR="00F234CB" w:rsidRDefault="000F12A9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F234CB" w14:paraId="108BC583" w14:textId="7777777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C264362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2F3DDAA" w14:textId="68ECBA93" w:rsidR="00F234CB" w:rsidRDefault="00724F56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F234CB" w14:paraId="39200430" w14:textId="7777777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D24E4B7" w14:textId="77777777" w:rsidR="00F234CB" w:rsidRDefault="000F12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6" w:space="0" w:color="000000"/>
            </w:tcBorders>
          </w:tcPr>
          <w:p w14:paraId="6B672E2C" w14:textId="33DBDE4D" w:rsidR="00F234CB" w:rsidRDefault="000F12A9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Acompanhar o Re</w:t>
            </w:r>
            <w:r w:rsidR="00260914">
              <w:rPr>
                <w:rFonts w:ascii="Arial" w:hAnsi="Arial" w:cs="Arial"/>
                <w:sz w:val="20"/>
                <w:szCs w:val="20"/>
              </w:rPr>
              <w:t>latório e Voto Fundamentado do Conselheiro R</w:t>
            </w:r>
            <w:r>
              <w:rPr>
                <w:rFonts w:ascii="Arial" w:hAnsi="Arial" w:cs="Arial"/>
                <w:sz w:val="20"/>
                <w:szCs w:val="20"/>
              </w:rPr>
              <w:t>elator, no âmbito da C</w:t>
            </w:r>
            <w:r w:rsidR="00724F56">
              <w:rPr>
                <w:rFonts w:ascii="Arial" w:hAnsi="Arial" w:cs="Arial"/>
                <w:sz w:val="20"/>
                <w:szCs w:val="20"/>
              </w:rPr>
              <w:t>EP-CAU/PR, no sentido de indeferir a defesa apresentada, manter o Auto de Infração e Multa no valor de 300% (trezentos por cento) do valor vigente da taxa de RRT, conforme estabelecido pela Resolução nº 22/2012;</w:t>
            </w:r>
          </w:p>
          <w:p w14:paraId="1B8D1525" w14:textId="349768C6" w:rsidR="00724F56" w:rsidRDefault="00724F56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para a Comissão de Ética e Disciplina, pelo não cumprimento do disposto em lei;</w:t>
            </w:r>
          </w:p>
          <w:p w14:paraId="70634B30" w14:textId="77777777" w:rsidR="00F234CB" w:rsidRDefault="000F12A9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conhecimento.</w:t>
            </w:r>
          </w:p>
          <w:p w14:paraId="2C485E5C" w14:textId="725FA31E" w:rsidR="00F234CB" w:rsidRDefault="00724F56">
            <w:pPr>
              <w:pStyle w:val="PargrafodaLista"/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Deliberação nº 031</w:t>
            </w:r>
            <w:r w:rsidR="000F12A9">
              <w:rPr>
                <w:rFonts w:ascii="Arial" w:hAnsi="Arial" w:cs="Arial"/>
                <w:b/>
                <w:bCs/>
                <w:sz w:val="20"/>
                <w:szCs w:val="20"/>
              </w:rPr>
              <w:t>/2023 CEP-CAU/PR</w:t>
            </w:r>
          </w:p>
          <w:p w14:paraId="6F58B4E1" w14:textId="77777777" w:rsidR="00F234CB" w:rsidRDefault="000F12A9">
            <w:pPr>
              <w:pStyle w:val="PargrafodaLista"/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Destino de Tramitação: PRES-CAU/PR</w:t>
            </w:r>
          </w:p>
        </w:tc>
      </w:tr>
    </w:tbl>
    <w:p w14:paraId="1C4D875F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0ED705E4" w14:textId="7777777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54F0A7F" w14:textId="4CBDBD5E" w:rsidR="00F234CB" w:rsidRDefault="00AC096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5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2" w:space="0" w:color="000000"/>
            </w:tcBorders>
          </w:tcPr>
          <w:p w14:paraId="245292D0" w14:textId="7E44BBDD" w:rsidR="00F234CB" w:rsidRDefault="000F12A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Ausência d</w:t>
            </w:r>
            <w:r w:rsidR="00AC0964">
              <w:rPr>
                <w:rFonts w:ascii="Arial" w:hAnsi="Arial" w:cs="Arial"/>
                <w:b/>
                <w:sz w:val="20"/>
                <w:szCs w:val="20"/>
              </w:rPr>
              <w:t>e Registro no CAU (PJ) – PJTT ARQUITETURA E ENGENHARIA LTDA</w:t>
            </w:r>
          </w:p>
        </w:tc>
      </w:tr>
      <w:tr w:rsidR="00F234CB" w14:paraId="43AF7AED" w14:textId="7777777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A09A483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</w:tcPr>
          <w:p w14:paraId="0EF927A2" w14:textId="021E1F63" w:rsidR="00F234CB" w:rsidRDefault="00AC0964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1645185/2022</w:t>
            </w:r>
            <w:r w:rsidR="000F12A9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– Processo de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Fiscalização nº 1000172737/2022</w:t>
            </w:r>
          </w:p>
          <w:p w14:paraId="077236DD" w14:textId="77777777" w:rsidR="00F234CB" w:rsidRDefault="000F12A9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F234CB" w14:paraId="650E709E" w14:textId="7777777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E0BAA3E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lastRenderedPageBreak/>
              <w:t>Relator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8EE5B0" w14:textId="78A1E018" w:rsidR="00F234CB" w:rsidRDefault="00AC0964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F234CB" w14:paraId="4246304E" w14:textId="7777777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6035BE0" w14:textId="77777777" w:rsidR="00F234CB" w:rsidRDefault="000F12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6" w:space="0" w:color="000000"/>
            </w:tcBorders>
          </w:tcPr>
          <w:p w14:paraId="79E89197" w14:textId="5309E55D" w:rsidR="00F234CB" w:rsidRPr="00091C1E" w:rsidRDefault="000F12A9" w:rsidP="00091C1E">
            <w:pPr>
              <w:pStyle w:val="PargrafodaLista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91C1E">
              <w:rPr>
                <w:rFonts w:ascii="Arial" w:hAnsi="Arial" w:cs="Arial"/>
                <w:sz w:val="20"/>
                <w:szCs w:val="20"/>
              </w:rPr>
              <w:t>Acompanhar o Relat</w:t>
            </w:r>
            <w:r w:rsidR="00260914">
              <w:rPr>
                <w:rFonts w:ascii="Arial" w:hAnsi="Arial" w:cs="Arial"/>
                <w:sz w:val="20"/>
                <w:szCs w:val="20"/>
              </w:rPr>
              <w:t>ório e Voto Fundamentado do C</w:t>
            </w:r>
            <w:r w:rsidRPr="00091C1E">
              <w:rPr>
                <w:rFonts w:ascii="Arial" w:hAnsi="Arial" w:cs="Arial"/>
                <w:sz w:val="20"/>
                <w:szCs w:val="20"/>
              </w:rPr>
              <w:t xml:space="preserve">onselheiro </w:t>
            </w:r>
            <w:r w:rsidR="00260914">
              <w:rPr>
                <w:rFonts w:ascii="Arial" w:hAnsi="Arial" w:cs="Arial"/>
                <w:sz w:val="20"/>
                <w:szCs w:val="20"/>
              </w:rPr>
              <w:t>R</w:t>
            </w:r>
            <w:r w:rsidRPr="00091C1E">
              <w:rPr>
                <w:rFonts w:ascii="Arial" w:hAnsi="Arial" w:cs="Arial"/>
                <w:sz w:val="20"/>
                <w:szCs w:val="20"/>
              </w:rPr>
              <w:t xml:space="preserve">elator, no âmbito da CEP-CAU/PR, no </w:t>
            </w:r>
            <w:r w:rsidR="00091C1E" w:rsidRPr="00091C1E">
              <w:rPr>
                <w:rFonts w:ascii="Arial" w:hAnsi="Arial" w:cs="Arial"/>
                <w:sz w:val="20"/>
                <w:szCs w:val="20"/>
              </w:rPr>
              <w:t xml:space="preserve">sentido de indeferir a defesa apresentada, manter o Auto de Infração e Multa </w:t>
            </w:r>
            <w:r w:rsidR="00864089">
              <w:rPr>
                <w:rFonts w:ascii="Arial" w:hAnsi="Arial" w:cs="Arial"/>
                <w:sz w:val="20"/>
                <w:szCs w:val="20"/>
              </w:rPr>
              <w:t>no valor de 9 (nove) anuidades vigentes, conforme estabelecido pela Deliberação da CEP-CAU/PR nº43/2018;</w:t>
            </w:r>
          </w:p>
          <w:p w14:paraId="57740AE4" w14:textId="77777777" w:rsidR="00F234CB" w:rsidRDefault="000F12A9">
            <w:pPr>
              <w:pStyle w:val="PargrafodaLista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conhecimento.</w:t>
            </w:r>
          </w:p>
          <w:p w14:paraId="19D29FB4" w14:textId="0FD39AF4" w:rsidR="00F234CB" w:rsidRDefault="00091C1E">
            <w:pPr>
              <w:pStyle w:val="PargrafodaLista"/>
              <w:shd w:val="clear" w:color="auto" w:fill="FFFFFF"/>
              <w:ind w:left="720" w:hanging="57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Deliberação nº 032</w:t>
            </w:r>
            <w:r w:rsidR="000F12A9">
              <w:rPr>
                <w:rFonts w:ascii="Arial" w:hAnsi="Arial" w:cs="Arial"/>
                <w:b/>
                <w:bCs/>
                <w:sz w:val="20"/>
                <w:szCs w:val="20"/>
              </w:rPr>
              <w:t>/2023 CEP-CAU/PR</w:t>
            </w:r>
          </w:p>
          <w:p w14:paraId="40456BD2" w14:textId="77777777" w:rsidR="00F234CB" w:rsidRDefault="000F12A9">
            <w:pPr>
              <w:pStyle w:val="PargrafodaLista"/>
              <w:shd w:val="clear" w:color="auto" w:fill="FFFFFF"/>
              <w:ind w:left="720" w:hanging="57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Destino de Tramitação: PRES-CAU/PR</w:t>
            </w:r>
          </w:p>
        </w:tc>
      </w:tr>
    </w:tbl>
    <w:p w14:paraId="19B7F216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7D1D7094" w14:textId="7777777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0CEEFFD" w14:textId="65B21469" w:rsidR="00F234CB" w:rsidRDefault="007B6047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6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2" w:space="0" w:color="000000"/>
            </w:tcBorders>
          </w:tcPr>
          <w:p w14:paraId="5DD98703" w14:textId="34AD7108" w:rsidR="00F234CB" w:rsidRDefault="007B6047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Registro Profissional Suspenso – GABRIELY BARBIERI DA SILVA</w:t>
            </w:r>
          </w:p>
        </w:tc>
      </w:tr>
      <w:tr w:rsidR="00F234CB" w14:paraId="4B67EC2A" w14:textId="7777777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D74CC95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</w:tcPr>
          <w:p w14:paraId="34D962D8" w14:textId="3BCC70C2" w:rsidR="00F234CB" w:rsidRDefault="007B6047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1642940</w:t>
            </w:r>
            <w:r w:rsidR="000F12A9">
              <w:rPr>
                <w:rFonts w:ascii="Arial" w:eastAsia="Cambria" w:hAnsi="Arial" w:cs="Arial"/>
                <w:sz w:val="20"/>
                <w:szCs w:val="20"/>
                <w:lang w:val="pt-BR"/>
              </w:rPr>
              <w:t>/202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2</w:t>
            </w:r>
            <w:r w:rsidR="000F12A9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– Proces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so de Fiscalização nº 1000171031</w:t>
            </w:r>
            <w:r w:rsidR="000F12A9">
              <w:rPr>
                <w:rFonts w:ascii="Arial" w:eastAsia="Cambria" w:hAnsi="Arial" w:cs="Arial"/>
                <w:sz w:val="20"/>
                <w:szCs w:val="20"/>
                <w:lang w:val="pt-BR"/>
              </w:rPr>
              <w:t>/202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2 - retorno do despacho da 01ª Reunião Ordinária CEP-CAU/PR</w:t>
            </w:r>
          </w:p>
          <w:p w14:paraId="12B1D5E8" w14:textId="77777777" w:rsidR="00F234CB" w:rsidRDefault="000F12A9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F234CB" w14:paraId="06A72BE9" w14:textId="7777777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CDBDAA7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6018E0" w14:textId="7773FDE1" w:rsidR="00F234CB" w:rsidRDefault="007B6047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F234CB" w14:paraId="4B18451F" w14:textId="7777777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64C37A6" w14:textId="77777777" w:rsidR="00F234CB" w:rsidRDefault="000F12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6" w:space="0" w:color="000000"/>
            </w:tcBorders>
          </w:tcPr>
          <w:p w14:paraId="0AB7DFFB" w14:textId="0C03AD48" w:rsidR="00F234CB" w:rsidRDefault="00B53328" w:rsidP="00B53328">
            <w:pPr>
              <w:pStyle w:val="PargrafodaLista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Considerando o pedido do Conselheiro Relator, o processo será reapresentado na próxima reunião ordinária.</w:t>
            </w:r>
          </w:p>
        </w:tc>
      </w:tr>
    </w:tbl>
    <w:p w14:paraId="7D20A527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549944F4" w14:textId="77777777" w:rsidTr="00213AF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86CC2C6" w14:textId="772F052B" w:rsidR="00F234CB" w:rsidRDefault="00213AF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7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2F791EA4" w14:textId="131BE66A" w:rsidR="00F234CB" w:rsidRDefault="00213AF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Registro de Direito Autoral – FREDERICO RUPPRECHT SILVA BOMPEIXE - AUTOR</w:t>
            </w:r>
          </w:p>
        </w:tc>
      </w:tr>
      <w:tr w:rsidR="00F234CB" w14:paraId="0DAF17D7" w14:textId="77777777" w:rsidTr="00213AF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6F73A81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58C35FD" w14:textId="48DD6619" w:rsidR="00F234CB" w:rsidRDefault="000F12A9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</w:t>
            </w:r>
            <w:r w:rsidR="00213AFA">
              <w:rPr>
                <w:rFonts w:ascii="Arial" w:eastAsia="Cambria" w:hAnsi="Arial" w:cs="Arial"/>
                <w:sz w:val="20"/>
                <w:szCs w:val="20"/>
                <w:lang w:val="pt-BR"/>
              </w:rPr>
              <w:t>tocolo 1686993/2023 – RDA 2662</w:t>
            </w:r>
          </w:p>
          <w:p w14:paraId="0EFFFD8F" w14:textId="77777777" w:rsidR="00F234CB" w:rsidRDefault="000F12A9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F234CB" w14:paraId="5CF0AC06" w14:textId="77777777" w:rsidTr="00213AF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1325220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853FE2" w14:textId="57D10664" w:rsidR="00F234CB" w:rsidRDefault="00213AF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F234CB" w14:paraId="617630BE" w14:textId="77777777" w:rsidTr="00213AF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180443BD" w14:textId="77777777" w:rsidR="00F234CB" w:rsidRDefault="000F12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39D37E6" w14:textId="3064B23E" w:rsidR="00F234CB" w:rsidRDefault="00213AFA" w:rsidP="00213AFA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Considerando o pedido do Conselheiro Relator, o processo será reapresentado na próxima reunião ordinária.</w:t>
            </w:r>
          </w:p>
        </w:tc>
      </w:tr>
    </w:tbl>
    <w:p w14:paraId="0E38E016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73EEE0FE" w14:textId="7777777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6F97785" w14:textId="21A969EC" w:rsidR="00F234CB" w:rsidRDefault="00213AF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8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2" w:space="0" w:color="000000"/>
            </w:tcBorders>
          </w:tcPr>
          <w:p w14:paraId="1B6B06C1" w14:textId="0AFECDE0" w:rsidR="00F234CB" w:rsidRDefault="00213AF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Registro de Direito Autoral – ANTONIO JOSE GONÇALVES JUNIOR - COAUTOR</w:t>
            </w:r>
          </w:p>
        </w:tc>
      </w:tr>
      <w:tr w:rsidR="00F234CB" w14:paraId="24623670" w14:textId="7777777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E3A6A09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</w:tcPr>
          <w:p w14:paraId="12029531" w14:textId="72AF55F6" w:rsidR="00F234CB" w:rsidRPr="000F12A9" w:rsidRDefault="009D7CB8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1687032/2023 – RDA 2664</w:t>
            </w:r>
          </w:p>
          <w:p w14:paraId="08223BF1" w14:textId="77777777" w:rsidR="00F234CB" w:rsidRDefault="000F12A9">
            <w:pPr>
              <w:pStyle w:val="TableParagraph"/>
              <w:spacing w:line="210" w:lineRule="exact"/>
              <w:jc w:val="both"/>
              <w:rPr>
                <w:color w:val="C9211E"/>
              </w:rPr>
            </w:pPr>
            <w:r w:rsidRPr="000F12A9">
              <w:rPr>
                <w:rFonts w:ascii="Arial" w:eastAsia="Cambria" w:hAnsi="Arial" w:cs="Arial"/>
                <w:sz w:val="20"/>
                <w:szCs w:val="20"/>
                <w:lang w:val="pt-BR"/>
              </w:rPr>
              <w:t>Comissão de Exercício Profissional - CEP-CAU/PR</w:t>
            </w:r>
          </w:p>
        </w:tc>
      </w:tr>
      <w:tr w:rsidR="00F234CB" w14:paraId="41BAD9C8" w14:textId="7777777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6CF2EC4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5420B5E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F234CB" w14:paraId="2EC2833E" w14:textId="7777777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841B62F" w14:textId="77777777" w:rsidR="00F234CB" w:rsidRDefault="000F12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6" w:space="0" w:color="000000"/>
            </w:tcBorders>
          </w:tcPr>
          <w:p w14:paraId="22D70AB5" w14:textId="3BFA5212" w:rsidR="00F234CB" w:rsidRDefault="00213AFA" w:rsidP="00213AFA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Considerando o pedido do Conselheiro Relator, o processo será reapresentado na próxima reunião ordinária.</w:t>
            </w:r>
          </w:p>
        </w:tc>
      </w:tr>
    </w:tbl>
    <w:p w14:paraId="7731B1EB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2E9E12DF" w14:textId="7777777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88380C0" w14:textId="3E6393DA" w:rsidR="00F234CB" w:rsidRDefault="00E3023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9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2" w:space="0" w:color="000000"/>
            </w:tcBorders>
          </w:tcPr>
          <w:p w14:paraId="77EF33AB" w14:textId="09048AA3" w:rsidR="00F234CB" w:rsidRDefault="00E3023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Solicitação de revisão da Deliberação nº 173/2022 CEP-CAU/PR</w:t>
            </w:r>
          </w:p>
        </w:tc>
      </w:tr>
      <w:tr w:rsidR="00F234CB" w14:paraId="2237CEA2" w14:textId="7777777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146B049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</w:tcPr>
          <w:p w14:paraId="0FE587A3" w14:textId="1773C1AB" w:rsidR="00F234CB" w:rsidRDefault="00E30233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1504879</w:t>
            </w:r>
            <w:r w:rsidR="000F12A9">
              <w:rPr>
                <w:rFonts w:ascii="Arial" w:eastAsia="Cambria" w:hAnsi="Arial" w:cs="Arial"/>
                <w:sz w:val="20"/>
                <w:szCs w:val="20"/>
                <w:lang w:val="pt-BR"/>
              </w:rPr>
              <w:t>/2022 – Proces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so de Fiscalização nº 1000149831</w:t>
            </w:r>
            <w:r w:rsidR="000F12A9">
              <w:rPr>
                <w:rFonts w:ascii="Arial" w:eastAsia="Cambria" w:hAnsi="Arial" w:cs="Arial"/>
                <w:sz w:val="20"/>
                <w:szCs w:val="20"/>
                <w:lang w:val="pt-BR"/>
              </w:rPr>
              <w:t>/2022</w:t>
            </w:r>
          </w:p>
          <w:p w14:paraId="739124A5" w14:textId="77777777" w:rsidR="00F234CB" w:rsidRDefault="000F12A9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F234CB" w14:paraId="4B636896" w14:textId="7777777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1FEE24F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3CD926" w14:textId="1A2B9BFF" w:rsidR="00F234CB" w:rsidRDefault="00E30233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F234CB" w14:paraId="6F5E18BB" w14:textId="7777777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FB01DE8" w14:textId="77777777" w:rsidR="00F234CB" w:rsidRDefault="000F12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6" w:space="0" w:color="000000"/>
            </w:tcBorders>
          </w:tcPr>
          <w:p w14:paraId="627817D5" w14:textId="42F9F776" w:rsidR="00F234CB" w:rsidRPr="00F226A9" w:rsidRDefault="000F12A9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Acompanhar o Re</w:t>
            </w:r>
            <w:r w:rsidR="00260914">
              <w:rPr>
                <w:rFonts w:ascii="Arial" w:hAnsi="Arial" w:cs="Arial"/>
                <w:sz w:val="20"/>
                <w:szCs w:val="20"/>
                <w:lang w:val="pt-BR"/>
              </w:rPr>
              <w:t>latório e Voto Fundamentado do Conselheiro R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elator, no âmbito da CEP-CAU/PR, no sentido de </w:t>
            </w:r>
            <w:r w:rsidR="002470EF">
              <w:rPr>
                <w:rFonts w:ascii="Arial" w:hAnsi="Arial" w:cs="Arial"/>
                <w:sz w:val="20"/>
                <w:szCs w:val="20"/>
                <w:lang w:val="pt-BR"/>
              </w:rPr>
              <w:t xml:space="preserve">Arquivar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o Auto de Infração, tendo em vista o </w:t>
            </w:r>
            <w:r w:rsidR="002470EF">
              <w:rPr>
                <w:rFonts w:ascii="Arial" w:hAnsi="Arial" w:cs="Arial"/>
                <w:sz w:val="20"/>
                <w:szCs w:val="20"/>
                <w:lang w:val="pt-BR"/>
              </w:rPr>
              <w:t xml:space="preserve">Pagamento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da </w:t>
            </w:r>
            <w:r w:rsidR="002470EF">
              <w:rPr>
                <w:rFonts w:ascii="Arial" w:hAnsi="Arial" w:cs="Arial"/>
                <w:sz w:val="20"/>
                <w:szCs w:val="20"/>
                <w:lang w:val="pt-BR"/>
              </w:rPr>
              <w:t>Multa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  <w:p w14:paraId="5BC0F979" w14:textId="1DB3F025" w:rsidR="00F226A9" w:rsidRPr="0087632E" w:rsidRDefault="00F226A9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Solicitar a Gerência Jurídica que encaminhe cópia do processo ao Ministério Público, para averiguação de exercício ilegal das atividades de Arquitetura e Urbanismo;</w:t>
            </w:r>
          </w:p>
          <w:p w14:paraId="5DA9FDDC" w14:textId="1F86EE93" w:rsidR="0087632E" w:rsidRPr="0087632E" w:rsidRDefault="0087632E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7632E">
              <w:rPr>
                <w:rFonts w:ascii="Arial" w:hAnsi="Arial" w:cs="Arial"/>
                <w:sz w:val="20"/>
                <w:szCs w:val="20"/>
              </w:rPr>
              <w:t>Solicitar ao Setor de Fiscalização que abra nova fiscalização junto a empresa Projeta Interiores Ltda., por declarar elaborar projetos arquitetônicos, sendo esta uma fiscalização. Outra fiscalização por declarar elaborar Design de Interiores, embora não seja atividade privativa, é preciso profissional habilitado. Outra fiscalização por declarar executar construções e reformas, não possuindo CNAE registrado para tais atividades, e por fim, outra fiscalização por declarar fazer acompanhamento técnico de obras, sem profissional habilitado declarado;</w:t>
            </w:r>
          </w:p>
          <w:p w14:paraId="167B2D5C" w14:textId="67C2BF58" w:rsidR="0087632E" w:rsidRPr="0087632E" w:rsidRDefault="0087632E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7632E">
              <w:rPr>
                <w:rFonts w:ascii="Arial" w:hAnsi="Arial" w:cs="Arial"/>
                <w:sz w:val="20"/>
                <w:szCs w:val="20"/>
              </w:rPr>
              <w:t>Solicitar ao Setor de Fiscalização que efetue uma fiscalização na empresa</w:t>
            </w:r>
            <w:r>
              <w:t xml:space="preserve"> </w:t>
            </w:r>
            <w:r w:rsidRPr="0087632E">
              <w:rPr>
                <w:rFonts w:ascii="Arial" w:hAnsi="Arial" w:cs="Arial"/>
                <w:sz w:val="20"/>
                <w:szCs w:val="20"/>
              </w:rPr>
              <w:t>Canal Ideias - https://www.instagram.com/idee_canaldeideias/;</w:t>
            </w:r>
          </w:p>
          <w:p w14:paraId="34373C51" w14:textId="77777777" w:rsidR="00F234CB" w:rsidRDefault="000F12A9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Encaminhar esta Deliberação à Presidência do CAU/PR, para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conhecimento.</w:t>
            </w:r>
          </w:p>
          <w:p w14:paraId="4611C585" w14:textId="70C0BF22" w:rsidR="00F234CB" w:rsidRDefault="00E30233">
            <w:pPr>
              <w:pStyle w:val="PargrafodaLista"/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Deliberação nº 033</w:t>
            </w:r>
            <w:r w:rsidR="000F12A9">
              <w:rPr>
                <w:rFonts w:ascii="Arial" w:hAnsi="Arial" w:cs="Arial"/>
                <w:b/>
                <w:bCs/>
                <w:sz w:val="20"/>
                <w:szCs w:val="20"/>
              </w:rPr>
              <w:t>/2023 CEP-CAU/PR</w:t>
            </w:r>
          </w:p>
          <w:p w14:paraId="32D34DD8" w14:textId="77777777" w:rsidR="00F234CB" w:rsidRDefault="000F12A9">
            <w:pPr>
              <w:pStyle w:val="PargrafodaLista"/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Destino de Tramitação: PRES-CAU/PR</w:t>
            </w:r>
          </w:p>
        </w:tc>
      </w:tr>
    </w:tbl>
    <w:p w14:paraId="07E79FCB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09EA3BF3" w14:textId="7777777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BE9EAEA" w14:textId="2F164276" w:rsidR="00F234CB" w:rsidRDefault="0039018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10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2" w:space="0" w:color="000000"/>
            </w:tcBorders>
          </w:tcPr>
          <w:p w14:paraId="37E5E761" w14:textId="6FC9A427" w:rsidR="00F234CB" w:rsidRDefault="0039018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Solicitação de Registro de RRT Extemporâneo – JEANNE CHRISTINE VERSARI FERREIRA SAPATA</w:t>
            </w:r>
          </w:p>
        </w:tc>
      </w:tr>
      <w:tr w:rsidR="00F234CB" w14:paraId="667F6199" w14:textId="7777777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A0A863B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</w:tcPr>
          <w:p w14:paraId="00CC850A" w14:textId="18F3CBEC" w:rsidR="00F234CB" w:rsidRDefault="000F12A9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</w:t>
            </w:r>
            <w:r w:rsidR="0039018A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olo 1638559/2022 </w:t>
            </w:r>
          </w:p>
          <w:p w14:paraId="411890FF" w14:textId="77777777" w:rsidR="00F234CB" w:rsidRDefault="000F12A9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F234CB" w14:paraId="30256A4C" w14:textId="7777777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FD02384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EF5F3D" w14:textId="78C77CA7" w:rsidR="00F234CB" w:rsidRDefault="0039018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F234CB" w14:paraId="2FBD3272" w14:textId="7777777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66BB5DC" w14:textId="77777777" w:rsidR="00F234CB" w:rsidRDefault="000F12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6" w:space="0" w:color="000000"/>
            </w:tcBorders>
          </w:tcPr>
          <w:p w14:paraId="77C7315A" w14:textId="6511AFFB" w:rsidR="00F234CB" w:rsidRDefault="0039018A" w:rsidP="0039018A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Considerando o pedido do Conselheiro Relator, o processo será reapresentado na próxima reunião ordinária.</w:t>
            </w:r>
          </w:p>
        </w:tc>
      </w:tr>
    </w:tbl>
    <w:p w14:paraId="084516DC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6E4A7B61" w14:textId="7777777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D8AA86C" w14:textId="781ECBF0" w:rsidR="00F234CB" w:rsidRDefault="0039018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11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2" w:space="0" w:color="000000"/>
            </w:tcBorders>
          </w:tcPr>
          <w:p w14:paraId="2B6C2169" w14:textId="701AC7E9" w:rsidR="00F234CB" w:rsidRDefault="0039018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03E5B">
              <w:rPr>
                <w:rFonts w:ascii="Arial" w:hAnsi="Arial" w:cs="Arial"/>
                <w:b/>
                <w:sz w:val="20"/>
                <w:szCs w:val="20"/>
              </w:rPr>
              <w:t>rotocolo 1736265</w:t>
            </w:r>
            <w:r>
              <w:rPr>
                <w:rFonts w:ascii="Arial" w:hAnsi="Arial" w:cs="Arial"/>
                <w:b/>
                <w:sz w:val="20"/>
                <w:szCs w:val="20"/>
              </w:rPr>
              <w:t>/2023 - Cadastro Nacional de Obras - CNO</w:t>
            </w:r>
          </w:p>
        </w:tc>
      </w:tr>
      <w:tr w:rsidR="00F234CB" w14:paraId="70371B16" w14:textId="7777777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A6C27F5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</w:tcPr>
          <w:p w14:paraId="27472A86" w14:textId="5B7303E4" w:rsidR="00F234CB" w:rsidRPr="0039018A" w:rsidRDefault="0039018A" w:rsidP="0039018A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Comissão de Exercício Profissional – CEP-CAU/PR</w:t>
            </w:r>
          </w:p>
        </w:tc>
      </w:tr>
      <w:tr w:rsidR="00F234CB" w14:paraId="2F867C35" w14:textId="7777777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D1714FB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8C8992" w14:textId="25B33D51" w:rsidR="00F234CB" w:rsidRDefault="0039018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F234CB" w14:paraId="44C88DA6" w14:textId="7777777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557D2BF" w14:textId="77777777" w:rsidR="00F234CB" w:rsidRDefault="000F12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6" w:space="0" w:color="000000"/>
            </w:tcBorders>
          </w:tcPr>
          <w:p w14:paraId="25043DBF" w14:textId="14BB4372" w:rsidR="00F234CB" w:rsidRPr="00003E5B" w:rsidRDefault="000B7297" w:rsidP="000B7297">
            <w:pPr>
              <w:pStyle w:val="PargrafodaLista"/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Solicitação de parecer jurídico no sentido de esclarecer a Comissão de Exercício Profissional quem é o responsável pelo preenchimento do Cadastro do Nacional de Obras</w:t>
            </w:r>
            <w:r w:rsidR="00003E5B">
              <w:rPr>
                <w:rFonts w:ascii="Arial" w:hAnsi="Arial" w:cs="Arial"/>
                <w:sz w:val="20"/>
                <w:szCs w:val="20"/>
                <w:lang w:val="pt-BR"/>
              </w:rPr>
              <w:t>, o responsável pela obra ou o respons</w:t>
            </w:r>
            <w:r w:rsidR="00D03B64">
              <w:rPr>
                <w:rFonts w:ascii="Arial" w:hAnsi="Arial" w:cs="Arial"/>
                <w:sz w:val="20"/>
                <w:szCs w:val="20"/>
                <w:lang w:val="pt-BR"/>
              </w:rPr>
              <w:t>ável pelo projeto, uma vez que no preenchimento faz-se necessário a indicação do responsável técnico pela obra;</w:t>
            </w:r>
          </w:p>
          <w:p w14:paraId="26E30767" w14:textId="140088C6" w:rsidR="00003E5B" w:rsidRPr="00D03B64" w:rsidRDefault="00003E5B" w:rsidP="000B7297">
            <w:pPr>
              <w:pStyle w:val="PargrafodaLista"/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Caso o profissional Arquiteto e Urbanista seja o responsável pel</w:t>
            </w:r>
            <w:r w:rsidR="00D03B64">
              <w:rPr>
                <w:rFonts w:ascii="Arial" w:hAnsi="Arial" w:cs="Arial"/>
                <w:sz w:val="20"/>
                <w:szCs w:val="20"/>
                <w:lang w:val="pt-BR"/>
              </w:rPr>
              <w:t xml:space="preserve">o preenchimento deste cadastro, 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caso não o faça, estaria implicando em alguma infração ética;</w:t>
            </w:r>
            <w:r w:rsidR="000C638F">
              <w:rPr>
                <w:rFonts w:ascii="Arial" w:hAnsi="Arial" w:cs="Arial"/>
                <w:sz w:val="20"/>
                <w:szCs w:val="20"/>
                <w:lang w:val="pt-BR"/>
              </w:rPr>
              <w:t xml:space="preserve"> e</w:t>
            </w:r>
          </w:p>
          <w:p w14:paraId="5324C5E4" w14:textId="5D23825A" w:rsidR="000B7297" w:rsidRDefault="00D03B64" w:rsidP="00D03B64">
            <w:pPr>
              <w:pStyle w:val="PargrafodaLista"/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Essa obrigação é explícita ou uma obrigação indireta por envolver o responsável técnico pela obra.</w:t>
            </w:r>
          </w:p>
        </w:tc>
      </w:tr>
    </w:tbl>
    <w:p w14:paraId="62113A3E" w14:textId="6E9FC7AB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712F456A" w14:textId="7777777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9F447D2" w14:textId="2DB46854" w:rsidR="00F234CB" w:rsidRDefault="007A4D5F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12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2" w:space="0" w:color="000000"/>
            </w:tcBorders>
          </w:tcPr>
          <w:p w14:paraId="3B742153" w14:textId="064DA17A" w:rsidR="00F234CB" w:rsidRDefault="007A4D5F" w:rsidP="00C04DCE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Fiscalização de </w:t>
            </w:r>
            <w:r w:rsidR="00C04DCE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estauro no Teatro Paiol</w:t>
            </w:r>
          </w:p>
        </w:tc>
      </w:tr>
      <w:tr w:rsidR="00F234CB" w14:paraId="1F523536" w14:textId="7777777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D86F2A9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</w:tcPr>
          <w:p w14:paraId="7D1820AC" w14:textId="7CC57B21" w:rsidR="00F234CB" w:rsidRDefault="007A4D5F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1656271</w:t>
            </w:r>
            <w:r w:rsidR="000F12A9">
              <w:rPr>
                <w:rFonts w:ascii="Arial" w:eastAsia="Cambria" w:hAnsi="Arial" w:cs="Arial"/>
                <w:sz w:val="20"/>
                <w:szCs w:val="20"/>
                <w:lang w:val="pt-BR"/>
              </w:rPr>
              <w:t>/2022 – Proces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so de Fiscalização nº 1000175173</w:t>
            </w:r>
            <w:r w:rsidR="000F12A9">
              <w:rPr>
                <w:rFonts w:ascii="Arial" w:eastAsia="Cambria" w:hAnsi="Arial" w:cs="Arial"/>
                <w:sz w:val="20"/>
                <w:szCs w:val="20"/>
                <w:lang w:val="pt-BR"/>
              </w:rPr>
              <w:t>/2022</w:t>
            </w:r>
          </w:p>
          <w:p w14:paraId="21AA5A2D" w14:textId="77777777" w:rsidR="00F234CB" w:rsidRDefault="000F12A9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Comissão de Exercício Profissional • CEP-CAU/PR</w:t>
            </w:r>
          </w:p>
        </w:tc>
      </w:tr>
      <w:tr w:rsidR="00F234CB" w14:paraId="06D675C4" w14:textId="7777777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FD00952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026B2D" w14:textId="570637E2" w:rsidR="00F234CB" w:rsidRDefault="007A4D5F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F234CB" w14:paraId="279A097B" w14:textId="7777777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C70A090" w14:textId="77777777" w:rsidR="00F234CB" w:rsidRDefault="000F12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6" w:space="0" w:color="000000"/>
            </w:tcBorders>
          </w:tcPr>
          <w:p w14:paraId="37CCB5A4" w14:textId="6B388109" w:rsidR="00F234CB" w:rsidRDefault="006A464E">
            <w:pPr>
              <w:pStyle w:val="PargrafodaLista"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Solicitar a Gerência de Fiscalização</w:t>
            </w:r>
            <w:r w:rsidR="00C04DCE">
              <w:rPr>
                <w:rFonts w:ascii="Arial" w:hAnsi="Arial" w:cs="Arial"/>
                <w:sz w:val="20"/>
                <w:szCs w:val="20"/>
                <w:lang w:val="pt-BR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verificar se existe possíveis indícios de falta ética e disciplina do caso específico, e em se constatado tais indícios, encaminhar para a Comissão de Ética e Disciplina; </w:t>
            </w:r>
          </w:p>
          <w:p w14:paraId="43611BD6" w14:textId="77777777" w:rsidR="00F234CB" w:rsidRDefault="000F12A9">
            <w:pPr>
              <w:pStyle w:val="PargrafodaLista"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conhecimento.</w:t>
            </w:r>
          </w:p>
          <w:p w14:paraId="7F75B09D" w14:textId="3F49E8AF" w:rsidR="00F234CB" w:rsidRPr="008B44B3" w:rsidRDefault="00716CE6" w:rsidP="008B44B3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F12A9" w:rsidRPr="008B44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Deliberação nº </w:t>
            </w:r>
            <w:r w:rsidR="007A4D5F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  <w:r w:rsidR="000F12A9" w:rsidRPr="008B44B3">
              <w:rPr>
                <w:rFonts w:ascii="Arial" w:hAnsi="Arial" w:cs="Arial"/>
                <w:b/>
                <w:bCs/>
                <w:sz w:val="20"/>
                <w:szCs w:val="20"/>
              </w:rPr>
              <w:t>4/2023 CEP-CAU/PR</w:t>
            </w:r>
          </w:p>
          <w:p w14:paraId="61056900" w14:textId="77777777" w:rsidR="00F234CB" w:rsidRPr="008B44B3" w:rsidRDefault="00716CE6" w:rsidP="008B44B3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0F12A9" w:rsidRPr="008B44B3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Destino de Tramitação: PRES-CAU/PR</w:t>
            </w:r>
          </w:p>
        </w:tc>
      </w:tr>
    </w:tbl>
    <w:p w14:paraId="5B6A7D69" w14:textId="77777777" w:rsidR="00F234CB" w:rsidRDefault="00F234CB">
      <w:pPr>
        <w:pStyle w:val="Corpodetexto"/>
        <w:rPr>
          <w:rFonts w:ascii="Arial" w:hAnsi="Arial" w:cs="Arial"/>
          <w:bCs/>
          <w:szCs w:val="14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062D53A0" w14:textId="7777777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F5A1B29" w14:textId="7E6E8B19" w:rsidR="00F234CB" w:rsidRDefault="006C0C0E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13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2" w:space="0" w:color="000000"/>
            </w:tcBorders>
          </w:tcPr>
          <w:p w14:paraId="5ED0AA97" w14:textId="1C5FF962" w:rsidR="00F234CB" w:rsidRDefault="006C0C0E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Fiscalização de sinistro em obra de reforma</w:t>
            </w:r>
            <w:r w:rsidR="006044F3">
              <w:rPr>
                <w:rFonts w:ascii="Arial" w:hAnsi="Arial" w:cs="Arial"/>
                <w:b/>
                <w:sz w:val="20"/>
                <w:szCs w:val="20"/>
              </w:rPr>
              <w:t>, com vítima fatal,</w:t>
            </w:r>
            <w:r w:rsidR="00B234EB">
              <w:rPr>
                <w:rFonts w:ascii="Arial" w:hAnsi="Arial" w:cs="Arial"/>
                <w:b/>
                <w:sz w:val="20"/>
                <w:szCs w:val="20"/>
              </w:rPr>
              <w:t xml:space="preserve"> 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ap</w:t>
            </w:r>
            <w:r w:rsidR="00D46A03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rtamento no Bairro Agua Verde</w:t>
            </w:r>
          </w:p>
        </w:tc>
      </w:tr>
      <w:tr w:rsidR="00F234CB" w14:paraId="6A2FE8EE" w14:textId="7777777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3EDE2C4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</w:tcPr>
          <w:p w14:paraId="2821312D" w14:textId="68556DD9" w:rsidR="00F234CB" w:rsidRDefault="006C0C0E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1689369/2023</w:t>
            </w:r>
            <w:r w:rsidR="000F12A9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– Proces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so de Fiscalização nº 1000177273</w:t>
            </w:r>
            <w:r w:rsidR="000F12A9">
              <w:rPr>
                <w:rFonts w:ascii="Arial" w:eastAsia="Cambria" w:hAnsi="Arial" w:cs="Arial"/>
                <w:sz w:val="20"/>
                <w:szCs w:val="20"/>
                <w:lang w:val="pt-BR"/>
              </w:rPr>
              <w:t>/202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3</w:t>
            </w:r>
          </w:p>
          <w:p w14:paraId="1C685920" w14:textId="77777777" w:rsidR="00F234CB" w:rsidRDefault="000F12A9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F234CB" w14:paraId="651DC87A" w14:textId="7777777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B07D72A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6D644E5" w14:textId="2216422F" w:rsidR="00F234CB" w:rsidRDefault="006C0C0E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F234CB" w14:paraId="78DE89B8" w14:textId="7777777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2A0CE81" w14:textId="77777777" w:rsidR="00F234CB" w:rsidRDefault="000F12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6" w:space="0" w:color="000000"/>
            </w:tcBorders>
          </w:tcPr>
          <w:p w14:paraId="2E1F1111" w14:textId="7172608F" w:rsidR="008B44B3" w:rsidRDefault="00D46A03" w:rsidP="00D46A03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ind w:left="430" w:hanging="289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 Conselheiro Relator deu ciência aos demais conselheiros quanto ao conteúdo do processo, informando que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o mesmo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já se encontra para análise da Comissão de Ética e Disciplina.</w:t>
            </w:r>
          </w:p>
        </w:tc>
      </w:tr>
    </w:tbl>
    <w:p w14:paraId="0C56622A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445572FD" w14:textId="7777777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900A4B8" w14:textId="52DD868E" w:rsidR="00F234CB" w:rsidRDefault="006C0C0E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14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2" w:space="0" w:color="000000"/>
            </w:tcBorders>
          </w:tcPr>
          <w:p w14:paraId="58BC2147" w14:textId="36B93621" w:rsidR="00F234CB" w:rsidRDefault="006C0C0E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Plano de Ações e de Trabalho, Cronograma e Orçamento da CEP-CAU/PR 2023</w:t>
            </w:r>
          </w:p>
        </w:tc>
      </w:tr>
      <w:tr w:rsidR="00F234CB" w14:paraId="7F9ECB51" w14:textId="7777777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D2937B8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</w:tcPr>
          <w:p w14:paraId="6842DEF0" w14:textId="77777777" w:rsidR="008C4AA6" w:rsidRDefault="008C4AA6" w:rsidP="006C0C0E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1729433/2023</w:t>
            </w:r>
          </w:p>
          <w:p w14:paraId="4EC53C15" w14:textId="3BCDFBD5" w:rsidR="00F234CB" w:rsidRPr="006C0C0E" w:rsidRDefault="006C0C0E" w:rsidP="006C0C0E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Comissão de Exercício Profissional – CEP-CAU/PR</w:t>
            </w:r>
          </w:p>
        </w:tc>
      </w:tr>
      <w:tr w:rsidR="00F234CB" w14:paraId="308C548A" w14:textId="77777777" w:rsidTr="00E8066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9EACC87" w14:textId="686F7EBE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FB51251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F234CB" w14:paraId="06D4E6A9" w14:textId="77777777" w:rsidTr="00E8066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auto"/>
            </w:tcBorders>
            <w:shd w:val="clear" w:color="auto" w:fill="D9D9D9"/>
          </w:tcPr>
          <w:p w14:paraId="129404EF" w14:textId="77777777" w:rsidR="00F234CB" w:rsidRDefault="000F12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6" w:space="0" w:color="auto"/>
            </w:tcBorders>
            <w:vAlign w:val="center"/>
          </w:tcPr>
          <w:p w14:paraId="5D2332F5" w14:textId="77777777" w:rsidR="00F234CB" w:rsidRDefault="008C4AA6" w:rsidP="008C4AA6">
            <w:pPr>
              <w:pStyle w:val="PargrafodaLista"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</w:tabs>
              <w:ind w:left="572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Efetuar 2(duas) Reuniões Extraordinárias durante o mês de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Abril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/2023, nos dias 04 e 18, com duração de duas horas, todas das 10h às 12h, para discussão e elaboração do Plano de Trabalho e Plano de Fiscalização, com o objetivo de definição das metas para o ano;</w:t>
            </w:r>
          </w:p>
          <w:p w14:paraId="5B670A85" w14:textId="77777777" w:rsidR="008C4AA6" w:rsidRDefault="008C4AA6" w:rsidP="008C4AA6">
            <w:pPr>
              <w:pStyle w:val="PargrafodaLista"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</w:tabs>
              <w:ind w:left="572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lastRenderedPageBreak/>
              <w:t>Encaminhar esta Deliberação à Presidência do CAU/PR, para conhecimento.</w:t>
            </w:r>
          </w:p>
          <w:p w14:paraId="634D04F9" w14:textId="7D6C38DA" w:rsidR="008C4AA6" w:rsidRPr="008B44B3" w:rsidRDefault="008C4AA6" w:rsidP="008C4AA6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B44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035</w:t>
            </w:r>
            <w:r w:rsidRPr="008B44B3">
              <w:rPr>
                <w:rFonts w:ascii="Arial" w:hAnsi="Arial" w:cs="Arial"/>
                <w:b/>
                <w:bCs/>
                <w:sz w:val="20"/>
                <w:szCs w:val="20"/>
              </w:rPr>
              <w:t>/2023 CEP-CAU/PR</w:t>
            </w:r>
          </w:p>
          <w:p w14:paraId="538DED49" w14:textId="1CC4BDFE" w:rsidR="008C4AA6" w:rsidRPr="008C4AA6" w:rsidRDefault="008C4AA6" w:rsidP="008C4AA6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8B44B3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Destino de Tramitação: PRES-CAU/PR</w:t>
            </w:r>
          </w:p>
        </w:tc>
      </w:tr>
    </w:tbl>
    <w:p w14:paraId="45D853A8" w14:textId="77777777" w:rsidR="00F075DB" w:rsidRDefault="00F075DB" w:rsidP="00F075DB">
      <w:pPr>
        <w:shd w:val="clear" w:color="auto" w:fill="D9D9D9"/>
        <w:spacing w:before="120" w:after="120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lastRenderedPageBreak/>
        <w:t>EXTRAPAUTA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8B44B3" w14:paraId="18131013" w14:textId="77777777" w:rsidTr="008B44B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74A46F1" w14:textId="5834ED65" w:rsidR="008B44B3" w:rsidRDefault="007326CF" w:rsidP="0050525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7905B81" w14:textId="71897C29" w:rsidR="008B44B3" w:rsidRDefault="007326CF" w:rsidP="00505256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Solicitar a inclusão da participação CEP-CAU/PR na revisão da Resolução nº 21/2012</w:t>
            </w:r>
          </w:p>
        </w:tc>
      </w:tr>
      <w:tr w:rsidR="008B44B3" w14:paraId="31BCC2EF" w14:textId="77777777" w:rsidTr="008B44B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E5C62D3" w14:textId="77777777" w:rsidR="008B44B3" w:rsidRDefault="008B44B3" w:rsidP="0050525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503D1EB" w14:textId="5096C91E" w:rsidR="00353E26" w:rsidRPr="00D74803" w:rsidRDefault="00353E26" w:rsidP="007326CF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D74803">
              <w:rPr>
                <w:rFonts w:ascii="Arial" w:eastAsia="Calibri" w:hAnsi="Arial" w:cs="Arial"/>
                <w:sz w:val="20"/>
                <w:szCs w:val="20"/>
                <w:lang w:val="pt-BR"/>
              </w:rPr>
              <w:t>P</w:t>
            </w:r>
            <w:r w:rsidR="00D74803" w:rsidRPr="00D74803">
              <w:rPr>
                <w:rFonts w:ascii="Arial" w:eastAsia="Calibri" w:hAnsi="Arial" w:cs="Arial"/>
                <w:sz w:val="20"/>
                <w:szCs w:val="20"/>
                <w:lang w:val="pt-BR"/>
              </w:rPr>
              <w:t>rotocolo 1737834</w:t>
            </w:r>
            <w:r w:rsidRPr="00D74803">
              <w:rPr>
                <w:rFonts w:ascii="Arial" w:eastAsia="Calibri" w:hAnsi="Arial" w:cs="Arial"/>
                <w:sz w:val="20"/>
                <w:szCs w:val="20"/>
                <w:lang w:val="pt-BR"/>
              </w:rPr>
              <w:t>/2023</w:t>
            </w:r>
          </w:p>
          <w:p w14:paraId="499344A1" w14:textId="7A86BEC3" w:rsidR="008B44B3" w:rsidRPr="007326CF" w:rsidRDefault="007326CF" w:rsidP="007326CF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– CEP-CAU/PR</w:t>
            </w:r>
          </w:p>
        </w:tc>
      </w:tr>
      <w:tr w:rsidR="008B44B3" w14:paraId="61446B00" w14:textId="77777777" w:rsidTr="008B44B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18F1AA0" w14:textId="77777777" w:rsidR="008B44B3" w:rsidRDefault="008B44B3" w:rsidP="0050525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9FD30C2" w14:textId="3844323F" w:rsidR="008B44B3" w:rsidRDefault="007326CF" w:rsidP="00505256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8B44B3" w14:paraId="5FB63043" w14:textId="77777777" w:rsidTr="008B44B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18C9C7C1" w14:textId="77777777" w:rsidR="008B44B3" w:rsidRDefault="008B44B3" w:rsidP="0050525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1395EC23" w14:textId="293DAFDD" w:rsidR="00B14437" w:rsidRPr="00B14437" w:rsidRDefault="00B14437" w:rsidP="00353E26">
            <w:pPr>
              <w:pStyle w:val="PargrafodaLista"/>
              <w:numPr>
                <w:ilvl w:val="0"/>
                <w:numId w:val="27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Informar</w:t>
            </w:r>
            <w:r w:rsidRPr="00B14437">
              <w:rPr>
                <w:rFonts w:ascii="Arial" w:hAnsi="Arial" w:cs="Arial"/>
                <w:sz w:val="20"/>
                <w:szCs w:val="20"/>
              </w:rPr>
              <w:t xml:space="preserve"> a CEP-CAU/BR, </w:t>
            </w:r>
            <w:r>
              <w:rPr>
                <w:rFonts w:ascii="Arial" w:hAnsi="Arial" w:cs="Arial"/>
                <w:sz w:val="20"/>
                <w:szCs w:val="20"/>
              </w:rPr>
              <w:t>que a</w:t>
            </w:r>
            <w:r w:rsidRPr="00B14437">
              <w:rPr>
                <w:rFonts w:ascii="Arial" w:hAnsi="Arial" w:cs="Arial"/>
                <w:sz w:val="20"/>
                <w:szCs w:val="20"/>
              </w:rPr>
              <w:t xml:space="preserve"> CEP-CAU/PR </w:t>
            </w:r>
            <w:r>
              <w:rPr>
                <w:rFonts w:ascii="Arial" w:hAnsi="Arial" w:cs="Arial"/>
                <w:sz w:val="20"/>
                <w:szCs w:val="20"/>
              </w:rPr>
              <w:t>ciente da possibilidade d</w:t>
            </w:r>
            <w:r w:rsidR="009F4D4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construção de um Grupo de Trabalho para a </w:t>
            </w:r>
            <w:r w:rsidRPr="00B14437">
              <w:rPr>
                <w:rFonts w:ascii="Arial" w:hAnsi="Arial" w:cs="Arial"/>
                <w:sz w:val="20"/>
                <w:szCs w:val="20"/>
              </w:rPr>
              <w:t xml:space="preserve">revisão da </w:t>
            </w:r>
            <w:r w:rsidR="008B44B3" w:rsidRPr="00B14437">
              <w:rPr>
                <w:rFonts w:ascii="Arial" w:hAnsi="Arial" w:cs="Arial"/>
                <w:sz w:val="20"/>
                <w:szCs w:val="20"/>
              </w:rPr>
              <w:t>Resolução nº</w:t>
            </w:r>
            <w:r w:rsidRPr="00B14437">
              <w:rPr>
                <w:rFonts w:ascii="Arial" w:hAnsi="Arial" w:cs="Arial"/>
                <w:sz w:val="20"/>
                <w:szCs w:val="20"/>
              </w:rPr>
              <w:t xml:space="preserve"> 21</w:t>
            </w:r>
            <w:r w:rsidR="008B44B3" w:rsidRPr="00B14437">
              <w:rPr>
                <w:rFonts w:ascii="Arial" w:hAnsi="Arial" w:cs="Arial"/>
                <w:sz w:val="20"/>
                <w:szCs w:val="20"/>
              </w:rPr>
              <w:t>/2012</w:t>
            </w:r>
            <w:r>
              <w:rPr>
                <w:rFonts w:ascii="Arial" w:hAnsi="Arial" w:cs="Arial"/>
                <w:sz w:val="20"/>
                <w:szCs w:val="20"/>
              </w:rPr>
              <w:t>, se prontifica a participar deste GT, quando o mesmo for constituído;</w:t>
            </w:r>
          </w:p>
          <w:p w14:paraId="2C58BFD1" w14:textId="0D703FCD" w:rsidR="00353E26" w:rsidRPr="00B14437" w:rsidRDefault="00B14437" w:rsidP="00353E26">
            <w:pPr>
              <w:pStyle w:val="PargrafodaLista"/>
              <w:numPr>
                <w:ilvl w:val="0"/>
                <w:numId w:val="27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conhecimento.</w:t>
            </w:r>
          </w:p>
          <w:p w14:paraId="56361BBD" w14:textId="0F34BB58" w:rsidR="008B44B3" w:rsidRPr="00353E26" w:rsidRDefault="00353E26" w:rsidP="00353E26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Deliberação nº 036</w:t>
            </w:r>
            <w:r w:rsidR="008B44B3" w:rsidRPr="00353E26">
              <w:rPr>
                <w:rFonts w:ascii="Arial" w:hAnsi="Arial" w:cs="Arial"/>
                <w:b/>
                <w:bCs/>
                <w:sz w:val="20"/>
                <w:szCs w:val="20"/>
              </w:rPr>
              <w:t>/2023 CEP-CAU/PR</w:t>
            </w:r>
          </w:p>
          <w:p w14:paraId="74D30D67" w14:textId="77777777" w:rsidR="008B44B3" w:rsidRPr="00353E26" w:rsidRDefault="008B44B3" w:rsidP="00353E26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3E26">
              <w:rPr>
                <w:rFonts w:ascii="Arial" w:hAnsi="Arial" w:cs="Arial"/>
                <w:b/>
                <w:bCs/>
                <w:sz w:val="20"/>
                <w:szCs w:val="20"/>
              </w:rPr>
              <w:t>Destino de Tramitação: PRES-CAU/PR</w:t>
            </w:r>
          </w:p>
        </w:tc>
      </w:tr>
    </w:tbl>
    <w:p w14:paraId="4CC94CC7" w14:textId="77777777" w:rsidR="00B205AB" w:rsidRDefault="00B205AB" w:rsidP="00B205A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B205AB" w14:paraId="4B271D4C" w14:textId="77777777" w:rsidTr="00505256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19358C4" w14:textId="7D497FAC" w:rsidR="00B205AB" w:rsidRDefault="000F5B66" w:rsidP="0050525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</w:t>
            </w:r>
            <w:r w:rsidR="00B205AB">
              <w:rPr>
                <w:rFonts w:ascii="Arial" w:hAnsi="Arial" w:cs="Arial"/>
                <w:b/>
                <w:w w:val="99"/>
                <w:sz w:val="20"/>
                <w:lang w:val="pt-BR"/>
              </w:rPr>
              <w:t>6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CC13550" w14:textId="66863F0C" w:rsidR="00B205AB" w:rsidRDefault="009F4D40" w:rsidP="00505256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Atividades não listadas na Resolução nº 21/2012 para contribuição com o Glossário CAU/BR</w:t>
            </w:r>
          </w:p>
        </w:tc>
      </w:tr>
      <w:tr w:rsidR="00B205AB" w14:paraId="2EC5A60F" w14:textId="77777777" w:rsidTr="00505256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69BC15B" w14:textId="77777777" w:rsidR="00B205AB" w:rsidRDefault="00B205AB" w:rsidP="0050525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BBF239A" w14:textId="65BD1ABC" w:rsidR="00B205AB" w:rsidRPr="001711B2" w:rsidRDefault="00B205AB" w:rsidP="001711B2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Comissão de Exercício Profissional – CEP-CAU/PR</w:t>
            </w:r>
          </w:p>
        </w:tc>
      </w:tr>
      <w:tr w:rsidR="00B205AB" w14:paraId="1E82CF20" w14:textId="77777777" w:rsidTr="00505256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F80627E" w14:textId="77777777" w:rsidR="00B205AB" w:rsidRDefault="00B205AB" w:rsidP="0050525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4F5BD5" w14:textId="3BF7F0C3" w:rsidR="00B205AB" w:rsidRDefault="009F4D40" w:rsidP="00505256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B205AB" w14:paraId="229C3737" w14:textId="77777777" w:rsidTr="00505256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1B50C2D0" w14:textId="77777777" w:rsidR="00B205AB" w:rsidRDefault="00B205AB" w:rsidP="0050525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6B39C735" w14:textId="4A4ED268" w:rsidR="00B205AB" w:rsidRPr="00716CE6" w:rsidRDefault="000F5B66" w:rsidP="00535BBD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Criar um grupo de trabalho no </w:t>
            </w:r>
            <w:r w:rsidRPr="006C130C"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  <w:t>WhatsApp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535BBD">
              <w:rPr>
                <w:rFonts w:ascii="Arial" w:hAnsi="Arial" w:cs="Arial"/>
                <w:sz w:val="20"/>
                <w:szCs w:val="20"/>
                <w:lang w:val="pt-BR"/>
              </w:rPr>
              <w:t>para que os Conselheiros possam enviar suas contribuições e debater na próxima reunião ordinária, no sentido de contribuir com a construção do novo Glossário da Resolução nº 21/2012;</w:t>
            </w:r>
          </w:p>
        </w:tc>
      </w:tr>
    </w:tbl>
    <w:p w14:paraId="32A62997" w14:textId="77777777" w:rsidR="00716CE6" w:rsidRDefault="00716CE6" w:rsidP="008C0905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8C0905" w14:paraId="53B4B58A" w14:textId="77777777" w:rsidTr="00505256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B96653E" w14:textId="0DB5E44C" w:rsidR="008C0905" w:rsidRDefault="00D2399D" w:rsidP="0050525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</w:t>
            </w:r>
            <w:r w:rsidR="009813A9">
              <w:rPr>
                <w:rFonts w:ascii="Arial" w:hAnsi="Arial" w:cs="Arial"/>
                <w:b/>
                <w:w w:val="99"/>
                <w:sz w:val="20"/>
                <w:lang w:val="pt-BR"/>
              </w:rPr>
              <w:t>7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3B6B7C4" w14:textId="26DB990A" w:rsidR="008C0905" w:rsidRDefault="00D2399D" w:rsidP="00505256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Apresentação do calendário de reuniões e eventos do </w:t>
            </w:r>
            <w:r w:rsidR="006B7B2D">
              <w:rPr>
                <w:rFonts w:ascii="Arial" w:hAnsi="Arial" w:cs="Arial"/>
                <w:b/>
                <w:sz w:val="20"/>
                <w:szCs w:val="20"/>
                <w:lang w:val="pt-BR"/>
              </w:rPr>
              <w:t>Fórum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de Coordenadores das CEP/UFs – CAU/PR sediar evento no final do mês de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Novembro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/2023</w:t>
            </w:r>
          </w:p>
        </w:tc>
      </w:tr>
      <w:tr w:rsidR="008C0905" w14:paraId="3EBC8C0F" w14:textId="77777777" w:rsidTr="00505256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6A55915" w14:textId="77777777" w:rsidR="008C0905" w:rsidRDefault="008C0905" w:rsidP="0050525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0574E53" w14:textId="38339927" w:rsidR="003F5E7F" w:rsidRDefault="00D2399D" w:rsidP="001711B2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1729440</w:t>
            </w:r>
            <w:r w:rsidR="003F5E7F">
              <w:rPr>
                <w:rFonts w:ascii="Arial" w:eastAsia="Cambria" w:hAnsi="Arial" w:cs="Arial"/>
                <w:sz w:val="20"/>
                <w:szCs w:val="20"/>
                <w:lang w:val="pt-BR"/>
              </w:rPr>
              <w:t>/2023</w:t>
            </w:r>
            <w:r w:rsidR="008C0905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</w:t>
            </w:r>
          </w:p>
          <w:p w14:paraId="50649BDF" w14:textId="1698341F" w:rsidR="008C0905" w:rsidRPr="001711B2" w:rsidRDefault="008C0905" w:rsidP="001711B2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Comissão de Exercício Profissional – CEP-CAU/PR</w:t>
            </w:r>
          </w:p>
        </w:tc>
      </w:tr>
      <w:tr w:rsidR="008C0905" w14:paraId="210BD9C6" w14:textId="77777777" w:rsidTr="00505256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255F151" w14:textId="77777777" w:rsidR="008C0905" w:rsidRDefault="008C0905" w:rsidP="0050525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6179069" w14:textId="547F6F22" w:rsidR="008C0905" w:rsidRDefault="006B7B2D" w:rsidP="00505256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8C0905" w14:paraId="7E8EE4AD" w14:textId="77777777" w:rsidTr="00505256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EAE3B4C" w14:textId="77777777" w:rsidR="008C0905" w:rsidRDefault="008C0905" w:rsidP="0050525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D25BF8E" w14:textId="664B640B" w:rsidR="00716CE6" w:rsidRDefault="006B7B2D" w:rsidP="00716CE6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Informar que a CEP-CAU/PR </w:t>
            </w:r>
            <w:r w:rsidR="00C43626">
              <w:rPr>
                <w:rFonts w:ascii="Arial" w:hAnsi="Arial" w:cs="Arial"/>
                <w:sz w:val="20"/>
                <w:szCs w:val="20"/>
                <w:lang w:val="pt-BR"/>
              </w:rPr>
              <w:t>acatou a proposta da CEP-CAU/BR, em sediar o VIII Encontro do Fórum de Coordenadores nos dias 16 e 17 de novembro em Foz do Iguaçu/PR;</w:t>
            </w:r>
          </w:p>
          <w:p w14:paraId="0C2505ED" w14:textId="31EE4BA2" w:rsidR="00785111" w:rsidRDefault="00785111" w:rsidP="00716CE6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Encaminhar esta Deliberação à Presidência do CAU/PR, para conhecimento.</w:t>
            </w:r>
          </w:p>
          <w:p w14:paraId="09AA544A" w14:textId="206CDD12" w:rsidR="00716CE6" w:rsidRPr="00785111" w:rsidRDefault="00785111" w:rsidP="00785111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B7B2D" w:rsidRPr="00785111">
              <w:rPr>
                <w:rFonts w:ascii="Arial" w:hAnsi="Arial" w:cs="Arial"/>
                <w:b/>
                <w:bCs/>
                <w:sz w:val="20"/>
                <w:szCs w:val="20"/>
              </w:rPr>
              <w:t>Deliberação nº 03</w:t>
            </w:r>
            <w:r w:rsidR="00FF7577" w:rsidRPr="0078511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716CE6" w:rsidRPr="00785111">
              <w:rPr>
                <w:rFonts w:ascii="Arial" w:hAnsi="Arial" w:cs="Arial"/>
                <w:b/>
                <w:bCs/>
                <w:sz w:val="20"/>
                <w:szCs w:val="20"/>
              </w:rPr>
              <w:t>/2023 CEP-CAU/PR</w:t>
            </w:r>
          </w:p>
          <w:p w14:paraId="6670558D" w14:textId="77777777" w:rsidR="008C0905" w:rsidRPr="00716CE6" w:rsidRDefault="00716CE6" w:rsidP="00716CE6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716CE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Destino de Tramitação: PRES-CAU/PR</w:t>
            </w:r>
          </w:p>
        </w:tc>
      </w:tr>
    </w:tbl>
    <w:p w14:paraId="4AE7B49D" w14:textId="77777777" w:rsidR="00404183" w:rsidRDefault="00404183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DE0294" w14:paraId="55736687" w14:textId="77777777" w:rsidTr="002458C5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5F73618" w14:textId="3AD7BB35" w:rsidR="00DE0294" w:rsidRDefault="00DE0294" w:rsidP="002458C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18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7E2DE34" w14:textId="7FDCEB52" w:rsidR="00DE0294" w:rsidRDefault="00DE0294" w:rsidP="002458C5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Minuta sobre manual/cartilha da fiscalização CAU/BR</w:t>
            </w:r>
          </w:p>
        </w:tc>
      </w:tr>
      <w:tr w:rsidR="00DE0294" w14:paraId="1415D843" w14:textId="77777777" w:rsidTr="002458C5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73129C6" w14:textId="77777777" w:rsidR="00DE0294" w:rsidRDefault="00DE0294" w:rsidP="002458C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441C7DE0" w14:textId="77777777" w:rsidR="00DE0294" w:rsidRPr="001711B2" w:rsidRDefault="00DE0294" w:rsidP="002458C5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Comissão de Exercício Profissional – CEP-CAU/PR</w:t>
            </w:r>
          </w:p>
        </w:tc>
      </w:tr>
      <w:tr w:rsidR="00DE0294" w14:paraId="77D3439F" w14:textId="77777777" w:rsidTr="002458C5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5164CAC" w14:textId="77777777" w:rsidR="00DE0294" w:rsidRDefault="00DE0294" w:rsidP="002458C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3881D27" w14:textId="77777777" w:rsidR="00DE0294" w:rsidRDefault="00DE0294" w:rsidP="002458C5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DE0294" w14:paraId="6957D9E7" w14:textId="77777777" w:rsidTr="002458C5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ED61E86" w14:textId="77777777" w:rsidR="00DE0294" w:rsidRDefault="00DE0294" w:rsidP="002458C5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B637B8D" w14:textId="77777777" w:rsidR="008815FA" w:rsidRPr="008815FA" w:rsidRDefault="006472DF" w:rsidP="008815FA">
            <w:pPr>
              <w:pStyle w:val="PargrafodaLista"/>
              <w:numPr>
                <w:ilvl w:val="0"/>
                <w:numId w:val="41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Solicitar a Gerência de Comunicação que envie </w:t>
            </w:r>
            <w:r w:rsidR="008815FA">
              <w:rPr>
                <w:rFonts w:ascii="Arial" w:hAnsi="Arial" w:cs="Arial"/>
                <w:sz w:val="20"/>
                <w:szCs w:val="20"/>
                <w:lang w:val="pt-BR"/>
              </w:rPr>
              <w:t xml:space="preserve">a CEP-CAU/PR,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o </w:t>
            </w:r>
            <w:r w:rsidRPr="0022237D"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  <w:t>link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com os vídeos</w:t>
            </w:r>
            <w:r w:rsidR="008815FA">
              <w:rPr>
                <w:rFonts w:ascii="Arial" w:hAnsi="Arial" w:cs="Arial"/>
                <w:sz w:val="20"/>
                <w:szCs w:val="20"/>
                <w:lang w:val="pt-BR"/>
              </w:rPr>
              <w:t xml:space="preserve"> efetuados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a respeito da fiscalização</w:t>
            </w:r>
            <w:r w:rsidR="008815FA">
              <w:rPr>
                <w:rFonts w:ascii="Arial" w:hAnsi="Arial" w:cs="Arial"/>
                <w:sz w:val="20"/>
                <w:szCs w:val="20"/>
                <w:lang w:val="pt-BR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denúncias </w:t>
            </w:r>
            <w:r w:rsidR="008815FA">
              <w:rPr>
                <w:rFonts w:ascii="Arial" w:hAnsi="Arial" w:cs="Arial"/>
                <w:sz w:val="20"/>
                <w:szCs w:val="20"/>
                <w:lang w:val="pt-BR"/>
              </w:rPr>
              <w:t xml:space="preserve">que </w:t>
            </w:r>
            <w:proofErr w:type="gramStart"/>
            <w:r w:rsidR="008815FA">
              <w:rPr>
                <w:rFonts w:ascii="Arial" w:hAnsi="Arial" w:cs="Arial"/>
                <w:sz w:val="20"/>
                <w:szCs w:val="20"/>
                <w:lang w:val="pt-BR"/>
              </w:rPr>
              <w:t>por ventura</w:t>
            </w:r>
            <w:proofErr w:type="gramEnd"/>
            <w:r w:rsidR="008815FA">
              <w:rPr>
                <w:rFonts w:ascii="Arial" w:hAnsi="Arial" w:cs="Arial"/>
                <w:sz w:val="20"/>
                <w:szCs w:val="20"/>
                <w:lang w:val="pt-BR"/>
              </w:rPr>
              <w:t xml:space="preserve"> tenham sido elaborados;</w:t>
            </w:r>
          </w:p>
          <w:p w14:paraId="775DECF1" w14:textId="2127AC88" w:rsidR="00DE0294" w:rsidRPr="00716CE6" w:rsidRDefault="008815FA" w:rsidP="008815FA">
            <w:pPr>
              <w:pStyle w:val="PargrafodaLista"/>
              <w:numPr>
                <w:ilvl w:val="0"/>
                <w:numId w:val="41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Informar a CEP-CAU/PR se o setor tem conhecimento de eventual </w:t>
            </w:r>
            <w:r w:rsidR="006472DF">
              <w:rPr>
                <w:rFonts w:ascii="Arial" w:hAnsi="Arial" w:cs="Arial"/>
                <w:sz w:val="20"/>
                <w:szCs w:val="20"/>
                <w:lang w:val="pt-BR"/>
              </w:rPr>
              <w:t xml:space="preserve">cartilha que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está sendo desenvolvida pelo CAU/BR, para orientação dos profissionais.</w:t>
            </w:r>
          </w:p>
        </w:tc>
      </w:tr>
    </w:tbl>
    <w:p w14:paraId="78396670" w14:textId="028790E4" w:rsidR="00DE0294" w:rsidRDefault="00DE0294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DE0294" w14:paraId="727B1922" w14:textId="77777777" w:rsidTr="002458C5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845F532" w14:textId="7871BCA2" w:rsidR="00DE0294" w:rsidRDefault="00DE0294" w:rsidP="002458C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lastRenderedPageBreak/>
              <w:t>19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EDC3F74" w14:textId="24EF5118" w:rsidR="00DE0294" w:rsidRDefault="00DE0294" w:rsidP="002458C5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Participação CAU/PR nos GTs do Fórum de Coordenadores</w:t>
            </w:r>
            <w:r w:rsidR="00A879F0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das CEPs Nacional</w:t>
            </w:r>
          </w:p>
        </w:tc>
      </w:tr>
      <w:tr w:rsidR="00DE0294" w14:paraId="0E697EC4" w14:textId="77777777" w:rsidTr="002458C5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7801EF1" w14:textId="77777777" w:rsidR="00DE0294" w:rsidRDefault="00DE0294" w:rsidP="002458C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92FEB7B" w14:textId="77777777" w:rsidR="00DE0294" w:rsidRPr="001711B2" w:rsidRDefault="00DE0294" w:rsidP="002458C5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Comissão de Exercício Profissional – CEP-CAU/PR</w:t>
            </w:r>
          </w:p>
        </w:tc>
      </w:tr>
      <w:tr w:rsidR="00DE0294" w14:paraId="0265C2EB" w14:textId="77777777" w:rsidTr="002458C5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030D7B6" w14:textId="77777777" w:rsidR="00DE0294" w:rsidRDefault="00DE0294" w:rsidP="002458C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CFFE90" w14:textId="77777777" w:rsidR="00DE0294" w:rsidRDefault="00DE0294" w:rsidP="002458C5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DE0294" w14:paraId="65967251" w14:textId="77777777" w:rsidTr="002458C5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14F362C0" w14:textId="77777777" w:rsidR="00DE0294" w:rsidRDefault="00DE0294" w:rsidP="002458C5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8202E20" w14:textId="01A06A20" w:rsidR="00DE0294" w:rsidRPr="00716CE6" w:rsidRDefault="00DE0294" w:rsidP="00DE0294">
            <w:pPr>
              <w:pStyle w:val="PargrafodaLista"/>
              <w:numPr>
                <w:ilvl w:val="0"/>
                <w:numId w:val="4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</w:t>
            </w:r>
            <w:r w:rsidR="00A879F0">
              <w:rPr>
                <w:rFonts w:ascii="Arial" w:hAnsi="Arial" w:cs="Arial"/>
                <w:sz w:val="20"/>
                <w:szCs w:val="20"/>
                <w:lang w:val="pt-BR"/>
              </w:rPr>
              <w:t>onsiderando o pedido do Conselheiro Relator, este assunto será pautado na 4ª Reunião Extraordinária da CEP-CAU/PR</w:t>
            </w:r>
          </w:p>
        </w:tc>
      </w:tr>
    </w:tbl>
    <w:p w14:paraId="3FB3956F" w14:textId="77777777" w:rsidR="00FE4DD3" w:rsidRDefault="00FE4DD3" w:rsidP="00FE4DD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E4DD3" w14:paraId="0CC41D9D" w14:textId="77777777" w:rsidTr="002458C5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778930C" w14:textId="30CF927C" w:rsidR="00FE4DD3" w:rsidRDefault="00FE4DD3" w:rsidP="002458C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20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7AE1764" w14:textId="242E9779" w:rsidR="00FE4DD3" w:rsidRDefault="00FE4DD3" w:rsidP="002458C5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Capacitação dos Conselheiros sobre a nova Resolução nº 198/2020</w:t>
            </w:r>
          </w:p>
        </w:tc>
      </w:tr>
      <w:tr w:rsidR="00FE4DD3" w14:paraId="7D2D2C7E" w14:textId="77777777" w:rsidTr="002458C5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AB0D20C" w14:textId="77777777" w:rsidR="00FE4DD3" w:rsidRDefault="00FE4DD3" w:rsidP="002458C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4C76F12C" w14:textId="04932F3C" w:rsidR="00FE4DD3" w:rsidRDefault="00FE4DD3" w:rsidP="002458C5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Protocolo 1729448/2023 </w:t>
            </w:r>
          </w:p>
          <w:p w14:paraId="0A0F0486" w14:textId="77777777" w:rsidR="00FE4DD3" w:rsidRPr="001711B2" w:rsidRDefault="00FE4DD3" w:rsidP="002458C5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Comissão de Exercício Profissional – CEP-CAU/PR</w:t>
            </w:r>
          </w:p>
        </w:tc>
      </w:tr>
      <w:tr w:rsidR="00FE4DD3" w14:paraId="62BC0DDF" w14:textId="77777777" w:rsidTr="002458C5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910D73B" w14:textId="77777777" w:rsidR="00FE4DD3" w:rsidRDefault="00FE4DD3" w:rsidP="002458C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1DDD35" w14:textId="77777777" w:rsidR="00FE4DD3" w:rsidRDefault="00FE4DD3" w:rsidP="002458C5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FE4DD3" w14:paraId="37889BA9" w14:textId="77777777" w:rsidTr="002458C5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36D191F" w14:textId="77777777" w:rsidR="00FE4DD3" w:rsidRDefault="00FE4DD3" w:rsidP="002458C5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6B69B6CA" w14:textId="6BDCAD8D" w:rsidR="00FE4DD3" w:rsidRDefault="00600D5F" w:rsidP="00FE4DD3">
            <w:pPr>
              <w:pStyle w:val="PargrafodaLista"/>
              <w:numPr>
                <w:ilvl w:val="0"/>
                <w:numId w:val="4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Solicitar ao CAU/BR que seja efetuado um treinamento/capacitação aos Conselheiros da CEP-CAU/PR, em </w:t>
            </w:r>
            <w:r w:rsidR="000477C2">
              <w:rPr>
                <w:rFonts w:ascii="Arial" w:hAnsi="Arial" w:cs="Arial"/>
                <w:sz w:val="20"/>
                <w:szCs w:val="20"/>
                <w:lang w:val="pt-BR"/>
              </w:rPr>
              <w:t xml:space="preserve">relação a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Resolução </w:t>
            </w:r>
            <w:r w:rsidR="000477C2">
              <w:rPr>
                <w:rFonts w:ascii="Arial" w:hAnsi="Arial" w:cs="Arial"/>
                <w:sz w:val="20"/>
                <w:szCs w:val="20"/>
                <w:lang w:val="pt-BR"/>
              </w:rPr>
              <w:t xml:space="preserve">nº 198 de 15 de dezembro de 2020, em regime de urgência, devido ao início </w:t>
            </w:r>
            <w:r w:rsidR="00EB4A66">
              <w:rPr>
                <w:rFonts w:ascii="Arial" w:hAnsi="Arial" w:cs="Arial"/>
                <w:sz w:val="20"/>
                <w:szCs w:val="20"/>
                <w:lang w:val="pt-BR"/>
              </w:rPr>
              <w:t>d</w:t>
            </w:r>
            <w:r w:rsidR="000477C2">
              <w:rPr>
                <w:rFonts w:ascii="Arial" w:hAnsi="Arial" w:cs="Arial"/>
                <w:sz w:val="20"/>
                <w:szCs w:val="20"/>
                <w:lang w:val="pt-BR"/>
              </w:rPr>
              <w:t>e sua vigência em 27 de março de 2023</w:t>
            </w:r>
            <w:r w:rsidR="00EB4A66">
              <w:rPr>
                <w:rFonts w:ascii="Arial" w:hAnsi="Arial" w:cs="Arial"/>
                <w:sz w:val="20"/>
                <w:szCs w:val="20"/>
                <w:lang w:val="pt-BR"/>
              </w:rPr>
              <w:t xml:space="preserve"> disposto pela Resolução nº 226 de 25 de novembro de 2022;</w:t>
            </w:r>
          </w:p>
          <w:p w14:paraId="5D2907EF" w14:textId="77777777" w:rsidR="00785111" w:rsidRPr="00785111" w:rsidRDefault="00785111" w:rsidP="00785111">
            <w:pPr>
              <w:pStyle w:val="PargrafodaLista"/>
              <w:numPr>
                <w:ilvl w:val="0"/>
                <w:numId w:val="4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Encaminhar esta Deliberação à Presidência do CAU/PR, para conhecimento.</w:t>
            </w:r>
          </w:p>
          <w:p w14:paraId="10D08ABE" w14:textId="0A223BD0" w:rsidR="00FE4DD3" w:rsidRPr="00785111" w:rsidRDefault="00FE4DD3" w:rsidP="00785111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51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Deliberação nº 038/2023 CEP-CAU/PR</w:t>
            </w:r>
          </w:p>
          <w:p w14:paraId="2B675DDC" w14:textId="77777777" w:rsidR="00FE4DD3" w:rsidRPr="00716CE6" w:rsidRDefault="00FE4DD3" w:rsidP="002458C5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716CE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Destino de Tramitação: PRES-CAU/PR</w:t>
            </w:r>
          </w:p>
        </w:tc>
      </w:tr>
    </w:tbl>
    <w:p w14:paraId="4D34578A" w14:textId="77777777" w:rsidR="00DE0294" w:rsidRDefault="00DE0294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2633D4" w14:paraId="35CB340E" w14:textId="77777777" w:rsidTr="002458C5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7272BE8" w14:textId="151F4FFE" w:rsidR="002633D4" w:rsidRDefault="002633D4" w:rsidP="002458C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21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4CC1EEC" w14:textId="44AB228A" w:rsidR="002633D4" w:rsidRDefault="002D2D84" w:rsidP="002C2CC5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Reunião </w:t>
            </w:r>
            <w:r w:rsidR="002C2CC5">
              <w:rPr>
                <w:rFonts w:ascii="Arial" w:hAnsi="Arial" w:cs="Arial"/>
                <w:b/>
                <w:sz w:val="20"/>
                <w:szCs w:val="20"/>
                <w:lang w:val="pt-BR"/>
              </w:rPr>
              <w:t>Extraordinária C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onjunta com a CEF – Comissão de Ensino e Formação – EMAU/EJ</w:t>
            </w:r>
          </w:p>
        </w:tc>
      </w:tr>
      <w:tr w:rsidR="002633D4" w14:paraId="4C69FB68" w14:textId="77777777" w:rsidTr="002458C5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F98BB47" w14:textId="77777777" w:rsidR="002633D4" w:rsidRDefault="002633D4" w:rsidP="002458C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155637E" w14:textId="58A0697A" w:rsidR="002633D4" w:rsidRDefault="00785111" w:rsidP="002458C5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1738449</w:t>
            </w:r>
            <w:r w:rsidR="002633D4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/2023 </w:t>
            </w:r>
          </w:p>
          <w:p w14:paraId="33D6A44D" w14:textId="77777777" w:rsidR="002633D4" w:rsidRPr="001711B2" w:rsidRDefault="002633D4" w:rsidP="002458C5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Comissão de Exercício Profissional – CEP-CAU/PR</w:t>
            </w:r>
          </w:p>
        </w:tc>
      </w:tr>
      <w:tr w:rsidR="002633D4" w14:paraId="3C989C65" w14:textId="77777777" w:rsidTr="002458C5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8DEB208" w14:textId="77777777" w:rsidR="002633D4" w:rsidRDefault="002633D4" w:rsidP="002458C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26089F0" w14:textId="1C95413C" w:rsidR="002633D4" w:rsidRDefault="00AA1FA0" w:rsidP="002458C5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Ormy Leocádio Hutner Junior</w:t>
            </w:r>
          </w:p>
        </w:tc>
      </w:tr>
      <w:tr w:rsidR="002633D4" w14:paraId="74262C0E" w14:textId="77777777" w:rsidTr="002458C5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5B4B139" w14:textId="77777777" w:rsidR="002633D4" w:rsidRDefault="002633D4" w:rsidP="002458C5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2FB8FE9" w14:textId="4906E6F0" w:rsidR="0076514F" w:rsidRDefault="00BE0849" w:rsidP="002633D4">
            <w:pPr>
              <w:pStyle w:val="PargrafodaLista"/>
              <w:numPr>
                <w:ilvl w:val="0"/>
                <w:numId w:val="4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</w:t>
            </w:r>
            <w:r w:rsidR="00BD47F0">
              <w:rPr>
                <w:rFonts w:ascii="Arial" w:hAnsi="Arial" w:cs="Arial"/>
                <w:sz w:val="20"/>
                <w:szCs w:val="20"/>
                <w:lang w:val="pt-BR"/>
              </w:rPr>
              <w:t>ncaminhar à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Comissão de Ensino e Formação</w:t>
            </w:r>
            <w:r w:rsidR="00861D72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BD47F0">
              <w:rPr>
                <w:rFonts w:ascii="Arial" w:hAnsi="Arial" w:cs="Arial"/>
                <w:sz w:val="20"/>
                <w:szCs w:val="20"/>
                <w:lang w:val="pt-BR"/>
              </w:rPr>
              <w:t>CEF-CAU/PR, que encaminhe aos Coordenadores de Cursos</w:t>
            </w:r>
            <w:r w:rsidR="00DA2049">
              <w:rPr>
                <w:rFonts w:ascii="Arial" w:hAnsi="Arial" w:cs="Arial"/>
                <w:sz w:val="20"/>
                <w:szCs w:val="20"/>
                <w:lang w:val="pt-BR"/>
              </w:rPr>
              <w:t>,</w:t>
            </w:r>
            <w:r w:rsidR="00BD47F0">
              <w:rPr>
                <w:rFonts w:ascii="Arial" w:hAnsi="Arial" w:cs="Arial"/>
                <w:sz w:val="20"/>
                <w:szCs w:val="20"/>
                <w:lang w:val="pt-BR"/>
              </w:rPr>
              <w:t xml:space="preserve"> a Deliberação nº 145/2021 CEP-CAU/PR, dando um prazo de 15 dias para retorno e considerações</w:t>
            </w:r>
            <w:r w:rsidR="0076514F">
              <w:rPr>
                <w:rFonts w:ascii="Arial" w:hAnsi="Arial" w:cs="Arial"/>
                <w:sz w:val="20"/>
                <w:szCs w:val="20"/>
                <w:lang w:val="pt-BR"/>
              </w:rPr>
              <w:t>; e</w:t>
            </w:r>
          </w:p>
          <w:p w14:paraId="5DE3832C" w14:textId="415F9844" w:rsidR="0076514F" w:rsidRDefault="0076514F" w:rsidP="002633D4">
            <w:pPr>
              <w:pStyle w:val="PargrafodaLista"/>
              <w:numPr>
                <w:ilvl w:val="0"/>
                <w:numId w:val="4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="00BD47F0">
              <w:rPr>
                <w:rFonts w:ascii="Arial" w:hAnsi="Arial" w:cs="Arial"/>
                <w:sz w:val="20"/>
                <w:szCs w:val="20"/>
                <w:lang w:val="pt-BR"/>
              </w:rPr>
              <w:t>pós passado este prazo, efetuar uma reunião conjunta entre as comissões ordinárias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,</w:t>
            </w:r>
            <w:r w:rsidR="00BD47F0">
              <w:rPr>
                <w:rFonts w:ascii="Arial" w:hAnsi="Arial" w:cs="Arial"/>
                <w:sz w:val="20"/>
                <w:szCs w:val="20"/>
                <w:lang w:val="pt-BR"/>
              </w:rPr>
              <w:t xml:space="preserve"> para discuss</w:t>
            </w:r>
            <w:r w:rsidR="00DA2049">
              <w:rPr>
                <w:rFonts w:ascii="Arial" w:hAnsi="Arial" w:cs="Arial"/>
                <w:sz w:val="20"/>
                <w:szCs w:val="20"/>
                <w:lang w:val="pt-BR"/>
              </w:rPr>
              <w:t>ão das respostas dos Coordenadores de C</w:t>
            </w:r>
            <w:r w:rsidR="00BD47F0">
              <w:rPr>
                <w:rFonts w:ascii="Arial" w:hAnsi="Arial" w:cs="Arial"/>
                <w:sz w:val="20"/>
                <w:szCs w:val="20"/>
                <w:lang w:val="pt-BR"/>
              </w:rPr>
              <w:t>ursos e verifica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ção dá</w:t>
            </w:r>
            <w:r w:rsidR="00BD47F0">
              <w:rPr>
                <w:rFonts w:ascii="Arial" w:hAnsi="Arial" w:cs="Arial"/>
                <w:sz w:val="20"/>
                <w:szCs w:val="20"/>
                <w:lang w:val="pt-BR"/>
              </w:rPr>
              <w:t xml:space="preserve"> necessidade de revisão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de texto</w:t>
            </w:r>
            <w:r w:rsidR="00BD47F0">
              <w:rPr>
                <w:rFonts w:ascii="Arial" w:hAnsi="Arial" w:cs="Arial"/>
                <w:sz w:val="20"/>
                <w:szCs w:val="20"/>
                <w:lang w:val="pt-BR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inclusão de outros termos/</w:t>
            </w:r>
            <w:r w:rsidR="00BD47F0">
              <w:rPr>
                <w:rFonts w:ascii="Arial" w:hAnsi="Arial" w:cs="Arial"/>
                <w:sz w:val="20"/>
                <w:szCs w:val="20"/>
                <w:lang w:val="pt-BR"/>
              </w:rPr>
              <w:t>alteração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/sugestão de supressão,</w:t>
            </w:r>
            <w:r w:rsidR="00BD47F0">
              <w:rPr>
                <w:rFonts w:ascii="Arial" w:hAnsi="Arial" w:cs="Arial"/>
                <w:sz w:val="20"/>
                <w:szCs w:val="20"/>
                <w:lang w:val="pt-BR"/>
              </w:rPr>
              <w:t xml:space="preserve"> da Deliberação nº 145/2021 da CEP-CAU/PR</w:t>
            </w:r>
            <w:r w:rsidR="00DA2049">
              <w:rPr>
                <w:rFonts w:ascii="Arial" w:hAnsi="Arial" w:cs="Arial"/>
                <w:sz w:val="20"/>
                <w:szCs w:val="20"/>
                <w:lang w:val="pt-BR"/>
              </w:rPr>
              <w:t>,</w:t>
            </w:r>
            <w:r w:rsidR="00BD47F0">
              <w:rPr>
                <w:rFonts w:ascii="Arial" w:hAnsi="Arial" w:cs="Arial"/>
                <w:sz w:val="20"/>
                <w:szCs w:val="20"/>
                <w:lang w:val="pt-BR"/>
              </w:rPr>
              <w:t xml:space="preserve"> definindo</w:t>
            </w:r>
            <w:r w:rsidR="00DA2049">
              <w:rPr>
                <w:rFonts w:ascii="Arial" w:hAnsi="Arial" w:cs="Arial"/>
                <w:sz w:val="20"/>
                <w:szCs w:val="20"/>
                <w:lang w:val="pt-BR"/>
              </w:rPr>
              <w:t xml:space="preserve"> assim</w:t>
            </w:r>
            <w:r w:rsidR="00BD47F0">
              <w:rPr>
                <w:rFonts w:ascii="Arial" w:hAnsi="Arial" w:cs="Arial"/>
                <w:sz w:val="20"/>
                <w:szCs w:val="20"/>
                <w:lang w:val="pt-BR"/>
              </w:rPr>
              <w:t xml:space="preserve"> um prazo para o início da fiscalização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pelo CAU/PR;</w:t>
            </w:r>
          </w:p>
          <w:p w14:paraId="3FFFAC14" w14:textId="01DA01DF" w:rsidR="002633D4" w:rsidRDefault="0076514F" w:rsidP="002633D4">
            <w:pPr>
              <w:pStyle w:val="PargrafodaLista"/>
              <w:numPr>
                <w:ilvl w:val="0"/>
                <w:numId w:val="4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Encaminhar esta Deliberação à Presidência do CAU/PR, para conhecimento.</w:t>
            </w:r>
            <w:r w:rsidR="00BD47F0">
              <w:rPr>
                <w:rFonts w:ascii="Arial" w:hAnsi="Arial" w:cs="Arial"/>
                <w:sz w:val="20"/>
                <w:szCs w:val="20"/>
                <w:lang w:val="pt-BR"/>
              </w:rPr>
              <w:t xml:space="preserve">    </w:t>
            </w:r>
          </w:p>
          <w:p w14:paraId="1D0B1DC8" w14:textId="238673B2" w:rsidR="002633D4" w:rsidRPr="008B44B3" w:rsidRDefault="002633D4" w:rsidP="002458C5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Deliberação nº 039</w:t>
            </w:r>
            <w:r w:rsidRPr="008B44B3">
              <w:rPr>
                <w:rFonts w:ascii="Arial" w:hAnsi="Arial" w:cs="Arial"/>
                <w:b/>
                <w:bCs/>
                <w:sz w:val="20"/>
                <w:szCs w:val="20"/>
              </w:rPr>
              <w:t>/2023 CEP-CAU/PR</w:t>
            </w:r>
          </w:p>
          <w:p w14:paraId="4E823488" w14:textId="77777777" w:rsidR="002633D4" w:rsidRPr="00716CE6" w:rsidRDefault="002633D4" w:rsidP="002458C5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716CE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Destino de Tramitação: PRES-CAU/PR</w:t>
            </w:r>
          </w:p>
        </w:tc>
      </w:tr>
    </w:tbl>
    <w:p w14:paraId="1ABDA7A4" w14:textId="77777777" w:rsidR="00DE0294" w:rsidRDefault="00DE0294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7"/>
        <w:gridCol w:w="4394"/>
      </w:tblGrid>
      <w:tr w:rsidR="00F234CB" w14:paraId="556312A3" w14:textId="77777777" w:rsidTr="00A879F0">
        <w:trPr>
          <w:trHeight w:val="1191"/>
        </w:trPr>
        <w:tc>
          <w:tcPr>
            <w:tcW w:w="4677" w:type="dxa"/>
            <w:vAlign w:val="bottom"/>
          </w:tcPr>
          <w:p w14:paraId="58ADDCAA" w14:textId="46497BF3" w:rsidR="00F234CB" w:rsidRDefault="00785111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W</w:t>
            </w:r>
            <w:r w:rsidR="000F12A9">
              <w:rPr>
                <w:rFonts w:ascii="Arial" w:hAnsi="Arial" w:cs="Arial"/>
                <w:b/>
                <w:sz w:val="20"/>
                <w:lang w:val="pt-BR"/>
              </w:rPr>
              <w:t>ALTER</w:t>
            </w:r>
            <w:r w:rsidR="000F12A9">
              <w:rPr>
                <w:rFonts w:ascii="Arial" w:hAnsi="Arial" w:cs="Arial"/>
                <w:b/>
                <w:spacing w:val="-4"/>
                <w:sz w:val="20"/>
                <w:lang w:val="pt-BR"/>
              </w:rPr>
              <w:t xml:space="preserve"> </w:t>
            </w:r>
            <w:r w:rsidR="000F12A9">
              <w:rPr>
                <w:rFonts w:ascii="Arial" w:hAnsi="Arial" w:cs="Arial"/>
                <w:b/>
                <w:sz w:val="20"/>
                <w:lang w:val="pt-BR"/>
              </w:rPr>
              <w:t>GUSTAVO</w:t>
            </w:r>
            <w:r w:rsidR="000F12A9">
              <w:rPr>
                <w:rFonts w:ascii="Arial" w:hAnsi="Arial" w:cs="Arial"/>
                <w:b/>
                <w:spacing w:val="-4"/>
                <w:sz w:val="20"/>
                <w:lang w:val="pt-BR"/>
              </w:rPr>
              <w:t xml:space="preserve"> </w:t>
            </w:r>
            <w:r w:rsidR="000F12A9">
              <w:rPr>
                <w:rFonts w:ascii="Arial" w:hAnsi="Arial" w:cs="Arial"/>
                <w:b/>
                <w:sz w:val="20"/>
                <w:lang w:val="pt-BR"/>
              </w:rPr>
              <w:t>LINZMEYER</w:t>
            </w:r>
          </w:p>
          <w:p w14:paraId="20F74BD0" w14:textId="77777777" w:rsidR="00F234CB" w:rsidRDefault="000F12A9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Coordenador</w:t>
            </w:r>
          </w:p>
        </w:tc>
        <w:tc>
          <w:tcPr>
            <w:tcW w:w="4394" w:type="dxa"/>
            <w:vAlign w:val="bottom"/>
          </w:tcPr>
          <w:p w14:paraId="4A242D2C" w14:textId="77777777" w:rsidR="00F234CB" w:rsidRDefault="000F12A9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Cs w:val="22"/>
                <w:lang w:val="pt-BR"/>
              </w:rPr>
              <w:t>MAUGHAM ZAZE</w:t>
            </w:r>
          </w:p>
          <w:p w14:paraId="68E5DD2E" w14:textId="77777777" w:rsidR="00F234CB" w:rsidRDefault="000F12A9">
            <w:pPr>
              <w:pStyle w:val="Corpodetexto"/>
              <w:spacing w:before="5" w:after="1" w:line="221" w:lineRule="exact"/>
              <w:ind w:right="184"/>
              <w:jc w:val="center"/>
              <w:rPr>
                <w:szCs w:val="22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Coordenador Adjunto</w:t>
            </w:r>
          </w:p>
        </w:tc>
      </w:tr>
      <w:tr w:rsidR="00F234CB" w14:paraId="6D8A2CB1" w14:textId="77777777" w:rsidTr="00A879F0">
        <w:trPr>
          <w:trHeight w:val="1191"/>
        </w:trPr>
        <w:tc>
          <w:tcPr>
            <w:tcW w:w="4677" w:type="dxa"/>
            <w:vAlign w:val="bottom"/>
          </w:tcPr>
          <w:p w14:paraId="54CEEAC1" w14:textId="048A6E02" w:rsidR="00F234CB" w:rsidRDefault="000F12A9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ORMY LEOCÁDIO H</w:t>
            </w:r>
            <w:r w:rsidR="00E80667">
              <w:rPr>
                <w:rFonts w:ascii="Arial" w:hAnsi="Arial" w:cs="Arial"/>
                <w:b/>
                <w:sz w:val="20"/>
                <w:lang w:val="pt-BR"/>
              </w:rPr>
              <w:t>Ü</w:t>
            </w:r>
            <w:r>
              <w:rPr>
                <w:rFonts w:ascii="Arial" w:hAnsi="Arial" w:cs="Arial"/>
                <w:b/>
                <w:sz w:val="20"/>
                <w:lang w:val="pt-BR"/>
              </w:rPr>
              <w:t>TNER JUNIOR</w:t>
            </w:r>
          </w:p>
          <w:p w14:paraId="2110CB67" w14:textId="77777777" w:rsidR="00F234CB" w:rsidRDefault="000F12A9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Membro</w:t>
            </w:r>
          </w:p>
        </w:tc>
        <w:tc>
          <w:tcPr>
            <w:tcW w:w="4394" w:type="dxa"/>
            <w:vAlign w:val="bottom"/>
          </w:tcPr>
          <w:p w14:paraId="1C57E75E" w14:textId="77777777" w:rsidR="00F234CB" w:rsidRDefault="000F12A9">
            <w:pPr>
              <w:pStyle w:val="Corpodetexto"/>
              <w:spacing w:before="5" w:after="1" w:line="221" w:lineRule="exact"/>
              <w:ind w:right="184"/>
              <w:jc w:val="center"/>
              <w:rPr>
                <w:bCs/>
                <w:szCs w:val="22"/>
              </w:rPr>
            </w:pPr>
            <w:r>
              <w:rPr>
                <w:rFonts w:ascii="Arial" w:hAnsi="Arial" w:cs="Arial"/>
                <w:b/>
                <w:szCs w:val="22"/>
                <w:lang w:val="pt-BR"/>
              </w:rPr>
              <w:t>RICARDO LUIZ LEITES DE OLIVEIRA</w:t>
            </w:r>
          </w:p>
          <w:p w14:paraId="7353B66B" w14:textId="77777777" w:rsidR="00F234CB" w:rsidRDefault="000F12A9">
            <w:pPr>
              <w:pStyle w:val="Corpodetexto"/>
              <w:spacing w:before="5" w:after="1" w:line="221" w:lineRule="exact"/>
              <w:ind w:right="184"/>
              <w:jc w:val="center"/>
              <w:rPr>
                <w:bCs/>
                <w:szCs w:val="22"/>
              </w:rPr>
            </w:pPr>
            <w:r>
              <w:rPr>
                <w:rFonts w:ascii="Arial" w:hAnsi="Arial" w:cs="Arial"/>
                <w:lang w:val="pt-BR"/>
              </w:rPr>
              <w:t>Membro</w:t>
            </w:r>
          </w:p>
        </w:tc>
      </w:tr>
    </w:tbl>
    <w:p w14:paraId="68E16C06" w14:textId="77777777" w:rsidR="00F234CB" w:rsidRDefault="00F234CB">
      <w:pPr>
        <w:widowControl/>
        <w:rPr>
          <w:rFonts w:ascii="Arial" w:hAnsi="Arial" w:cs="Arial"/>
          <w:bCs/>
          <w:sz w:val="2"/>
          <w:szCs w:val="2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9071"/>
      </w:tblGrid>
      <w:tr w:rsidR="00E80667" w14:paraId="6361AE84" w14:textId="77777777" w:rsidTr="00505256">
        <w:trPr>
          <w:trHeight w:val="1191"/>
        </w:trPr>
        <w:tc>
          <w:tcPr>
            <w:tcW w:w="9071" w:type="dxa"/>
            <w:vAlign w:val="bottom"/>
          </w:tcPr>
          <w:p w14:paraId="6277D7EB" w14:textId="77777777" w:rsidR="00E80667" w:rsidRDefault="00E80667">
            <w:pPr>
              <w:pStyle w:val="TableParagraph"/>
              <w:spacing w:line="221" w:lineRule="exact"/>
              <w:ind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TESSA ARALI PADUANO RODRIGUES </w:t>
            </w:r>
          </w:p>
          <w:p w14:paraId="3DB4FD2E" w14:textId="2AA341A4" w:rsidR="00E80667" w:rsidRDefault="00E80667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Assistente Comissão</w:t>
            </w:r>
          </w:p>
        </w:tc>
      </w:tr>
    </w:tbl>
    <w:p w14:paraId="3570F1DE" w14:textId="6A06648C" w:rsidR="00F234CB" w:rsidRDefault="000F12A9">
      <w:pPr>
        <w:spacing w:after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br w:type="page"/>
      </w:r>
      <w:r w:rsidR="008F7937">
        <w:rPr>
          <w:rFonts w:eastAsia="Calibri"/>
          <w:b/>
          <w:bCs/>
          <w:sz w:val="28"/>
          <w:szCs w:val="32"/>
        </w:rPr>
        <w:lastRenderedPageBreak/>
        <w:t>3</w:t>
      </w:r>
      <w:r>
        <w:rPr>
          <w:rFonts w:eastAsia="Calibri"/>
          <w:b/>
          <w:bCs/>
          <w:sz w:val="28"/>
          <w:szCs w:val="32"/>
        </w:rPr>
        <w:t xml:space="preserve">ª REUNIÃO </w:t>
      </w:r>
      <w:r w:rsidR="008F7937">
        <w:rPr>
          <w:rFonts w:eastAsia="Calibri"/>
          <w:b/>
          <w:bCs/>
          <w:sz w:val="28"/>
          <w:szCs w:val="32"/>
        </w:rPr>
        <w:t>ORDINÁRIA 2023 CEP-CAU/PR • RO 3</w:t>
      </w:r>
      <w:r>
        <w:rPr>
          <w:rFonts w:eastAsia="Calibri"/>
          <w:b/>
          <w:bCs/>
          <w:sz w:val="28"/>
          <w:szCs w:val="32"/>
        </w:rPr>
        <w:t>/2023</w:t>
      </w:r>
    </w:p>
    <w:p w14:paraId="48FBAB6A" w14:textId="77777777" w:rsidR="00F234CB" w:rsidRDefault="000F12A9">
      <w:pPr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5749C361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9EBCC35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6061120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1CBECD8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0345356A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3D940D2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098974D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8F124BC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1B303D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C1687C6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7639B2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154B4221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11EE719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994576A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AEA6A3A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DFA226B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007135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A7E2B2D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A98515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34AB3B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99B59A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D88D25" w14:textId="6B2FDD1D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AB97C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E9ED1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38FEEB" w14:textId="7D3812A2" w:rsidR="00F234CB" w:rsidRDefault="008F7937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F234CB" w14:paraId="3430AEFB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764E61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A9A0CC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8AAFD8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889D2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01B70A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D7B46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0EF7CB5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AB5ABD3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68D92EC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Hütner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04A3655" w14:textId="230A9B1E" w:rsidR="00F234CB" w:rsidRDefault="008F7937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A13497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0F684B2" w14:textId="68ED9348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C4D5D0F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114A8496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34175A1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1CC8D30C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72CD1740" w14:textId="1176ED89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8F793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3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4101EB42" w14:textId="00B0132D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8F7937">
              <w:rPr>
                <w:rFonts w:ascii="Arial" w:hAnsi="Arial" w:cs="Arial"/>
                <w:b/>
                <w:sz w:val="18"/>
                <w:szCs w:val="18"/>
                <w:lang w:val="pt-BR"/>
              </w:rPr>
              <w:t>23/03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01AB2A4F" w14:textId="09008B90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8F7937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APROVAÇÃO DA SÚMULA DA 02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ª REUNIÃO ORDINÁRIA CEP-CAU/PR</w:t>
            </w:r>
          </w:p>
          <w:p w14:paraId="1E82B852" w14:textId="133CEADB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(3),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="008F7937">
              <w:rPr>
                <w:rFonts w:ascii="Arial" w:hAnsi="Arial" w:cs="Arial"/>
                <w:sz w:val="18"/>
                <w:szCs w:val="18"/>
                <w:lang w:val="pt-BR"/>
              </w:rPr>
              <w:t>(0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="008F7937">
              <w:rPr>
                <w:rFonts w:ascii="Arial" w:hAnsi="Arial" w:cs="Arial"/>
                <w:sz w:val="18"/>
                <w:szCs w:val="18"/>
                <w:lang w:val="pt-BR"/>
              </w:rPr>
              <w:t>(1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17E5EE4C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6AF38F2E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5F55263C" w14:textId="77777777" w:rsidR="00F234CB" w:rsidRDefault="00F234CB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60A8B272" w14:textId="77777777" w:rsidR="00F234CB" w:rsidRDefault="000F12A9">
      <w:pPr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2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1FF7F9DF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2D2B9C6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92DAC29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8326275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1721BE2A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739B1EA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B6AFF93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2DB92A0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C94F75E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9E29290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41D67B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290AA73B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4891872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A7B6FF5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C82D9BB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2E7989A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9D6123A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4862373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A69A7B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BE3B9B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01737D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B85582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B52090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AF00F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C4D69A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0F163BF1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54D6AD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BC7C99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04B393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69FEDF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637D3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C7766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1674FA6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3063CF4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15D4385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Hütner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1F407DA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9DE1B6D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8CEF2E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49344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32EF8950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03677491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EF77EAE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2A73831A" w14:textId="65719F56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8F793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3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2C794966" w14:textId="304D82DA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8F7937">
              <w:rPr>
                <w:rFonts w:ascii="Arial" w:hAnsi="Arial" w:cs="Arial"/>
                <w:b/>
                <w:sz w:val="18"/>
                <w:szCs w:val="18"/>
                <w:lang w:val="pt-BR"/>
              </w:rPr>
              <w:t>23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8F7937">
              <w:rPr>
                <w:rFonts w:ascii="Arial" w:hAnsi="Arial" w:cs="Arial"/>
                <w:b/>
                <w:sz w:val="18"/>
                <w:szCs w:val="18"/>
                <w:lang w:val="pt-BR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4401966F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  <w:lang w:val="pt-BR"/>
              </w:rPr>
              <w:t>APROVAÇÃO DA PAUTA E EXTRAPAUTA</w:t>
            </w:r>
          </w:p>
          <w:p w14:paraId="0BF50C00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52DA1026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12AA6BD5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67C3AACE" w14:textId="77777777" w:rsidR="00F234CB" w:rsidRDefault="000F12A9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3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5B272CB8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7C999F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F1E3B1C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5CE6C8E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0FB26A56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8EB8456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E408386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C0292E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9CB99D7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2D99DBB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184D37E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6BC679EF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AA61C77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19ED60C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5867BE1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34B215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44A955D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C5108AC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ED5CDCB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40C2A8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787230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C15608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0E4C6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95903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CA596F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4D913684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44AFBF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172BC5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F7084D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061C7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7E8DF8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19384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49EB1744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E5324E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1C7B7B3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Hütner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5DF0DF1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926AE11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BF0A203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9840CC8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34C977C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AE877E6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31AD550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C5C3D39" w14:textId="5CE053D5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8F793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3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09A590FF" w14:textId="0777D8C1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8F7937">
              <w:rPr>
                <w:rFonts w:ascii="Arial" w:hAnsi="Arial" w:cs="Arial"/>
                <w:b/>
                <w:sz w:val="18"/>
                <w:szCs w:val="18"/>
                <w:lang w:val="pt-BR"/>
              </w:rPr>
              <w:t>3/03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2FB83F95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  <w:lang w:val="pt-BR"/>
              </w:rPr>
              <w:t>DISTRIBUIÇÃO DOS PROCESSOS DE FISCALIZAÇÃO</w:t>
            </w:r>
          </w:p>
          <w:p w14:paraId="4A6C12C4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2F18C8AA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64D6E4F7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57762205" w14:textId="77777777" w:rsidR="00F234CB" w:rsidRDefault="000F12A9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lastRenderedPageBreak/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4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21403B8B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A04105A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8F4342C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B824FE8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021CDC2D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839092E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F2200B3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81CEC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CE7B7BC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0808DA5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EC6F7CB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40EBD191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8374B05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C45B9C9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9F542FD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117BE32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6E87FA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075C3F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2D5310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D384AA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953CA9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44DD22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E454F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9C6BFC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E77DE3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06407AA5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C7936B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6F4597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CD83E7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4A0AC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8CA100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0970FC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62EA7FF9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2ADD299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1751C70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Hütner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4D0BB0B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6A4845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075D44C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35E478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7B14BB44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93C584F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6D39DF64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65612779" w14:textId="25B7B5AD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8F793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3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5B342BE4" w14:textId="64C338B1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8F7937">
              <w:rPr>
                <w:rFonts w:ascii="Arial" w:hAnsi="Arial" w:cs="Arial"/>
                <w:b/>
                <w:sz w:val="18"/>
                <w:szCs w:val="18"/>
                <w:lang w:val="pt-BR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8F7937">
              <w:rPr>
                <w:rFonts w:ascii="Arial" w:hAnsi="Arial" w:cs="Arial"/>
                <w:b/>
                <w:sz w:val="18"/>
                <w:szCs w:val="18"/>
                <w:lang w:val="pt-BR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7B84A8FC" w14:textId="00C30220" w:rsidR="00F234CB" w:rsidRDefault="000F12A9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8F7937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PROTOCOLO </w:t>
            </w:r>
            <w:r w:rsidR="00EF3631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1639515/2022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 – PROCESSO D</w:t>
            </w:r>
            <w:r w:rsidR="008F7937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E FISCALIZAÇÃO </w:t>
            </w:r>
            <w:r w:rsidR="00EF3631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1000171005/2022</w:t>
            </w:r>
          </w:p>
          <w:p w14:paraId="2B53BF9D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46EAAB73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33C02435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603BECDF" w14:textId="77777777" w:rsidR="00F234CB" w:rsidRDefault="00F234CB">
      <w:pPr>
        <w:pStyle w:val="Corpodetexto"/>
        <w:rPr>
          <w:rFonts w:ascii="Arial" w:hAnsi="Arial" w:cs="Arial"/>
          <w:bCs/>
          <w:szCs w:val="14"/>
        </w:rPr>
      </w:pPr>
    </w:p>
    <w:p w14:paraId="1E87C085" w14:textId="22982040" w:rsidR="000C265B" w:rsidRDefault="000C265B" w:rsidP="000C265B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 w:rsidR="00213AFA">
        <w:rPr>
          <w:rFonts w:ascii="Arial" w:hAnsi="Arial" w:cs="Arial"/>
          <w:b/>
          <w:sz w:val="18"/>
          <w:szCs w:val="20"/>
          <w:lang w:val="pt-BR"/>
        </w:rPr>
        <w:t>Votação 5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0C265B" w14:paraId="7648FF08" w14:textId="77777777" w:rsidTr="00F20F3D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F16E87" w14:textId="77777777" w:rsidR="000C265B" w:rsidRDefault="000C265B" w:rsidP="00F20F3D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12A246F" w14:textId="77777777" w:rsidR="000C265B" w:rsidRDefault="000C265B" w:rsidP="00F20F3D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8C485AD" w14:textId="77777777" w:rsidR="000C265B" w:rsidRDefault="000C265B" w:rsidP="00F20F3D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0C265B" w14:paraId="757F760C" w14:textId="77777777" w:rsidTr="00F20F3D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96CD728" w14:textId="77777777" w:rsidR="000C265B" w:rsidRDefault="000C265B" w:rsidP="00F20F3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F87001D" w14:textId="77777777" w:rsidR="000C265B" w:rsidRDefault="000C265B" w:rsidP="00F20F3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91BFF33" w14:textId="77777777" w:rsidR="000C265B" w:rsidRDefault="000C265B" w:rsidP="00F20F3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21A16E0" w14:textId="77777777" w:rsidR="000C265B" w:rsidRDefault="000C265B" w:rsidP="00F20F3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DEC76ED" w14:textId="77777777" w:rsidR="000C265B" w:rsidRDefault="000C265B" w:rsidP="00F20F3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39B3CFD" w14:textId="77777777" w:rsidR="000C265B" w:rsidRDefault="000C265B" w:rsidP="00F20F3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0C265B" w14:paraId="3128CA70" w14:textId="77777777" w:rsidTr="00F20F3D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5E096C8" w14:textId="77777777" w:rsidR="000C265B" w:rsidRDefault="000C265B" w:rsidP="00F20F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4054A35" w14:textId="77777777" w:rsidR="000C265B" w:rsidRDefault="000C265B" w:rsidP="00F20F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9FC74AC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514C4C6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8CDB50C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6A77463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265B" w14:paraId="39FEAFEB" w14:textId="77777777" w:rsidTr="00F20F3D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EB07AD" w14:textId="77777777" w:rsidR="000C265B" w:rsidRDefault="000C265B" w:rsidP="00F20F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923B48" w14:textId="77777777" w:rsidR="000C265B" w:rsidRDefault="000C265B" w:rsidP="00F20F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F92547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17F2C1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C8A769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CB440E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265B" w14:paraId="52D0E7FD" w14:textId="77777777" w:rsidTr="00F20F3D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AF943F" w14:textId="77777777" w:rsidR="000C265B" w:rsidRDefault="000C265B" w:rsidP="00F20F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D738D6" w14:textId="77777777" w:rsidR="000C265B" w:rsidRDefault="000C265B" w:rsidP="00F20F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AC3EA3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EBC557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FE5115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794822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265B" w14:paraId="2AA5DFF3" w14:textId="77777777" w:rsidTr="00F20F3D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360B21F" w14:textId="77777777" w:rsidR="000C265B" w:rsidRDefault="000C265B" w:rsidP="00F20F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F9E279B" w14:textId="77777777" w:rsidR="000C265B" w:rsidRDefault="000C265B" w:rsidP="00F20F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Hütner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1621EB5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C40BE79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AD8150D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EAC7F8C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265B" w14:paraId="1A5F1014" w14:textId="77777777" w:rsidTr="00F20F3D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388D28B2" w14:textId="77777777" w:rsidR="000C265B" w:rsidRDefault="000C265B" w:rsidP="00F20F3D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265B" w14:paraId="6AFF5C5F" w14:textId="77777777" w:rsidTr="00F20F3D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BF899D2" w14:textId="77777777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3ª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1B31DCDE" w14:textId="77777777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23/03/2023</w:t>
            </w:r>
          </w:p>
          <w:p w14:paraId="62F2E060" w14:textId="06425AA9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1608712/2022 – PROCESSO DE FISCALIZAÇÃO 1000164581/2022</w:t>
            </w:r>
          </w:p>
          <w:p w14:paraId="1A96B7C4" w14:textId="77777777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23149B78" w14:textId="77777777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689D0616" w14:textId="77777777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725AC014" w14:textId="77777777" w:rsidR="000C265B" w:rsidRDefault="000C265B">
      <w:pPr>
        <w:pStyle w:val="Corpodetexto"/>
        <w:rPr>
          <w:rFonts w:ascii="Arial" w:hAnsi="Arial" w:cs="Arial"/>
          <w:bCs/>
          <w:szCs w:val="14"/>
        </w:rPr>
      </w:pPr>
    </w:p>
    <w:p w14:paraId="0E37ED75" w14:textId="08F02F9D" w:rsidR="00213AFA" w:rsidRDefault="00213AFA" w:rsidP="00213AFA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6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213AFA" w14:paraId="64557AF4" w14:textId="77777777" w:rsidTr="007571BA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29D6C10" w14:textId="77777777" w:rsidR="00213AFA" w:rsidRDefault="00213AFA" w:rsidP="007571BA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C474B06" w14:textId="77777777" w:rsidR="00213AFA" w:rsidRDefault="00213AFA" w:rsidP="007571BA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615FB46" w14:textId="77777777" w:rsidR="00213AFA" w:rsidRDefault="00213AFA" w:rsidP="007571BA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213AFA" w14:paraId="62A75C8C" w14:textId="77777777" w:rsidTr="007571BA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E5ACA44" w14:textId="77777777" w:rsidR="00213AFA" w:rsidRDefault="00213AFA" w:rsidP="007571B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C0E748F" w14:textId="77777777" w:rsidR="00213AFA" w:rsidRDefault="00213AFA" w:rsidP="007571B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19A7455" w14:textId="77777777" w:rsidR="00213AFA" w:rsidRDefault="00213AFA" w:rsidP="007571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D6DA74F" w14:textId="77777777" w:rsidR="00213AFA" w:rsidRDefault="00213AFA" w:rsidP="007571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2B87803" w14:textId="77777777" w:rsidR="00213AFA" w:rsidRDefault="00213AFA" w:rsidP="007571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9E0DDBD" w14:textId="77777777" w:rsidR="00213AFA" w:rsidRDefault="00213AFA" w:rsidP="007571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213AFA" w14:paraId="3B8B6183" w14:textId="77777777" w:rsidTr="007571BA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9964C3D" w14:textId="77777777" w:rsidR="00213AFA" w:rsidRDefault="00213AFA" w:rsidP="007571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5F790C9" w14:textId="77777777" w:rsidR="00213AFA" w:rsidRDefault="00213AFA" w:rsidP="007571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57A3395" w14:textId="77777777" w:rsidR="00213AFA" w:rsidRDefault="00213AFA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C199652" w14:textId="77777777" w:rsidR="00213AFA" w:rsidRDefault="00213AFA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CA8B4A9" w14:textId="77777777" w:rsidR="00213AFA" w:rsidRDefault="00213AFA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F278E50" w14:textId="77777777" w:rsidR="00213AFA" w:rsidRDefault="00213AFA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13AFA" w14:paraId="2ACD9090" w14:textId="77777777" w:rsidTr="007571BA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28BF3F" w14:textId="77777777" w:rsidR="00213AFA" w:rsidRDefault="00213AFA" w:rsidP="007571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3DB9DD" w14:textId="77777777" w:rsidR="00213AFA" w:rsidRDefault="00213AFA" w:rsidP="007571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10355F" w14:textId="77777777" w:rsidR="00213AFA" w:rsidRDefault="00213AFA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DC2813" w14:textId="77777777" w:rsidR="00213AFA" w:rsidRDefault="00213AFA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FA1AF8" w14:textId="77777777" w:rsidR="00213AFA" w:rsidRDefault="00213AFA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E99387" w14:textId="77777777" w:rsidR="00213AFA" w:rsidRDefault="00213AFA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13AFA" w14:paraId="4432F91D" w14:textId="77777777" w:rsidTr="007571BA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2FBB15" w14:textId="77777777" w:rsidR="00213AFA" w:rsidRDefault="00213AFA" w:rsidP="007571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28D524" w14:textId="77777777" w:rsidR="00213AFA" w:rsidRDefault="00213AFA" w:rsidP="007571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85AEFA" w14:textId="77777777" w:rsidR="00213AFA" w:rsidRDefault="00213AFA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96920D" w14:textId="77777777" w:rsidR="00213AFA" w:rsidRDefault="00213AFA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6DBF7D" w14:textId="77777777" w:rsidR="00213AFA" w:rsidRDefault="00213AFA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57CBD1" w14:textId="77777777" w:rsidR="00213AFA" w:rsidRDefault="00213AFA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13AFA" w14:paraId="7EFBA0BB" w14:textId="77777777" w:rsidTr="007571BA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28BAA38" w14:textId="77777777" w:rsidR="00213AFA" w:rsidRDefault="00213AFA" w:rsidP="007571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30E1AA1" w14:textId="77777777" w:rsidR="00213AFA" w:rsidRDefault="00213AFA" w:rsidP="007571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Hütner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F208F17" w14:textId="77777777" w:rsidR="00213AFA" w:rsidRDefault="00213AFA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F1E6842" w14:textId="77777777" w:rsidR="00213AFA" w:rsidRDefault="00213AFA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C926C0A" w14:textId="77777777" w:rsidR="00213AFA" w:rsidRDefault="00213AFA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847A116" w14:textId="77777777" w:rsidR="00213AFA" w:rsidRDefault="00213AFA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13AFA" w14:paraId="66D61252" w14:textId="77777777" w:rsidTr="007571BA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16521AAD" w14:textId="77777777" w:rsidR="00213AFA" w:rsidRDefault="00213AFA" w:rsidP="007571BA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13AFA" w14:paraId="4DAD0AF5" w14:textId="77777777" w:rsidTr="007571BA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3D89CBD3" w14:textId="77777777" w:rsidR="00213AFA" w:rsidRDefault="00213AFA" w:rsidP="007571B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3ª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6A5D370A" w14:textId="77777777" w:rsidR="00213AFA" w:rsidRDefault="00213AFA" w:rsidP="007571B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23/03/2023</w:t>
            </w:r>
          </w:p>
          <w:p w14:paraId="15156F39" w14:textId="43FF7B01" w:rsidR="00213AFA" w:rsidRDefault="00213AFA" w:rsidP="007571BA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1436090/2021 – PROCESSO DE FISCALIZAÇÃO 1000142395/2021</w:t>
            </w:r>
          </w:p>
          <w:p w14:paraId="7258A975" w14:textId="77777777" w:rsidR="00213AFA" w:rsidRDefault="00213AFA" w:rsidP="007571BA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4E69DFD8" w14:textId="77777777" w:rsidR="00213AFA" w:rsidRDefault="00213AFA" w:rsidP="007571BA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4EBD4280" w14:textId="77777777" w:rsidR="00213AFA" w:rsidRDefault="00213AFA" w:rsidP="007571B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5376C387" w14:textId="77777777" w:rsidR="00213AFA" w:rsidRDefault="00213AFA">
      <w:pPr>
        <w:pStyle w:val="Corpodetexto"/>
        <w:rPr>
          <w:rFonts w:ascii="Arial" w:hAnsi="Arial" w:cs="Arial"/>
          <w:bCs/>
          <w:szCs w:val="14"/>
        </w:rPr>
      </w:pPr>
    </w:p>
    <w:p w14:paraId="515DA365" w14:textId="62BE7713" w:rsidR="00213AFA" w:rsidRDefault="00213AFA" w:rsidP="00213AFA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lastRenderedPageBreak/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7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213AFA" w14:paraId="2804B456" w14:textId="77777777" w:rsidTr="007571BA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052303D" w14:textId="77777777" w:rsidR="00213AFA" w:rsidRDefault="00213AFA" w:rsidP="007571BA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C113FC5" w14:textId="77777777" w:rsidR="00213AFA" w:rsidRDefault="00213AFA" w:rsidP="007571BA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CC83776" w14:textId="77777777" w:rsidR="00213AFA" w:rsidRDefault="00213AFA" w:rsidP="007571BA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213AFA" w14:paraId="2C7D898D" w14:textId="77777777" w:rsidTr="007571BA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787147E" w14:textId="77777777" w:rsidR="00213AFA" w:rsidRDefault="00213AFA" w:rsidP="007571B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42A0A06" w14:textId="77777777" w:rsidR="00213AFA" w:rsidRDefault="00213AFA" w:rsidP="007571B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BCF89BC" w14:textId="77777777" w:rsidR="00213AFA" w:rsidRDefault="00213AFA" w:rsidP="007571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3E3A706" w14:textId="77777777" w:rsidR="00213AFA" w:rsidRDefault="00213AFA" w:rsidP="007571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F8B4DB9" w14:textId="77777777" w:rsidR="00213AFA" w:rsidRDefault="00213AFA" w:rsidP="007571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E31830E" w14:textId="77777777" w:rsidR="00213AFA" w:rsidRDefault="00213AFA" w:rsidP="007571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213AFA" w14:paraId="3570B888" w14:textId="77777777" w:rsidTr="007571BA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712BB6A" w14:textId="77777777" w:rsidR="00213AFA" w:rsidRDefault="00213AFA" w:rsidP="007571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4ACBF80" w14:textId="77777777" w:rsidR="00213AFA" w:rsidRDefault="00213AFA" w:rsidP="007571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23B8438" w14:textId="77777777" w:rsidR="00213AFA" w:rsidRDefault="00213AFA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04C0F57" w14:textId="77777777" w:rsidR="00213AFA" w:rsidRDefault="00213AFA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0F562E3" w14:textId="77777777" w:rsidR="00213AFA" w:rsidRDefault="00213AFA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0DF669F" w14:textId="77777777" w:rsidR="00213AFA" w:rsidRDefault="00213AFA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13AFA" w14:paraId="77916530" w14:textId="77777777" w:rsidTr="007571BA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63F9EB" w14:textId="77777777" w:rsidR="00213AFA" w:rsidRDefault="00213AFA" w:rsidP="007571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779545" w14:textId="77777777" w:rsidR="00213AFA" w:rsidRDefault="00213AFA" w:rsidP="007571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A65D4B" w14:textId="77777777" w:rsidR="00213AFA" w:rsidRDefault="00213AFA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55EF4C" w14:textId="77777777" w:rsidR="00213AFA" w:rsidRDefault="00213AFA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CA036A" w14:textId="77777777" w:rsidR="00213AFA" w:rsidRDefault="00213AFA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F1B3F3" w14:textId="77777777" w:rsidR="00213AFA" w:rsidRDefault="00213AFA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13AFA" w14:paraId="28D3AD2B" w14:textId="77777777" w:rsidTr="007571BA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E3E2A4" w14:textId="77777777" w:rsidR="00213AFA" w:rsidRDefault="00213AFA" w:rsidP="007571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7A7F54" w14:textId="77777777" w:rsidR="00213AFA" w:rsidRDefault="00213AFA" w:rsidP="007571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737382" w14:textId="77777777" w:rsidR="00213AFA" w:rsidRDefault="00213AFA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2332B1" w14:textId="77777777" w:rsidR="00213AFA" w:rsidRDefault="00213AFA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5CA2CA" w14:textId="77777777" w:rsidR="00213AFA" w:rsidRDefault="00213AFA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DE0E33" w14:textId="77777777" w:rsidR="00213AFA" w:rsidRDefault="00213AFA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13AFA" w14:paraId="3E8270F9" w14:textId="77777777" w:rsidTr="007571BA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BA72129" w14:textId="77777777" w:rsidR="00213AFA" w:rsidRDefault="00213AFA" w:rsidP="007571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5B01A3B" w14:textId="77777777" w:rsidR="00213AFA" w:rsidRDefault="00213AFA" w:rsidP="007571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Hütner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FEB1855" w14:textId="77777777" w:rsidR="00213AFA" w:rsidRDefault="00213AFA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91158FC" w14:textId="77777777" w:rsidR="00213AFA" w:rsidRDefault="00213AFA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98F88CC" w14:textId="77777777" w:rsidR="00213AFA" w:rsidRDefault="00213AFA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27FDE5D" w14:textId="77777777" w:rsidR="00213AFA" w:rsidRDefault="00213AFA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13AFA" w14:paraId="5FFAC387" w14:textId="77777777" w:rsidTr="007571BA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2D34DC78" w14:textId="77777777" w:rsidR="00213AFA" w:rsidRDefault="00213AFA" w:rsidP="007571BA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13AFA" w14:paraId="4F6A366F" w14:textId="77777777" w:rsidTr="007571BA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322C0D60" w14:textId="77777777" w:rsidR="00213AFA" w:rsidRDefault="00213AFA" w:rsidP="007571B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3ª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5F09F4F7" w14:textId="77777777" w:rsidR="00213AFA" w:rsidRDefault="00213AFA" w:rsidP="007571B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23/03/2023</w:t>
            </w:r>
          </w:p>
          <w:p w14:paraId="1C078073" w14:textId="39D28D04" w:rsidR="00213AFA" w:rsidRDefault="00213AFA" w:rsidP="007571BA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1645185/2022 – PROCESSO DE FISCALIZAÇÃO 1000172737/2022</w:t>
            </w:r>
          </w:p>
          <w:p w14:paraId="66D771A6" w14:textId="77777777" w:rsidR="00213AFA" w:rsidRDefault="00213AFA" w:rsidP="007571BA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722FDE25" w14:textId="77777777" w:rsidR="00213AFA" w:rsidRDefault="00213AFA" w:rsidP="007571BA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316A2069" w14:textId="77777777" w:rsidR="00213AFA" w:rsidRDefault="00213AFA" w:rsidP="007571B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56C4A793" w14:textId="77777777" w:rsidR="00213AFA" w:rsidRDefault="00213AFA">
      <w:pPr>
        <w:pStyle w:val="Corpodetexto"/>
        <w:rPr>
          <w:rFonts w:ascii="Arial" w:hAnsi="Arial" w:cs="Arial"/>
          <w:bCs/>
          <w:szCs w:val="14"/>
        </w:rPr>
      </w:pPr>
    </w:p>
    <w:p w14:paraId="6E2F2E1F" w14:textId="3FF1DF4B" w:rsidR="00E30233" w:rsidRDefault="00E30233" w:rsidP="00E30233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8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E30233" w14:paraId="5DD3A123" w14:textId="77777777" w:rsidTr="007571BA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309595E" w14:textId="77777777" w:rsidR="00E30233" w:rsidRDefault="00E30233" w:rsidP="007571BA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8B63999" w14:textId="77777777" w:rsidR="00E30233" w:rsidRDefault="00E30233" w:rsidP="007571BA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1CC833D" w14:textId="77777777" w:rsidR="00E30233" w:rsidRDefault="00E30233" w:rsidP="007571BA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E30233" w14:paraId="5731D3F3" w14:textId="77777777" w:rsidTr="007571BA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AD99DB9" w14:textId="77777777" w:rsidR="00E30233" w:rsidRDefault="00E30233" w:rsidP="007571B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9848C2A" w14:textId="77777777" w:rsidR="00E30233" w:rsidRDefault="00E30233" w:rsidP="007571B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D01E572" w14:textId="77777777" w:rsidR="00E30233" w:rsidRDefault="00E30233" w:rsidP="007571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CCC3D7A" w14:textId="77777777" w:rsidR="00E30233" w:rsidRDefault="00E30233" w:rsidP="007571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25F3CD9" w14:textId="77777777" w:rsidR="00E30233" w:rsidRDefault="00E30233" w:rsidP="007571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AAE2E45" w14:textId="77777777" w:rsidR="00E30233" w:rsidRDefault="00E30233" w:rsidP="007571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E30233" w14:paraId="465E8AFC" w14:textId="77777777" w:rsidTr="007571BA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D9CE4AD" w14:textId="77777777" w:rsidR="00E30233" w:rsidRDefault="00E30233" w:rsidP="007571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6FD7AB0" w14:textId="77777777" w:rsidR="00E30233" w:rsidRDefault="00E30233" w:rsidP="007571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558BAD4" w14:textId="77777777" w:rsidR="00E30233" w:rsidRDefault="00E30233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80451D2" w14:textId="77777777" w:rsidR="00E30233" w:rsidRDefault="00E30233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8C3DA68" w14:textId="77777777" w:rsidR="00E30233" w:rsidRDefault="00E30233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C9E7796" w14:textId="77777777" w:rsidR="00E30233" w:rsidRDefault="00E30233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30233" w14:paraId="022666BC" w14:textId="77777777" w:rsidTr="007571BA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06C90D" w14:textId="77777777" w:rsidR="00E30233" w:rsidRDefault="00E30233" w:rsidP="007571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5BD9F5" w14:textId="77777777" w:rsidR="00E30233" w:rsidRDefault="00E30233" w:rsidP="007571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C5447F" w14:textId="77777777" w:rsidR="00E30233" w:rsidRDefault="00E30233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E1BAB1" w14:textId="77777777" w:rsidR="00E30233" w:rsidRDefault="00E30233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C3EA33" w14:textId="77777777" w:rsidR="00E30233" w:rsidRDefault="00E30233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FC6E76" w14:textId="77777777" w:rsidR="00E30233" w:rsidRDefault="00E30233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30233" w14:paraId="5EFC8C24" w14:textId="77777777" w:rsidTr="007571BA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3FE0D0" w14:textId="77777777" w:rsidR="00E30233" w:rsidRDefault="00E30233" w:rsidP="007571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A04CFB" w14:textId="77777777" w:rsidR="00E30233" w:rsidRDefault="00E30233" w:rsidP="007571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B5F341" w14:textId="77777777" w:rsidR="00E30233" w:rsidRDefault="00E30233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41D5B0" w14:textId="77777777" w:rsidR="00E30233" w:rsidRDefault="00E30233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AF88F1" w14:textId="77777777" w:rsidR="00E30233" w:rsidRDefault="00E30233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2574BE" w14:textId="77777777" w:rsidR="00E30233" w:rsidRDefault="00E30233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30233" w14:paraId="147E60BD" w14:textId="77777777" w:rsidTr="007571BA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999293B" w14:textId="77777777" w:rsidR="00E30233" w:rsidRDefault="00E30233" w:rsidP="007571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3CF8258" w14:textId="77777777" w:rsidR="00E30233" w:rsidRDefault="00E30233" w:rsidP="007571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Hütner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AC82F80" w14:textId="6393956A" w:rsidR="00E30233" w:rsidRDefault="00E30233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CD330EC" w14:textId="77777777" w:rsidR="00E30233" w:rsidRDefault="00E30233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D08851B" w14:textId="5C4D0592" w:rsidR="00E30233" w:rsidRDefault="0039018A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AE73F90" w14:textId="32EA29A9" w:rsidR="00E30233" w:rsidRDefault="00E30233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30233" w14:paraId="173DF8A0" w14:textId="77777777" w:rsidTr="007571BA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4F51FC04" w14:textId="77777777" w:rsidR="00E30233" w:rsidRDefault="00E30233" w:rsidP="007571BA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30233" w14:paraId="7A99EDE6" w14:textId="77777777" w:rsidTr="007571BA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3F77DD6E" w14:textId="77777777" w:rsidR="00E30233" w:rsidRDefault="00E30233" w:rsidP="007571B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3ª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74768D7D" w14:textId="77777777" w:rsidR="00E30233" w:rsidRDefault="00E30233" w:rsidP="007571B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23/03/2023</w:t>
            </w:r>
          </w:p>
          <w:p w14:paraId="031EEE06" w14:textId="3D4E3880" w:rsidR="00E30233" w:rsidRDefault="00E30233" w:rsidP="007571BA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1504879/2022 – PROCESSO DE FISCALIZAÇÃO 1000149831/2022</w:t>
            </w:r>
          </w:p>
          <w:p w14:paraId="549E0829" w14:textId="647335F7" w:rsidR="00E30233" w:rsidRDefault="00E30233" w:rsidP="007571BA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(3),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="0039018A">
              <w:rPr>
                <w:rFonts w:ascii="Arial" w:hAnsi="Arial" w:cs="Arial"/>
                <w:sz w:val="18"/>
                <w:szCs w:val="18"/>
                <w:lang w:val="pt-BR"/>
              </w:rPr>
              <w:t>(1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="0087632E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39018A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4DABFEA3" w14:textId="77777777" w:rsidR="00E30233" w:rsidRDefault="00E30233" w:rsidP="007571BA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5A5499B7" w14:textId="77777777" w:rsidR="00E30233" w:rsidRDefault="00E30233" w:rsidP="007571B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6EE1F98B" w14:textId="77777777" w:rsidR="00E30233" w:rsidRDefault="00E30233">
      <w:pPr>
        <w:pStyle w:val="Corpodetexto"/>
        <w:rPr>
          <w:rFonts w:ascii="Arial" w:hAnsi="Arial" w:cs="Arial"/>
          <w:bCs/>
          <w:szCs w:val="14"/>
        </w:rPr>
      </w:pPr>
    </w:p>
    <w:p w14:paraId="2102041C" w14:textId="451725DB" w:rsidR="007571BA" w:rsidRDefault="007571BA" w:rsidP="007571BA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9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7571BA" w14:paraId="2D6E3807" w14:textId="77777777" w:rsidTr="007571BA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5646410" w14:textId="77777777" w:rsidR="007571BA" w:rsidRDefault="007571BA" w:rsidP="007571BA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75F9500" w14:textId="77777777" w:rsidR="007571BA" w:rsidRDefault="007571BA" w:rsidP="007571BA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8E3FD04" w14:textId="77777777" w:rsidR="007571BA" w:rsidRDefault="007571BA" w:rsidP="007571BA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7571BA" w14:paraId="67F6CD25" w14:textId="77777777" w:rsidTr="007571BA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8683982" w14:textId="77777777" w:rsidR="007571BA" w:rsidRDefault="007571BA" w:rsidP="007571B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1732FAE" w14:textId="77777777" w:rsidR="007571BA" w:rsidRDefault="007571BA" w:rsidP="007571B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AF8FF00" w14:textId="77777777" w:rsidR="007571BA" w:rsidRDefault="007571BA" w:rsidP="007571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D5B8634" w14:textId="77777777" w:rsidR="007571BA" w:rsidRDefault="007571BA" w:rsidP="007571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B38659C" w14:textId="77777777" w:rsidR="007571BA" w:rsidRDefault="007571BA" w:rsidP="007571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D9F0104" w14:textId="77777777" w:rsidR="007571BA" w:rsidRDefault="007571BA" w:rsidP="007571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7571BA" w14:paraId="5B34883D" w14:textId="77777777" w:rsidTr="007571BA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228E45B" w14:textId="77777777" w:rsidR="007571BA" w:rsidRDefault="007571BA" w:rsidP="007571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5CD175A" w14:textId="77777777" w:rsidR="007571BA" w:rsidRDefault="007571BA" w:rsidP="007571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805BC8D" w14:textId="77777777" w:rsidR="007571BA" w:rsidRDefault="007571BA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F1F4A81" w14:textId="77777777" w:rsidR="007571BA" w:rsidRDefault="007571BA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E7A3C8A" w14:textId="77777777" w:rsidR="007571BA" w:rsidRDefault="007571BA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2712F68" w14:textId="77777777" w:rsidR="007571BA" w:rsidRDefault="007571BA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571BA" w14:paraId="4DA59EAE" w14:textId="77777777" w:rsidTr="007571BA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5B75BD" w14:textId="77777777" w:rsidR="007571BA" w:rsidRDefault="007571BA" w:rsidP="007571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C08484" w14:textId="77777777" w:rsidR="007571BA" w:rsidRDefault="007571BA" w:rsidP="007571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A87FEA" w14:textId="77777777" w:rsidR="007571BA" w:rsidRDefault="007571BA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40042F" w14:textId="77777777" w:rsidR="007571BA" w:rsidRDefault="007571BA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ED4030" w14:textId="77777777" w:rsidR="007571BA" w:rsidRDefault="007571BA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C4455B" w14:textId="77777777" w:rsidR="007571BA" w:rsidRDefault="007571BA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571BA" w14:paraId="46061A0C" w14:textId="77777777" w:rsidTr="007571BA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56541" w14:textId="77777777" w:rsidR="007571BA" w:rsidRDefault="007571BA" w:rsidP="007571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CA6BF7" w14:textId="77777777" w:rsidR="007571BA" w:rsidRDefault="007571BA" w:rsidP="007571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9CDE83" w14:textId="77777777" w:rsidR="007571BA" w:rsidRDefault="007571BA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112421" w14:textId="77777777" w:rsidR="007571BA" w:rsidRDefault="007571BA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A3C5FB" w14:textId="77777777" w:rsidR="007571BA" w:rsidRDefault="007571BA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EEE64D" w14:textId="77777777" w:rsidR="007571BA" w:rsidRDefault="007571BA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571BA" w14:paraId="2A7BEE31" w14:textId="77777777" w:rsidTr="007571BA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32224C9" w14:textId="77777777" w:rsidR="007571BA" w:rsidRDefault="007571BA" w:rsidP="007571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FEA1878" w14:textId="77777777" w:rsidR="007571BA" w:rsidRDefault="007571BA" w:rsidP="007571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Hütner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2B9B1B2" w14:textId="241424CB" w:rsidR="007571BA" w:rsidRDefault="007571BA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8E2EE7A" w14:textId="77777777" w:rsidR="007571BA" w:rsidRDefault="007571BA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4E39EFA" w14:textId="33D4383E" w:rsidR="007571BA" w:rsidRDefault="007571BA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B56C2CC" w14:textId="77777777" w:rsidR="007571BA" w:rsidRDefault="007571BA" w:rsidP="007571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571BA" w14:paraId="5B6EFFA3" w14:textId="77777777" w:rsidTr="007571BA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6F6D9EB9" w14:textId="77777777" w:rsidR="007571BA" w:rsidRDefault="007571BA" w:rsidP="007571BA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571BA" w14:paraId="11D43CF5" w14:textId="77777777" w:rsidTr="007571BA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C5207BA" w14:textId="77777777" w:rsidR="007571BA" w:rsidRDefault="007571BA" w:rsidP="007571B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3ª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01FF398D" w14:textId="77777777" w:rsidR="007571BA" w:rsidRDefault="007571BA" w:rsidP="007571B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23/03/2023</w:t>
            </w:r>
          </w:p>
          <w:p w14:paraId="374F7492" w14:textId="2880272A" w:rsidR="007571BA" w:rsidRDefault="007571BA" w:rsidP="007571BA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Solicitação de Parecer Jurídico - CNO</w:t>
            </w:r>
          </w:p>
          <w:p w14:paraId="7E37CE2B" w14:textId="68E66CF4" w:rsidR="007571BA" w:rsidRDefault="007571BA" w:rsidP="007571BA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3DED4341" w14:textId="77777777" w:rsidR="007571BA" w:rsidRDefault="007571BA" w:rsidP="007571BA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5239E35D" w14:textId="77777777" w:rsidR="007571BA" w:rsidRDefault="007571BA" w:rsidP="007571B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1B838E97" w14:textId="77777777" w:rsidR="007571BA" w:rsidRDefault="007571BA">
      <w:pPr>
        <w:pStyle w:val="Corpodetexto"/>
        <w:rPr>
          <w:rFonts w:ascii="Arial" w:hAnsi="Arial" w:cs="Arial"/>
          <w:bCs/>
          <w:szCs w:val="14"/>
        </w:rPr>
      </w:pPr>
    </w:p>
    <w:p w14:paraId="58501E13" w14:textId="4169B028" w:rsidR="006A464E" w:rsidRDefault="006A464E" w:rsidP="006A464E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lastRenderedPageBreak/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10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6A464E" w14:paraId="2F3E6342" w14:textId="77777777" w:rsidTr="00FA149D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49E973F" w14:textId="77777777" w:rsidR="006A464E" w:rsidRDefault="006A464E" w:rsidP="002458C5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31D0549" w14:textId="77777777" w:rsidR="006A464E" w:rsidRDefault="006A464E" w:rsidP="002458C5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B607A3E" w14:textId="77777777" w:rsidR="006A464E" w:rsidRDefault="006A464E" w:rsidP="002458C5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6A464E" w14:paraId="4F7C3697" w14:textId="77777777" w:rsidTr="00FA149D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772A070" w14:textId="77777777" w:rsidR="006A464E" w:rsidRDefault="006A464E" w:rsidP="002458C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381AAC6" w14:textId="77777777" w:rsidR="006A464E" w:rsidRDefault="006A464E" w:rsidP="002458C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0814FB6" w14:textId="77777777" w:rsidR="006A464E" w:rsidRDefault="006A464E" w:rsidP="002458C5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BDBD487" w14:textId="77777777" w:rsidR="006A464E" w:rsidRDefault="006A464E" w:rsidP="002458C5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B752FF5" w14:textId="77777777" w:rsidR="006A464E" w:rsidRDefault="006A464E" w:rsidP="002458C5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9BDC005" w14:textId="77777777" w:rsidR="006A464E" w:rsidRDefault="006A464E" w:rsidP="002458C5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6A464E" w14:paraId="48C717B2" w14:textId="77777777" w:rsidTr="00FA149D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B47103A" w14:textId="77777777" w:rsidR="006A464E" w:rsidRDefault="006A464E" w:rsidP="002458C5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04664F4" w14:textId="77777777" w:rsidR="006A464E" w:rsidRDefault="006A464E" w:rsidP="002458C5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79B9D10" w14:textId="77777777" w:rsidR="006A464E" w:rsidRDefault="006A464E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7E54009" w14:textId="77777777" w:rsidR="006A464E" w:rsidRDefault="006A464E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0D66F36" w14:textId="77777777" w:rsidR="006A464E" w:rsidRDefault="006A464E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D755191" w14:textId="77777777" w:rsidR="006A464E" w:rsidRDefault="006A464E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A464E" w14:paraId="66EFBAA0" w14:textId="77777777" w:rsidTr="00FA149D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E4D06C" w14:textId="77777777" w:rsidR="006A464E" w:rsidRDefault="006A464E" w:rsidP="002458C5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1C8106" w14:textId="77777777" w:rsidR="006A464E" w:rsidRDefault="006A464E" w:rsidP="002458C5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8E8916" w14:textId="77777777" w:rsidR="006A464E" w:rsidRDefault="006A464E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2DFCE4" w14:textId="77777777" w:rsidR="006A464E" w:rsidRDefault="006A464E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4B7FE3" w14:textId="77777777" w:rsidR="006A464E" w:rsidRDefault="006A464E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75DEC4" w14:textId="77777777" w:rsidR="006A464E" w:rsidRDefault="006A464E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A464E" w14:paraId="1A2F95AF" w14:textId="77777777" w:rsidTr="00FA149D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D77986" w14:textId="77777777" w:rsidR="006A464E" w:rsidRDefault="006A464E" w:rsidP="002458C5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5DC4A7" w14:textId="77777777" w:rsidR="006A464E" w:rsidRDefault="006A464E" w:rsidP="002458C5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4DEC45" w14:textId="77777777" w:rsidR="006A464E" w:rsidRDefault="006A464E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6DF65A" w14:textId="77777777" w:rsidR="006A464E" w:rsidRDefault="006A464E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9081A8" w14:textId="77777777" w:rsidR="006A464E" w:rsidRDefault="006A464E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CAF542" w14:textId="77777777" w:rsidR="006A464E" w:rsidRDefault="006A464E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A464E" w14:paraId="249F7CC5" w14:textId="77777777" w:rsidTr="00FA149D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E8E1099" w14:textId="77777777" w:rsidR="006A464E" w:rsidRDefault="006A464E" w:rsidP="002458C5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B1F9600" w14:textId="77777777" w:rsidR="006A464E" w:rsidRDefault="006A464E" w:rsidP="002458C5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Hütner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5CA3E5E" w14:textId="77777777" w:rsidR="006A464E" w:rsidRDefault="006A464E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AC750BF" w14:textId="77777777" w:rsidR="006A464E" w:rsidRDefault="006A464E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B719CDC" w14:textId="77777777" w:rsidR="006A464E" w:rsidRDefault="006A464E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09B65DC" w14:textId="77777777" w:rsidR="006A464E" w:rsidRDefault="006A464E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A464E" w14:paraId="431817BA" w14:textId="77777777" w:rsidTr="00FA149D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15824EDC" w14:textId="77777777" w:rsidR="006A464E" w:rsidRDefault="006A464E" w:rsidP="002458C5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6A464E" w14:paraId="2C960FDC" w14:textId="77777777" w:rsidTr="00FA149D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0E531131" w14:textId="77777777" w:rsidR="006A464E" w:rsidRDefault="006A464E" w:rsidP="002458C5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3ª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23C73761" w14:textId="77777777" w:rsidR="006A464E" w:rsidRDefault="006A464E" w:rsidP="002458C5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23/03/2023</w:t>
            </w:r>
          </w:p>
          <w:p w14:paraId="2CA44F05" w14:textId="3915F2A7" w:rsidR="006A464E" w:rsidRDefault="006A464E" w:rsidP="002458C5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1656271/2022 – Processo de Fiscalização 1000175173/2022</w:t>
            </w:r>
          </w:p>
          <w:p w14:paraId="367830EF" w14:textId="77777777" w:rsidR="006A464E" w:rsidRDefault="006A464E" w:rsidP="002458C5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3BFA0A8E" w14:textId="77777777" w:rsidR="006A464E" w:rsidRDefault="006A464E" w:rsidP="002458C5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0273B93D" w14:textId="77777777" w:rsidR="006A464E" w:rsidRDefault="006A464E" w:rsidP="002458C5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3C798461" w14:textId="3F685A42" w:rsidR="00FA149D" w:rsidRDefault="00FA149D" w:rsidP="00FA149D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11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A149D" w14:paraId="2723674E" w14:textId="77777777" w:rsidTr="002458C5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CD85A27" w14:textId="77777777" w:rsidR="00FA149D" w:rsidRDefault="00FA149D" w:rsidP="002458C5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30746A3" w14:textId="77777777" w:rsidR="00FA149D" w:rsidRDefault="00FA149D" w:rsidP="002458C5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92DA518" w14:textId="77777777" w:rsidR="00FA149D" w:rsidRDefault="00FA149D" w:rsidP="002458C5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A149D" w14:paraId="53203F4A" w14:textId="77777777" w:rsidTr="002458C5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43EF028" w14:textId="77777777" w:rsidR="00FA149D" w:rsidRDefault="00FA149D" w:rsidP="002458C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D8FF9AF" w14:textId="77777777" w:rsidR="00FA149D" w:rsidRDefault="00FA149D" w:rsidP="002458C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76A8F89" w14:textId="77777777" w:rsidR="00FA149D" w:rsidRDefault="00FA149D" w:rsidP="002458C5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E112FE5" w14:textId="77777777" w:rsidR="00FA149D" w:rsidRDefault="00FA149D" w:rsidP="002458C5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46735B7" w14:textId="77777777" w:rsidR="00FA149D" w:rsidRDefault="00FA149D" w:rsidP="002458C5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68478EE" w14:textId="77777777" w:rsidR="00FA149D" w:rsidRDefault="00FA149D" w:rsidP="002458C5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A149D" w14:paraId="739315FD" w14:textId="77777777" w:rsidTr="002458C5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728EB67" w14:textId="77777777" w:rsidR="00FA149D" w:rsidRDefault="00FA149D" w:rsidP="002458C5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7DB8904" w14:textId="77777777" w:rsidR="00FA149D" w:rsidRDefault="00FA149D" w:rsidP="002458C5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C241393" w14:textId="77777777" w:rsidR="00FA149D" w:rsidRDefault="00FA149D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F0FE649" w14:textId="77777777" w:rsidR="00FA149D" w:rsidRDefault="00FA149D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0027056" w14:textId="77777777" w:rsidR="00FA149D" w:rsidRDefault="00FA149D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89C69CA" w14:textId="77777777" w:rsidR="00FA149D" w:rsidRDefault="00FA149D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A149D" w14:paraId="6AD1B1CD" w14:textId="77777777" w:rsidTr="002458C5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BF802C" w14:textId="77777777" w:rsidR="00FA149D" w:rsidRDefault="00FA149D" w:rsidP="002458C5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A4FC2B" w14:textId="77777777" w:rsidR="00FA149D" w:rsidRDefault="00FA149D" w:rsidP="002458C5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6AAB8E" w14:textId="77777777" w:rsidR="00FA149D" w:rsidRDefault="00FA149D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442753" w14:textId="77777777" w:rsidR="00FA149D" w:rsidRDefault="00FA149D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A57298" w14:textId="77777777" w:rsidR="00FA149D" w:rsidRDefault="00FA149D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2A0A15" w14:textId="77777777" w:rsidR="00FA149D" w:rsidRDefault="00FA149D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A149D" w14:paraId="2D4FB57D" w14:textId="77777777" w:rsidTr="002458C5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9EEE14" w14:textId="77777777" w:rsidR="00FA149D" w:rsidRDefault="00FA149D" w:rsidP="002458C5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201842" w14:textId="77777777" w:rsidR="00FA149D" w:rsidRDefault="00FA149D" w:rsidP="002458C5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4F6F26" w14:textId="77777777" w:rsidR="00FA149D" w:rsidRDefault="00FA149D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67D01B" w14:textId="77777777" w:rsidR="00FA149D" w:rsidRDefault="00FA149D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A78AB5" w14:textId="77777777" w:rsidR="00FA149D" w:rsidRDefault="00FA149D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80EEA3" w14:textId="77777777" w:rsidR="00FA149D" w:rsidRDefault="00FA149D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A149D" w14:paraId="54A2C852" w14:textId="77777777" w:rsidTr="002458C5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5F240D1" w14:textId="77777777" w:rsidR="00FA149D" w:rsidRDefault="00FA149D" w:rsidP="002458C5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9AD8BE9" w14:textId="77777777" w:rsidR="00FA149D" w:rsidRDefault="00FA149D" w:rsidP="002458C5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Hütner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1DD3865" w14:textId="77777777" w:rsidR="00FA149D" w:rsidRDefault="00FA149D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EC950DD" w14:textId="77777777" w:rsidR="00FA149D" w:rsidRDefault="00FA149D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C2FDD6A" w14:textId="77777777" w:rsidR="00FA149D" w:rsidRDefault="00FA149D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34E0F04" w14:textId="77777777" w:rsidR="00FA149D" w:rsidRDefault="00FA149D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A149D" w14:paraId="08B04880" w14:textId="77777777" w:rsidTr="002458C5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03EBD0A7" w14:textId="77777777" w:rsidR="00FA149D" w:rsidRDefault="00FA149D" w:rsidP="002458C5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A149D" w14:paraId="0A0FA881" w14:textId="77777777" w:rsidTr="002458C5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6DDA01F5" w14:textId="77777777" w:rsidR="00FA149D" w:rsidRDefault="00FA149D" w:rsidP="002458C5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3ª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5F89FB54" w14:textId="77777777" w:rsidR="00FA149D" w:rsidRDefault="00FA149D" w:rsidP="002458C5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23/03/2023</w:t>
            </w:r>
          </w:p>
          <w:p w14:paraId="4B7BB1F0" w14:textId="4FEDCAAD" w:rsidR="00FA149D" w:rsidRDefault="00FA149D" w:rsidP="002458C5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1729433/2023</w:t>
            </w:r>
          </w:p>
          <w:p w14:paraId="636617A8" w14:textId="77777777" w:rsidR="00FA149D" w:rsidRDefault="00FA149D" w:rsidP="002458C5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5EA66F35" w14:textId="77777777" w:rsidR="00FA149D" w:rsidRDefault="00FA149D" w:rsidP="002458C5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320522AA" w14:textId="77777777" w:rsidR="00FA149D" w:rsidRDefault="00FA149D" w:rsidP="002458C5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5998DC81" w14:textId="77777777" w:rsidR="006A464E" w:rsidRDefault="006A464E">
      <w:pPr>
        <w:pStyle w:val="Corpodetexto"/>
        <w:rPr>
          <w:rFonts w:ascii="Arial" w:hAnsi="Arial" w:cs="Arial"/>
          <w:bCs/>
          <w:szCs w:val="14"/>
        </w:rPr>
      </w:pPr>
    </w:p>
    <w:p w14:paraId="70999D0F" w14:textId="3514AD3D" w:rsidR="00D74803" w:rsidRDefault="00D74803" w:rsidP="00D74803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12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D74803" w14:paraId="415571DA" w14:textId="77777777" w:rsidTr="002458C5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02B4E45" w14:textId="77777777" w:rsidR="00D74803" w:rsidRDefault="00D74803" w:rsidP="002458C5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86696CB" w14:textId="77777777" w:rsidR="00D74803" w:rsidRDefault="00D74803" w:rsidP="002458C5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2B3A88A" w14:textId="77777777" w:rsidR="00D74803" w:rsidRDefault="00D74803" w:rsidP="002458C5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D74803" w14:paraId="6EE78505" w14:textId="77777777" w:rsidTr="002458C5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5FD8920" w14:textId="77777777" w:rsidR="00D74803" w:rsidRDefault="00D74803" w:rsidP="002458C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A823B55" w14:textId="77777777" w:rsidR="00D74803" w:rsidRDefault="00D74803" w:rsidP="002458C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12B1A40" w14:textId="77777777" w:rsidR="00D74803" w:rsidRDefault="00D74803" w:rsidP="002458C5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D9AD215" w14:textId="77777777" w:rsidR="00D74803" w:rsidRDefault="00D74803" w:rsidP="002458C5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77A3863" w14:textId="77777777" w:rsidR="00D74803" w:rsidRDefault="00D74803" w:rsidP="002458C5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6D1EFC0" w14:textId="77777777" w:rsidR="00D74803" w:rsidRDefault="00D74803" w:rsidP="002458C5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D74803" w14:paraId="2C9AC4D4" w14:textId="77777777" w:rsidTr="002458C5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2E6FCCA" w14:textId="77777777" w:rsidR="00D74803" w:rsidRDefault="00D74803" w:rsidP="002458C5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27CA17B" w14:textId="77777777" w:rsidR="00D74803" w:rsidRDefault="00D74803" w:rsidP="002458C5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24BCC30" w14:textId="77777777" w:rsidR="00D74803" w:rsidRDefault="00D74803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0E54BD7" w14:textId="77777777" w:rsidR="00D74803" w:rsidRDefault="00D74803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79B616D" w14:textId="77777777" w:rsidR="00D74803" w:rsidRDefault="00D74803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EF58921" w14:textId="77777777" w:rsidR="00D74803" w:rsidRDefault="00D74803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D74803" w14:paraId="0AE30397" w14:textId="77777777" w:rsidTr="002458C5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7DCD03" w14:textId="77777777" w:rsidR="00D74803" w:rsidRDefault="00D74803" w:rsidP="002458C5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2EB752" w14:textId="77777777" w:rsidR="00D74803" w:rsidRDefault="00D74803" w:rsidP="002458C5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3B865A" w14:textId="77777777" w:rsidR="00D74803" w:rsidRDefault="00D74803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9E0210" w14:textId="77777777" w:rsidR="00D74803" w:rsidRDefault="00D74803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C1F1B6" w14:textId="77777777" w:rsidR="00D74803" w:rsidRDefault="00D74803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629B0D" w14:textId="77777777" w:rsidR="00D74803" w:rsidRDefault="00D74803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D74803" w14:paraId="587AB8D3" w14:textId="77777777" w:rsidTr="002458C5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0D5E5E" w14:textId="77777777" w:rsidR="00D74803" w:rsidRDefault="00D74803" w:rsidP="002458C5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EA23ED" w14:textId="77777777" w:rsidR="00D74803" w:rsidRDefault="00D74803" w:rsidP="002458C5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710487" w14:textId="77777777" w:rsidR="00D74803" w:rsidRDefault="00D74803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C7892E" w14:textId="77777777" w:rsidR="00D74803" w:rsidRDefault="00D74803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E69743" w14:textId="77777777" w:rsidR="00D74803" w:rsidRDefault="00D74803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4587E1" w14:textId="77777777" w:rsidR="00D74803" w:rsidRDefault="00D74803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D74803" w14:paraId="0AF45880" w14:textId="77777777" w:rsidTr="002458C5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7115AAE" w14:textId="77777777" w:rsidR="00D74803" w:rsidRDefault="00D74803" w:rsidP="002458C5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FD0B1DB" w14:textId="77777777" w:rsidR="00D74803" w:rsidRDefault="00D74803" w:rsidP="002458C5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Hütner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4440716" w14:textId="77777777" w:rsidR="00D74803" w:rsidRDefault="00D74803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0D09974" w14:textId="77777777" w:rsidR="00D74803" w:rsidRDefault="00D74803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D9BD566" w14:textId="77777777" w:rsidR="00D74803" w:rsidRDefault="00D74803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E569739" w14:textId="77777777" w:rsidR="00D74803" w:rsidRDefault="00D74803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D74803" w14:paraId="59908B63" w14:textId="77777777" w:rsidTr="002458C5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AF3E477" w14:textId="77777777" w:rsidR="00D74803" w:rsidRDefault="00D74803" w:rsidP="002458C5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D74803" w14:paraId="42097659" w14:textId="77777777" w:rsidTr="002458C5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19402CDC" w14:textId="77777777" w:rsidR="00D74803" w:rsidRDefault="00D74803" w:rsidP="002458C5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3ª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4E05A9DF" w14:textId="77777777" w:rsidR="00D74803" w:rsidRDefault="00D74803" w:rsidP="002458C5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23/03/2023</w:t>
            </w:r>
          </w:p>
          <w:p w14:paraId="4A52A175" w14:textId="5C250D65" w:rsidR="00D74803" w:rsidRDefault="00D74803" w:rsidP="002458C5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1737834/2023</w:t>
            </w:r>
          </w:p>
          <w:p w14:paraId="5F08F05A" w14:textId="77777777" w:rsidR="00D74803" w:rsidRDefault="00D74803" w:rsidP="002458C5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74F98748" w14:textId="77777777" w:rsidR="00D74803" w:rsidRDefault="00D74803" w:rsidP="002458C5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23C7C626" w14:textId="77777777" w:rsidR="00D74803" w:rsidRDefault="00D74803" w:rsidP="002458C5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3A7D3651" w14:textId="77777777" w:rsidR="00D74803" w:rsidRDefault="00D74803">
      <w:pPr>
        <w:pStyle w:val="Corpodetexto"/>
        <w:rPr>
          <w:rFonts w:ascii="Arial" w:hAnsi="Arial" w:cs="Arial"/>
          <w:bCs/>
          <w:szCs w:val="14"/>
        </w:rPr>
      </w:pPr>
    </w:p>
    <w:p w14:paraId="5AF94814" w14:textId="77777777" w:rsidR="004137DF" w:rsidRDefault="004137DF">
      <w:pPr>
        <w:pStyle w:val="Corpodetexto"/>
        <w:rPr>
          <w:rFonts w:ascii="Arial" w:hAnsi="Arial" w:cs="Arial"/>
          <w:bCs/>
          <w:szCs w:val="14"/>
        </w:rPr>
      </w:pPr>
    </w:p>
    <w:p w14:paraId="790164F4" w14:textId="7EBFE021" w:rsidR="004137DF" w:rsidRDefault="004137DF" w:rsidP="004137DF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lastRenderedPageBreak/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13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4137DF" w14:paraId="664EA3BA" w14:textId="77777777" w:rsidTr="002458C5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58AD8EE" w14:textId="77777777" w:rsidR="004137DF" w:rsidRDefault="004137DF" w:rsidP="002458C5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AB0F8B3" w14:textId="77777777" w:rsidR="004137DF" w:rsidRDefault="004137DF" w:rsidP="002458C5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241EDD9" w14:textId="77777777" w:rsidR="004137DF" w:rsidRDefault="004137DF" w:rsidP="002458C5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4137DF" w14:paraId="47A5B031" w14:textId="77777777" w:rsidTr="002458C5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1EC072F" w14:textId="77777777" w:rsidR="004137DF" w:rsidRDefault="004137DF" w:rsidP="002458C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6DC9681" w14:textId="77777777" w:rsidR="004137DF" w:rsidRDefault="004137DF" w:rsidP="002458C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786933A" w14:textId="77777777" w:rsidR="004137DF" w:rsidRDefault="004137DF" w:rsidP="002458C5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0CAF308" w14:textId="77777777" w:rsidR="004137DF" w:rsidRDefault="004137DF" w:rsidP="002458C5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4DA6760" w14:textId="77777777" w:rsidR="004137DF" w:rsidRDefault="004137DF" w:rsidP="002458C5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9BCB62D" w14:textId="77777777" w:rsidR="004137DF" w:rsidRDefault="004137DF" w:rsidP="002458C5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4137DF" w14:paraId="30DAE57F" w14:textId="77777777" w:rsidTr="002458C5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A652B75" w14:textId="77777777" w:rsidR="004137DF" w:rsidRDefault="004137DF" w:rsidP="002458C5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640F14F" w14:textId="77777777" w:rsidR="004137DF" w:rsidRDefault="004137DF" w:rsidP="002458C5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4763A52" w14:textId="77777777" w:rsidR="004137DF" w:rsidRDefault="004137DF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6A80E5E" w14:textId="77777777" w:rsidR="004137DF" w:rsidRDefault="004137DF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83BF6ED" w14:textId="77777777" w:rsidR="004137DF" w:rsidRDefault="004137DF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F7CC694" w14:textId="77777777" w:rsidR="004137DF" w:rsidRDefault="004137DF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137DF" w14:paraId="6C1C36EC" w14:textId="77777777" w:rsidTr="002458C5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A308C9" w14:textId="77777777" w:rsidR="004137DF" w:rsidRDefault="004137DF" w:rsidP="002458C5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94E416" w14:textId="77777777" w:rsidR="004137DF" w:rsidRDefault="004137DF" w:rsidP="002458C5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FEC408" w14:textId="77777777" w:rsidR="004137DF" w:rsidRDefault="004137DF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B34EE9" w14:textId="77777777" w:rsidR="004137DF" w:rsidRDefault="004137DF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E70414" w14:textId="77777777" w:rsidR="004137DF" w:rsidRDefault="004137DF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945F64" w14:textId="77777777" w:rsidR="004137DF" w:rsidRDefault="004137DF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137DF" w14:paraId="39B253FB" w14:textId="77777777" w:rsidTr="002458C5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73F366" w14:textId="77777777" w:rsidR="004137DF" w:rsidRDefault="004137DF" w:rsidP="002458C5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4D46AE" w14:textId="77777777" w:rsidR="004137DF" w:rsidRDefault="004137DF" w:rsidP="002458C5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9D44A6" w14:textId="77777777" w:rsidR="004137DF" w:rsidRDefault="004137DF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5F5A11" w14:textId="77777777" w:rsidR="004137DF" w:rsidRDefault="004137DF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0EF5C7" w14:textId="77777777" w:rsidR="004137DF" w:rsidRDefault="004137DF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F77E3B" w14:textId="77777777" w:rsidR="004137DF" w:rsidRDefault="004137DF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137DF" w14:paraId="678E494F" w14:textId="77777777" w:rsidTr="002458C5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94CA705" w14:textId="77777777" w:rsidR="004137DF" w:rsidRDefault="004137DF" w:rsidP="002458C5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CB00E55" w14:textId="77777777" w:rsidR="004137DF" w:rsidRDefault="004137DF" w:rsidP="002458C5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Hütner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922B076" w14:textId="77777777" w:rsidR="004137DF" w:rsidRDefault="004137DF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2D89A0C" w14:textId="77777777" w:rsidR="004137DF" w:rsidRDefault="004137DF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A9AAFDF" w14:textId="77777777" w:rsidR="004137DF" w:rsidRDefault="004137DF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B5A0569" w14:textId="77777777" w:rsidR="004137DF" w:rsidRDefault="004137DF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137DF" w14:paraId="73C3A807" w14:textId="77777777" w:rsidTr="002458C5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89F566E" w14:textId="77777777" w:rsidR="004137DF" w:rsidRDefault="004137DF" w:rsidP="002458C5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137DF" w14:paraId="199FF176" w14:textId="77777777" w:rsidTr="002458C5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34120E3A" w14:textId="77777777" w:rsidR="004137DF" w:rsidRDefault="004137DF" w:rsidP="002458C5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3ª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33B8A050" w14:textId="77777777" w:rsidR="004137DF" w:rsidRDefault="004137DF" w:rsidP="002458C5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23/03/2023</w:t>
            </w:r>
          </w:p>
          <w:p w14:paraId="4CEADD5A" w14:textId="69B3DAB7" w:rsidR="004137DF" w:rsidRDefault="004137DF" w:rsidP="002458C5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1729440/2023</w:t>
            </w:r>
          </w:p>
          <w:p w14:paraId="693A99B0" w14:textId="77777777" w:rsidR="004137DF" w:rsidRDefault="004137DF" w:rsidP="002458C5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0826E688" w14:textId="77777777" w:rsidR="004137DF" w:rsidRDefault="004137DF" w:rsidP="002458C5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5766B0F8" w14:textId="77777777" w:rsidR="004137DF" w:rsidRDefault="004137DF" w:rsidP="002458C5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284EFB0A" w14:textId="77777777" w:rsidR="004137DF" w:rsidRDefault="004137DF">
      <w:pPr>
        <w:pStyle w:val="Corpodetexto"/>
        <w:rPr>
          <w:rFonts w:ascii="Arial" w:hAnsi="Arial" w:cs="Arial"/>
          <w:bCs/>
          <w:szCs w:val="14"/>
        </w:rPr>
      </w:pPr>
    </w:p>
    <w:p w14:paraId="3C700C94" w14:textId="0D699F1E" w:rsidR="00EB4A66" w:rsidRDefault="00EB4A66" w:rsidP="00EB4A66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14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EB4A66" w14:paraId="7F3859EB" w14:textId="77777777" w:rsidTr="002458C5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19F7105" w14:textId="77777777" w:rsidR="00EB4A66" w:rsidRDefault="00EB4A66" w:rsidP="002458C5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CBF8BD5" w14:textId="77777777" w:rsidR="00EB4A66" w:rsidRDefault="00EB4A66" w:rsidP="002458C5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B643B00" w14:textId="77777777" w:rsidR="00EB4A66" w:rsidRDefault="00EB4A66" w:rsidP="002458C5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EB4A66" w14:paraId="1FF98593" w14:textId="77777777" w:rsidTr="002458C5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FDE945E" w14:textId="77777777" w:rsidR="00EB4A66" w:rsidRDefault="00EB4A66" w:rsidP="002458C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8EEA7B4" w14:textId="77777777" w:rsidR="00EB4A66" w:rsidRDefault="00EB4A66" w:rsidP="002458C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6A457CB" w14:textId="77777777" w:rsidR="00EB4A66" w:rsidRDefault="00EB4A66" w:rsidP="002458C5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9C8D174" w14:textId="77777777" w:rsidR="00EB4A66" w:rsidRDefault="00EB4A66" w:rsidP="002458C5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818064A" w14:textId="77777777" w:rsidR="00EB4A66" w:rsidRDefault="00EB4A66" w:rsidP="002458C5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CB612BB" w14:textId="77777777" w:rsidR="00EB4A66" w:rsidRDefault="00EB4A66" w:rsidP="002458C5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EB4A66" w14:paraId="47EB0F6E" w14:textId="77777777" w:rsidTr="002458C5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28612C6" w14:textId="77777777" w:rsidR="00EB4A66" w:rsidRDefault="00EB4A66" w:rsidP="002458C5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C8AFC83" w14:textId="77777777" w:rsidR="00EB4A66" w:rsidRDefault="00EB4A66" w:rsidP="002458C5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B060B79" w14:textId="77777777" w:rsidR="00EB4A66" w:rsidRDefault="00EB4A66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1F311A6" w14:textId="77777777" w:rsidR="00EB4A66" w:rsidRDefault="00EB4A66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4F8EE56" w14:textId="77777777" w:rsidR="00EB4A66" w:rsidRDefault="00EB4A66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CDC3BB3" w14:textId="77777777" w:rsidR="00EB4A66" w:rsidRDefault="00EB4A66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B4A66" w14:paraId="254177DD" w14:textId="77777777" w:rsidTr="002458C5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BBBACA" w14:textId="77777777" w:rsidR="00EB4A66" w:rsidRDefault="00EB4A66" w:rsidP="002458C5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F9AA53" w14:textId="77777777" w:rsidR="00EB4A66" w:rsidRDefault="00EB4A66" w:rsidP="002458C5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083547" w14:textId="77777777" w:rsidR="00EB4A66" w:rsidRDefault="00EB4A66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F0B9D6" w14:textId="77777777" w:rsidR="00EB4A66" w:rsidRDefault="00EB4A66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1626CC" w14:textId="77777777" w:rsidR="00EB4A66" w:rsidRDefault="00EB4A66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DB5B12" w14:textId="77777777" w:rsidR="00EB4A66" w:rsidRDefault="00EB4A66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B4A66" w14:paraId="65BEADCF" w14:textId="77777777" w:rsidTr="002458C5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A02736" w14:textId="77777777" w:rsidR="00EB4A66" w:rsidRDefault="00EB4A66" w:rsidP="002458C5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0D18DC" w14:textId="77777777" w:rsidR="00EB4A66" w:rsidRDefault="00EB4A66" w:rsidP="002458C5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7F8C62" w14:textId="77777777" w:rsidR="00EB4A66" w:rsidRDefault="00EB4A66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396AFC" w14:textId="77777777" w:rsidR="00EB4A66" w:rsidRDefault="00EB4A66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CA2827" w14:textId="77777777" w:rsidR="00EB4A66" w:rsidRDefault="00EB4A66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733B82" w14:textId="77777777" w:rsidR="00EB4A66" w:rsidRDefault="00EB4A66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B4A66" w14:paraId="19F4B76C" w14:textId="77777777" w:rsidTr="002458C5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F1ED841" w14:textId="77777777" w:rsidR="00EB4A66" w:rsidRDefault="00EB4A66" w:rsidP="002458C5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D5B31B2" w14:textId="77777777" w:rsidR="00EB4A66" w:rsidRDefault="00EB4A66" w:rsidP="002458C5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Hütner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E8E4BB5" w14:textId="77777777" w:rsidR="00EB4A66" w:rsidRDefault="00EB4A66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3FB5AFC" w14:textId="77777777" w:rsidR="00EB4A66" w:rsidRDefault="00EB4A66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CDE55AE" w14:textId="77777777" w:rsidR="00EB4A66" w:rsidRDefault="00EB4A66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889CFC6" w14:textId="77777777" w:rsidR="00EB4A66" w:rsidRDefault="00EB4A66" w:rsidP="002458C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B4A66" w14:paraId="566A9E84" w14:textId="77777777" w:rsidTr="002458C5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C2D7191" w14:textId="77777777" w:rsidR="00EB4A66" w:rsidRDefault="00EB4A66" w:rsidP="002458C5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B4A66" w14:paraId="04142450" w14:textId="77777777" w:rsidTr="002458C5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53501BCC" w14:textId="77777777" w:rsidR="00EB4A66" w:rsidRDefault="00EB4A66" w:rsidP="002458C5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3ª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434745E3" w14:textId="77777777" w:rsidR="00EB4A66" w:rsidRDefault="00EB4A66" w:rsidP="002458C5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23/03/2023</w:t>
            </w:r>
          </w:p>
          <w:p w14:paraId="2050FB12" w14:textId="1FF202BE" w:rsidR="00EB4A66" w:rsidRDefault="00EB4A66" w:rsidP="002458C5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1729448/2023</w:t>
            </w:r>
          </w:p>
          <w:p w14:paraId="5DBCA0B4" w14:textId="77777777" w:rsidR="00EB4A66" w:rsidRDefault="00EB4A66" w:rsidP="002458C5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286DF7F4" w14:textId="77777777" w:rsidR="00EB4A66" w:rsidRDefault="00EB4A66" w:rsidP="002458C5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1DCE07F6" w14:textId="77777777" w:rsidR="00EB4A66" w:rsidRDefault="00EB4A66" w:rsidP="002458C5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0508C4BC" w14:textId="77777777" w:rsidR="00EB4A66" w:rsidRDefault="00EB4A66">
      <w:pPr>
        <w:pStyle w:val="Corpodetexto"/>
        <w:rPr>
          <w:rFonts w:ascii="Arial" w:hAnsi="Arial" w:cs="Arial"/>
          <w:bCs/>
          <w:szCs w:val="14"/>
        </w:rPr>
      </w:pPr>
    </w:p>
    <w:p w14:paraId="2D06B8C9" w14:textId="0E28D01F" w:rsidR="00785111" w:rsidRDefault="00785111" w:rsidP="00785111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15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785111" w14:paraId="0BB94B84" w14:textId="77777777" w:rsidTr="00141B56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5EBCF35" w14:textId="77777777" w:rsidR="00785111" w:rsidRDefault="00785111" w:rsidP="00141B56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2791C70" w14:textId="77777777" w:rsidR="00785111" w:rsidRDefault="00785111" w:rsidP="00141B56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B44DC04" w14:textId="77777777" w:rsidR="00785111" w:rsidRDefault="00785111" w:rsidP="00141B56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785111" w14:paraId="44E2CFDC" w14:textId="77777777" w:rsidTr="00141B56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E92B40F" w14:textId="77777777" w:rsidR="00785111" w:rsidRDefault="00785111" w:rsidP="00141B5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D128AA0" w14:textId="77777777" w:rsidR="00785111" w:rsidRDefault="00785111" w:rsidP="00141B5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B5CFA8A" w14:textId="77777777" w:rsidR="00785111" w:rsidRDefault="00785111" w:rsidP="00141B5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9042E84" w14:textId="77777777" w:rsidR="00785111" w:rsidRDefault="00785111" w:rsidP="00141B5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0794224" w14:textId="77777777" w:rsidR="00785111" w:rsidRDefault="00785111" w:rsidP="00141B5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6EB1DCB" w14:textId="77777777" w:rsidR="00785111" w:rsidRDefault="00785111" w:rsidP="00141B5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785111" w14:paraId="5ABCBD1C" w14:textId="77777777" w:rsidTr="00141B56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C4D0B6E" w14:textId="77777777" w:rsidR="00785111" w:rsidRDefault="00785111" w:rsidP="00141B5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2BC5300" w14:textId="77777777" w:rsidR="00785111" w:rsidRDefault="00785111" w:rsidP="00141B5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DC9113F" w14:textId="77777777" w:rsidR="00785111" w:rsidRDefault="00785111" w:rsidP="00141B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5A78D75" w14:textId="77777777" w:rsidR="00785111" w:rsidRDefault="00785111" w:rsidP="00141B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7EA86BC" w14:textId="77777777" w:rsidR="00785111" w:rsidRDefault="00785111" w:rsidP="00141B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B3FD434" w14:textId="77777777" w:rsidR="00785111" w:rsidRDefault="00785111" w:rsidP="00141B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85111" w14:paraId="0FB834FD" w14:textId="77777777" w:rsidTr="00141B56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AFBC82" w14:textId="77777777" w:rsidR="00785111" w:rsidRDefault="00785111" w:rsidP="00141B5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DF78D5" w14:textId="77777777" w:rsidR="00785111" w:rsidRDefault="00785111" w:rsidP="00141B5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2B404C" w14:textId="77777777" w:rsidR="00785111" w:rsidRDefault="00785111" w:rsidP="00141B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4E70F0" w14:textId="77777777" w:rsidR="00785111" w:rsidRDefault="00785111" w:rsidP="00141B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4F6C0D" w14:textId="77777777" w:rsidR="00785111" w:rsidRDefault="00785111" w:rsidP="00141B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F0DF6E" w14:textId="77777777" w:rsidR="00785111" w:rsidRDefault="00785111" w:rsidP="00141B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85111" w14:paraId="1BB1D7FB" w14:textId="77777777" w:rsidTr="00141B56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D57FF7" w14:textId="77777777" w:rsidR="00785111" w:rsidRDefault="00785111" w:rsidP="00141B5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9AE719" w14:textId="77777777" w:rsidR="00785111" w:rsidRDefault="00785111" w:rsidP="00141B5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A05EAE" w14:textId="77777777" w:rsidR="00785111" w:rsidRDefault="00785111" w:rsidP="00141B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5D26AE" w14:textId="77777777" w:rsidR="00785111" w:rsidRDefault="00785111" w:rsidP="00141B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A1C984" w14:textId="77777777" w:rsidR="00785111" w:rsidRDefault="00785111" w:rsidP="00141B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BC7A70" w14:textId="77777777" w:rsidR="00785111" w:rsidRDefault="00785111" w:rsidP="00141B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85111" w14:paraId="397C99CC" w14:textId="77777777" w:rsidTr="00141B56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0B781FE" w14:textId="77777777" w:rsidR="00785111" w:rsidRDefault="00785111" w:rsidP="00141B5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B029D86" w14:textId="77777777" w:rsidR="00785111" w:rsidRDefault="00785111" w:rsidP="00141B5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Hütner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E621CFB" w14:textId="77777777" w:rsidR="00785111" w:rsidRDefault="00785111" w:rsidP="00141B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4FEBA66" w14:textId="77777777" w:rsidR="00785111" w:rsidRDefault="00785111" w:rsidP="00141B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B41C680" w14:textId="77777777" w:rsidR="00785111" w:rsidRDefault="00785111" w:rsidP="00141B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569089F" w14:textId="77777777" w:rsidR="00785111" w:rsidRDefault="00785111" w:rsidP="00141B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85111" w14:paraId="3265DEAB" w14:textId="77777777" w:rsidTr="00141B56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7C24FF5F" w14:textId="77777777" w:rsidR="00785111" w:rsidRDefault="00785111" w:rsidP="00141B56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85111" w14:paraId="770E4BA5" w14:textId="77777777" w:rsidTr="00141B56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091C030B" w14:textId="77777777" w:rsidR="00785111" w:rsidRDefault="00785111" w:rsidP="00141B5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3ª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12AD63F6" w14:textId="77777777" w:rsidR="00785111" w:rsidRDefault="00785111" w:rsidP="00141B5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23/03/2023</w:t>
            </w:r>
          </w:p>
          <w:p w14:paraId="20E0993A" w14:textId="1FC34061" w:rsidR="00785111" w:rsidRDefault="00785111" w:rsidP="00141B56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Protocolo </w:t>
            </w:r>
            <w:r w:rsidR="00700C84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1738449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/2023</w:t>
            </w:r>
          </w:p>
          <w:p w14:paraId="63631D23" w14:textId="77777777" w:rsidR="00785111" w:rsidRDefault="00785111" w:rsidP="00141B5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6C61A419" w14:textId="77777777" w:rsidR="00785111" w:rsidRDefault="00785111" w:rsidP="00141B5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78E151DC" w14:textId="77777777" w:rsidR="00785111" w:rsidRDefault="00785111" w:rsidP="00141B5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458C28D1" w14:textId="77777777" w:rsidR="00785111" w:rsidRDefault="00785111">
      <w:pPr>
        <w:pStyle w:val="Corpodetexto"/>
        <w:rPr>
          <w:rFonts w:ascii="Arial" w:hAnsi="Arial" w:cs="Arial"/>
          <w:bCs/>
          <w:szCs w:val="14"/>
        </w:rPr>
      </w:pPr>
    </w:p>
    <w:sectPr w:rsidR="00785111">
      <w:headerReference w:type="default" r:id="rId8"/>
      <w:footerReference w:type="default" r:id="rId9"/>
      <w:pgSz w:w="11906" w:h="16838"/>
      <w:pgMar w:top="1701" w:right="1134" w:bottom="1701" w:left="1701" w:header="437" w:footer="1327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B92E" w14:textId="77777777" w:rsidR="002A25F1" w:rsidRDefault="002A25F1">
      <w:r>
        <w:separator/>
      </w:r>
    </w:p>
  </w:endnote>
  <w:endnote w:type="continuationSeparator" w:id="0">
    <w:p w14:paraId="0B29FDC7" w14:textId="77777777" w:rsidR="002A25F1" w:rsidRDefault="002A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0FC3" w14:textId="77777777" w:rsidR="002458C5" w:rsidRDefault="002458C5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75" behindDoc="1" locked="0" layoutInCell="0" allowOverlap="1" wp14:anchorId="4BC9B137" wp14:editId="13A06C17">
              <wp:simplePos x="0" y="0"/>
              <wp:positionH relativeFrom="margin">
                <wp:align>center</wp:align>
              </wp:positionH>
              <wp:positionV relativeFrom="page">
                <wp:posOffset>9862820</wp:posOffset>
              </wp:positionV>
              <wp:extent cx="4682490" cy="501015"/>
              <wp:effectExtent l="635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1800" cy="500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A5EDD59" w14:textId="77777777" w:rsidR="002458C5" w:rsidRDefault="002458C5">
                          <w:pPr>
                            <w:pStyle w:val="Contedodoquadro"/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CAUPR.gov.br</w:t>
                          </w:r>
                        </w:p>
                        <w:p w14:paraId="445E4FBC" w14:textId="77777777" w:rsidR="002458C5" w:rsidRDefault="002458C5">
                          <w:pPr>
                            <w:pStyle w:val="Contedodoquadro"/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2.530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14:paraId="7125C62C" w14:textId="7CAA58A4" w:rsidR="002458C5" w:rsidRDefault="002458C5">
                          <w:pPr>
                            <w:pStyle w:val="Contedodoquadro"/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da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rdinária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 xml:space="preserve"> 03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/2023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CEP-CAU/PR,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23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março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C9B137" id="Text Box 2" o:spid="_x0000_s1027" style="position:absolute;margin-left:0;margin-top:776.6pt;width:368.7pt;height:39.45pt;z-index:-503316405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" o:allowincell="f" filled="f" stroked="f" strokeweight="0">
              <v:textbox inset="0,0,0,0">
                <w:txbxContent>
                  <w:p w14:paraId="1A5EDD59" w14:textId="77777777" w:rsidR="002458C5" w:rsidRDefault="002458C5">
                    <w:pPr>
                      <w:pStyle w:val="Contedodoquadro"/>
                      <w:spacing w:line="182" w:lineRule="exact"/>
                      <w:ind w:left="10" w:right="9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CAUPR.gov.br</w:t>
                    </w:r>
                  </w:p>
                  <w:p w14:paraId="445E4FBC" w14:textId="77777777" w:rsidR="002458C5" w:rsidRDefault="002458C5">
                    <w:pPr>
                      <w:pStyle w:val="Contedodoquadro"/>
                      <w:spacing w:line="199" w:lineRule="exact"/>
                      <w:ind w:left="10" w:right="1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2.530 •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+55(41)3218.0200</w:t>
                    </w:r>
                  </w:p>
                  <w:p w14:paraId="7125C62C" w14:textId="7CAA58A4" w:rsidR="002458C5" w:rsidRDefault="002458C5">
                    <w:pPr>
                      <w:pStyle w:val="Contedodoquadro"/>
                      <w:ind w:left="11" w:right="6"/>
                      <w:jc w:val="center"/>
                      <w:rPr>
                        <w:rFonts w:ascii="DaxCondensed" w:hAnsi="DaxCondensed"/>
                        <w:b/>
                        <w:sz w:val="18"/>
                      </w:rPr>
                    </w:pP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da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rdinária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nº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 xml:space="preserve"> 03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/2023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CEP-CAU/PR,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23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março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2023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105" behindDoc="1" locked="0" layoutInCell="0" allowOverlap="1" wp14:anchorId="0C5F716B" wp14:editId="448EDF27">
              <wp:simplePos x="0" y="0"/>
              <wp:positionH relativeFrom="page">
                <wp:posOffset>6646545</wp:posOffset>
              </wp:positionH>
              <wp:positionV relativeFrom="page">
                <wp:posOffset>10122535</wp:posOffset>
              </wp:positionV>
              <wp:extent cx="302260" cy="165100"/>
              <wp:effectExtent l="0" t="0" r="7620" b="10795"/>
              <wp:wrapNone/>
              <wp:docPr id="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680" cy="164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1AB954" w14:textId="77777777" w:rsidR="002458C5" w:rsidRDefault="002458C5">
                          <w:pPr>
                            <w:pStyle w:val="Contedodoquadro"/>
                            <w:spacing w:line="206" w:lineRule="exact"/>
                            <w:ind w:left="60"/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A1FA0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</w:rPr>
                            <w:t>12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separate"/>
                          </w:r>
                          <w:r w:rsidR="00AA1FA0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t>12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5F716B" id="Text Box 1" o:spid="_x0000_s1028" style="position:absolute;margin-left:523.35pt;margin-top:797.05pt;width:23.8pt;height:13pt;z-index:-5033163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" o:allowincell="f" filled="f" stroked="f" strokeweight="0">
              <v:textbox inset="0,0,0,0">
                <w:txbxContent>
                  <w:p w14:paraId="4A1AB954" w14:textId="77777777" w:rsidR="002458C5" w:rsidRDefault="002458C5">
                    <w:pPr>
                      <w:pStyle w:val="Contedodoquadro"/>
                      <w:spacing w:line="206" w:lineRule="exact"/>
                      <w:ind w:left="60"/>
                      <w:rPr>
                        <w:rFonts w:ascii="DaxCondensed" w:hAnsi="DaxCondensed"/>
                        <w:sz w:val="20"/>
                        <w:szCs w:val="20"/>
                      </w:rPr>
                    </w:pP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AA1FA0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</w:rPr>
                      <w:t>12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separate"/>
                    </w:r>
                    <w:r w:rsidR="00AA1FA0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  <w:vertAlign w:val="subscript"/>
                      </w:rPr>
                      <w:t>12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54029" w14:textId="77777777" w:rsidR="002A25F1" w:rsidRDefault="002A25F1">
      <w:r>
        <w:separator/>
      </w:r>
    </w:p>
  </w:footnote>
  <w:footnote w:type="continuationSeparator" w:id="0">
    <w:p w14:paraId="5E98EB99" w14:textId="77777777" w:rsidR="002A25F1" w:rsidRDefault="002A2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8BA4" w14:textId="77777777" w:rsidR="002458C5" w:rsidRDefault="002458C5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5" behindDoc="1" locked="0" layoutInCell="0" allowOverlap="1" wp14:anchorId="28D0521A" wp14:editId="5AEA714E">
              <wp:simplePos x="0" y="0"/>
              <wp:positionH relativeFrom="margin">
                <wp:posOffset>2204720</wp:posOffset>
              </wp:positionH>
              <wp:positionV relativeFrom="page">
                <wp:posOffset>774700</wp:posOffset>
              </wp:positionV>
              <wp:extent cx="3542665" cy="170180"/>
              <wp:effectExtent l="0" t="0" r="5715" b="5715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20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813A75F" w14:textId="77777777" w:rsidR="002458C5" w:rsidRDefault="002458C5">
                          <w:pPr>
                            <w:pStyle w:val="Contedodoquadro"/>
                            <w:spacing w:line="203" w:lineRule="exact"/>
                            <w:ind w:left="20"/>
                            <w:rPr>
                              <w:rFonts w:ascii="DaxCondensed" w:hAnsi="DaxCondense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Comissão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Exercício Profissional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•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1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CEP-CAU/PR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D0521A" id="Text Box 3" o:spid="_x0000_s1026" style="position:absolute;margin-left:173.6pt;margin-top:61pt;width:278.95pt;height:13.4pt;z-index:-503316435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" o:allowincell="f" filled="f" stroked="f" strokeweight="0">
              <v:textbox inset="0,0,0,0">
                <w:txbxContent>
                  <w:p w14:paraId="3813A75F" w14:textId="77777777" w:rsidR="002458C5" w:rsidRDefault="002458C5">
                    <w:pPr>
                      <w:pStyle w:val="Contedodoquadro"/>
                      <w:spacing w:line="203" w:lineRule="exact"/>
                      <w:ind w:left="20"/>
                      <w:rPr>
                        <w:rFonts w:ascii="DaxCondensed" w:hAnsi="DaxCondensed"/>
                        <w:sz w:val="20"/>
                        <w:szCs w:val="24"/>
                      </w:rPr>
                    </w:pP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Comissão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de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Exercício Profissional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•</w:t>
                    </w:r>
                    <w:r>
                      <w:rPr>
                        <w:rFonts w:ascii="DaxCondensed" w:hAnsi="DaxCondensed"/>
                        <w:color w:val="006666"/>
                        <w:spacing w:val="1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CEP-CAU/PR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16" behindDoc="1" locked="0" layoutInCell="0" allowOverlap="1" wp14:anchorId="6F09B093" wp14:editId="61C7DF2D">
          <wp:simplePos x="0" y="0"/>
          <wp:positionH relativeFrom="page">
            <wp:posOffset>427990</wp:posOffset>
          </wp:positionH>
          <wp:positionV relativeFrom="page">
            <wp:posOffset>278765</wp:posOffset>
          </wp:positionV>
          <wp:extent cx="5400040" cy="63055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D80"/>
    <w:multiLevelType w:val="multilevel"/>
    <w:tmpl w:val="CAEAEDD6"/>
    <w:lvl w:ilvl="0">
      <w:start w:val="1"/>
      <w:numFmt w:val="decimal"/>
      <w:lvlText w:val="%1)"/>
      <w:lvlJc w:val="left"/>
      <w:pPr>
        <w:tabs>
          <w:tab w:val="num" w:pos="507"/>
        </w:tabs>
        <w:ind w:left="50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867"/>
        </w:tabs>
        <w:ind w:left="86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227"/>
        </w:tabs>
        <w:ind w:left="122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87"/>
        </w:tabs>
        <w:ind w:left="158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947"/>
        </w:tabs>
        <w:ind w:left="194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307"/>
        </w:tabs>
        <w:ind w:left="230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667"/>
        </w:tabs>
        <w:ind w:left="266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027"/>
        </w:tabs>
        <w:ind w:left="302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87"/>
        </w:tabs>
        <w:ind w:left="3387" w:hanging="360"/>
      </w:pPr>
      <w:rPr>
        <w:b/>
        <w:bCs/>
      </w:rPr>
    </w:lvl>
  </w:abstractNum>
  <w:abstractNum w:abstractNumId="1" w15:restartNumberingAfterBreak="0">
    <w:nsid w:val="0D162E92"/>
    <w:multiLevelType w:val="multilevel"/>
    <w:tmpl w:val="CAEAEDD6"/>
    <w:lvl w:ilvl="0">
      <w:start w:val="1"/>
      <w:numFmt w:val="decimal"/>
      <w:lvlText w:val="%1)"/>
      <w:lvlJc w:val="left"/>
      <w:pPr>
        <w:tabs>
          <w:tab w:val="num" w:pos="507"/>
        </w:tabs>
        <w:ind w:left="50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867"/>
        </w:tabs>
        <w:ind w:left="86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227"/>
        </w:tabs>
        <w:ind w:left="122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87"/>
        </w:tabs>
        <w:ind w:left="158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947"/>
        </w:tabs>
        <w:ind w:left="194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307"/>
        </w:tabs>
        <w:ind w:left="230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667"/>
        </w:tabs>
        <w:ind w:left="266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027"/>
        </w:tabs>
        <w:ind w:left="302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87"/>
        </w:tabs>
        <w:ind w:left="3387" w:hanging="360"/>
      </w:pPr>
      <w:rPr>
        <w:b/>
        <w:bCs/>
      </w:rPr>
    </w:lvl>
  </w:abstractNum>
  <w:abstractNum w:abstractNumId="2" w15:restartNumberingAfterBreak="0">
    <w:nsid w:val="0E91776E"/>
    <w:multiLevelType w:val="multilevel"/>
    <w:tmpl w:val="D700B1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C83C21"/>
    <w:multiLevelType w:val="multilevel"/>
    <w:tmpl w:val="7D640BDC"/>
    <w:lvl w:ilvl="0">
      <w:start w:val="1"/>
      <w:numFmt w:val="decimal"/>
      <w:lvlText w:val="%1)"/>
      <w:lvlJc w:val="left"/>
      <w:pPr>
        <w:tabs>
          <w:tab w:val="num" w:pos="507"/>
        </w:tabs>
        <w:ind w:left="50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867"/>
        </w:tabs>
        <w:ind w:left="86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227"/>
        </w:tabs>
        <w:ind w:left="122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87"/>
        </w:tabs>
        <w:ind w:left="158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947"/>
        </w:tabs>
        <w:ind w:left="194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307"/>
        </w:tabs>
        <w:ind w:left="230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667"/>
        </w:tabs>
        <w:ind w:left="266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027"/>
        </w:tabs>
        <w:ind w:left="302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87"/>
        </w:tabs>
        <w:ind w:left="3387" w:hanging="360"/>
      </w:pPr>
      <w:rPr>
        <w:b/>
        <w:bCs/>
      </w:rPr>
    </w:lvl>
  </w:abstractNum>
  <w:abstractNum w:abstractNumId="4" w15:restartNumberingAfterBreak="0">
    <w:nsid w:val="10B81C24"/>
    <w:multiLevelType w:val="multilevel"/>
    <w:tmpl w:val="A04CF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13CD4611"/>
    <w:multiLevelType w:val="multilevel"/>
    <w:tmpl w:val="B7608FB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13EB48FB"/>
    <w:multiLevelType w:val="multilevel"/>
    <w:tmpl w:val="D08629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7" w15:restartNumberingAfterBreak="0">
    <w:nsid w:val="194D6251"/>
    <w:multiLevelType w:val="multilevel"/>
    <w:tmpl w:val="6C3E05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8" w15:restartNumberingAfterBreak="0">
    <w:nsid w:val="1A2A6563"/>
    <w:multiLevelType w:val="multilevel"/>
    <w:tmpl w:val="1B5C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AE321DE"/>
    <w:multiLevelType w:val="multilevel"/>
    <w:tmpl w:val="DB32D01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 w15:restartNumberingAfterBreak="0">
    <w:nsid w:val="1E391A6C"/>
    <w:multiLevelType w:val="multilevel"/>
    <w:tmpl w:val="A2948C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58F061D"/>
    <w:multiLevelType w:val="multilevel"/>
    <w:tmpl w:val="4CF0E2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5BB2157"/>
    <w:multiLevelType w:val="multilevel"/>
    <w:tmpl w:val="F342DA86"/>
    <w:lvl w:ilvl="0">
      <w:start w:val="1"/>
      <w:numFmt w:val="decimal"/>
      <w:lvlText w:val="%1)"/>
      <w:lvlJc w:val="left"/>
      <w:pPr>
        <w:tabs>
          <w:tab w:val="num" w:pos="507"/>
        </w:tabs>
        <w:ind w:left="50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867"/>
        </w:tabs>
        <w:ind w:left="86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227"/>
        </w:tabs>
        <w:ind w:left="122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87"/>
        </w:tabs>
        <w:ind w:left="158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947"/>
        </w:tabs>
        <w:ind w:left="194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307"/>
        </w:tabs>
        <w:ind w:left="230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667"/>
        </w:tabs>
        <w:ind w:left="266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027"/>
        </w:tabs>
        <w:ind w:left="302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87"/>
        </w:tabs>
        <w:ind w:left="3387" w:hanging="360"/>
      </w:pPr>
      <w:rPr>
        <w:b/>
        <w:bCs/>
      </w:rPr>
    </w:lvl>
  </w:abstractNum>
  <w:abstractNum w:abstractNumId="13" w15:restartNumberingAfterBreak="0">
    <w:nsid w:val="2E681394"/>
    <w:multiLevelType w:val="multilevel"/>
    <w:tmpl w:val="B7608FB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30CB1E95"/>
    <w:multiLevelType w:val="hybridMultilevel"/>
    <w:tmpl w:val="DD9EB8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E710F"/>
    <w:multiLevelType w:val="multilevel"/>
    <w:tmpl w:val="1B5C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4CA747C"/>
    <w:multiLevelType w:val="multilevel"/>
    <w:tmpl w:val="4CF0E2BA"/>
    <w:lvl w:ilvl="0">
      <w:start w:val="1"/>
      <w:numFmt w:val="decimal"/>
      <w:lvlText w:val="%1)"/>
      <w:lvlJc w:val="left"/>
      <w:pPr>
        <w:tabs>
          <w:tab w:val="num" w:pos="507"/>
        </w:tabs>
        <w:ind w:left="507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867"/>
        </w:tabs>
        <w:ind w:left="867" w:hanging="360"/>
      </w:pPr>
    </w:lvl>
    <w:lvl w:ilvl="2">
      <w:start w:val="1"/>
      <w:numFmt w:val="decimal"/>
      <w:lvlText w:val="%3)"/>
      <w:lvlJc w:val="left"/>
      <w:pPr>
        <w:tabs>
          <w:tab w:val="num" w:pos="1227"/>
        </w:tabs>
        <w:ind w:left="1227" w:hanging="360"/>
      </w:pPr>
    </w:lvl>
    <w:lvl w:ilvl="3">
      <w:start w:val="1"/>
      <w:numFmt w:val="decimal"/>
      <w:lvlText w:val="%4)"/>
      <w:lvlJc w:val="left"/>
      <w:pPr>
        <w:tabs>
          <w:tab w:val="num" w:pos="1587"/>
        </w:tabs>
        <w:ind w:left="1587" w:hanging="360"/>
      </w:pPr>
    </w:lvl>
    <w:lvl w:ilvl="4">
      <w:start w:val="1"/>
      <w:numFmt w:val="decimal"/>
      <w:lvlText w:val="%5)"/>
      <w:lvlJc w:val="left"/>
      <w:pPr>
        <w:tabs>
          <w:tab w:val="num" w:pos="1947"/>
        </w:tabs>
        <w:ind w:left="1947" w:hanging="360"/>
      </w:pPr>
    </w:lvl>
    <w:lvl w:ilvl="5">
      <w:start w:val="1"/>
      <w:numFmt w:val="decimal"/>
      <w:lvlText w:val="%6)"/>
      <w:lvlJc w:val="left"/>
      <w:pPr>
        <w:tabs>
          <w:tab w:val="num" w:pos="2307"/>
        </w:tabs>
        <w:ind w:left="2307" w:hanging="360"/>
      </w:pPr>
    </w:lvl>
    <w:lvl w:ilvl="6">
      <w:start w:val="1"/>
      <w:numFmt w:val="decimal"/>
      <w:lvlText w:val="%7)"/>
      <w:lvlJc w:val="left"/>
      <w:pPr>
        <w:tabs>
          <w:tab w:val="num" w:pos="2667"/>
        </w:tabs>
        <w:ind w:left="2667" w:hanging="360"/>
      </w:pPr>
    </w:lvl>
    <w:lvl w:ilvl="7">
      <w:start w:val="1"/>
      <w:numFmt w:val="decimal"/>
      <w:lvlText w:val="%8)"/>
      <w:lvlJc w:val="left"/>
      <w:pPr>
        <w:tabs>
          <w:tab w:val="num" w:pos="3027"/>
        </w:tabs>
        <w:ind w:left="3027" w:hanging="360"/>
      </w:pPr>
    </w:lvl>
    <w:lvl w:ilvl="8">
      <w:start w:val="1"/>
      <w:numFmt w:val="decimal"/>
      <w:lvlText w:val="%9)"/>
      <w:lvlJc w:val="left"/>
      <w:pPr>
        <w:tabs>
          <w:tab w:val="num" w:pos="3387"/>
        </w:tabs>
        <w:ind w:left="3387" w:hanging="360"/>
      </w:pPr>
    </w:lvl>
  </w:abstractNum>
  <w:abstractNum w:abstractNumId="17" w15:restartNumberingAfterBreak="0">
    <w:nsid w:val="39122A35"/>
    <w:multiLevelType w:val="hybridMultilevel"/>
    <w:tmpl w:val="BE10E0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9498F"/>
    <w:multiLevelType w:val="multilevel"/>
    <w:tmpl w:val="FBEC53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9" w15:restartNumberingAfterBreak="0">
    <w:nsid w:val="466B438E"/>
    <w:multiLevelType w:val="multilevel"/>
    <w:tmpl w:val="2B7A31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0" w15:restartNumberingAfterBreak="0">
    <w:nsid w:val="4DE50022"/>
    <w:multiLevelType w:val="multilevel"/>
    <w:tmpl w:val="96CEF53A"/>
    <w:lvl w:ilvl="0">
      <w:start w:val="1"/>
      <w:numFmt w:val="decimal"/>
      <w:lvlText w:val="%1)"/>
      <w:lvlJc w:val="left"/>
      <w:pPr>
        <w:tabs>
          <w:tab w:val="num" w:pos="833"/>
        </w:tabs>
        <w:ind w:left="833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193"/>
        </w:tabs>
        <w:ind w:left="1193" w:hanging="360"/>
      </w:pPr>
    </w:lvl>
    <w:lvl w:ilvl="2">
      <w:start w:val="1"/>
      <w:numFmt w:val="decimal"/>
      <w:lvlText w:val="%3."/>
      <w:lvlJc w:val="left"/>
      <w:pPr>
        <w:tabs>
          <w:tab w:val="num" w:pos="1553"/>
        </w:tabs>
        <w:ind w:left="1553" w:hanging="360"/>
      </w:pPr>
    </w:lvl>
    <w:lvl w:ilvl="3">
      <w:start w:val="1"/>
      <w:numFmt w:val="decimal"/>
      <w:lvlText w:val="%4."/>
      <w:lvlJc w:val="left"/>
      <w:pPr>
        <w:tabs>
          <w:tab w:val="num" w:pos="1913"/>
        </w:tabs>
        <w:ind w:left="1913" w:hanging="360"/>
      </w:pPr>
    </w:lvl>
    <w:lvl w:ilvl="4">
      <w:start w:val="1"/>
      <w:numFmt w:val="decimal"/>
      <w:lvlText w:val="%5."/>
      <w:lvlJc w:val="left"/>
      <w:pPr>
        <w:tabs>
          <w:tab w:val="num" w:pos="2273"/>
        </w:tabs>
        <w:ind w:left="2273" w:hanging="360"/>
      </w:pPr>
    </w:lvl>
    <w:lvl w:ilvl="5">
      <w:start w:val="1"/>
      <w:numFmt w:val="decimal"/>
      <w:lvlText w:val="%6."/>
      <w:lvlJc w:val="left"/>
      <w:pPr>
        <w:tabs>
          <w:tab w:val="num" w:pos="2633"/>
        </w:tabs>
        <w:ind w:left="2633" w:hanging="360"/>
      </w:pPr>
    </w:lvl>
    <w:lvl w:ilvl="6">
      <w:start w:val="1"/>
      <w:numFmt w:val="decimal"/>
      <w:lvlText w:val="%7."/>
      <w:lvlJc w:val="left"/>
      <w:pPr>
        <w:tabs>
          <w:tab w:val="num" w:pos="2993"/>
        </w:tabs>
        <w:ind w:left="2993" w:hanging="360"/>
      </w:pPr>
    </w:lvl>
    <w:lvl w:ilvl="7">
      <w:start w:val="1"/>
      <w:numFmt w:val="decimal"/>
      <w:lvlText w:val="%8."/>
      <w:lvlJc w:val="left"/>
      <w:pPr>
        <w:tabs>
          <w:tab w:val="num" w:pos="3353"/>
        </w:tabs>
        <w:ind w:left="3353" w:hanging="360"/>
      </w:pPr>
    </w:lvl>
    <w:lvl w:ilvl="8">
      <w:start w:val="1"/>
      <w:numFmt w:val="decimal"/>
      <w:lvlText w:val="%9."/>
      <w:lvlJc w:val="left"/>
      <w:pPr>
        <w:tabs>
          <w:tab w:val="num" w:pos="3713"/>
        </w:tabs>
        <w:ind w:left="3713" w:hanging="360"/>
      </w:pPr>
    </w:lvl>
  </w:abstractNum>
  <w:abstractNum w:abstractNumId="21" w15:restartNumberingAfterBreak="0">
    <w:nsid w:val="4E5B46B5"/>
    <w:multiLevelType w:val="multilevel"/>
    <w:tmpl w:val="B12440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24B4CD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4574830"/>
    <w:multiLevelType w:val="multilevel"/>
    <w:tmpl w:val="1B5C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8B84A7E"/>
    <w:multiLevelType w:val="multilevel"/>
    <w:tmpl w:val="2926DDB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5B260C31"/>
    <w:multiLevelType w:val="hybridMultilevel"/>
    <w:tmpl w:val="E064EA62"/>
    <w:lvl w:ilvl="0" w:tplc="04160011">
      <w:start w:val="1"/>
      <w:numFmt w:val="decimal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6" w15:restartNumberingAfterBreak="0">
    <w:nsid w:val="5B725B73"/>
    <w:multiLevelType w:val="multilevel"/>
    <w:tmpl w:val="BB5099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7" w15:restartNumberingAfterBreak="0">
    <w:nsid w:val="5D33293A"/>
    <w:multiLevelType w:val="multilevel"/>
    <w:tmpl w:val="1B5C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F4C4099"/>
    <w:multiLevelType w:val="multilevel"/>
    <w:tmpl w:val="7D640BDC"/>
    <w:lvl w:ilvl="0">
      <w:start w:val="1"/>
      <w:numFmt w:val="decimal"/>
      <w:lvlText w:val="%1)"/>
      <w:lvlJc w:val="left"/>
      <w:pPr>
        <w:tabs>
          <w:tab w:val="num" w:pos="507"/>
        </w:tabs>
        <w:ind w:left="50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867"/>
        </w:tabs>
        <w:ind w:left="86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227"/>
        </w:tabs>
        <w:ind w:left="122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87"/>
        </w:tabs>
        <w:ind w:left="158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947"/>
        </w:tabs>
        <w:ind w:left="194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307"/>
        </w:tabs>
        <w:ind w:left="230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667"/>
        </w:tabs>
        <w:ind w:left="266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027"/>
        </w:tabs>
        <w:ind w:left="302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87"/>
        </w:tabs>
        <w:ind w:left="3387" w:hanging="360"/>
      </w:pPr>
      <w:rPr>
        <w:b/>
        <w:bCs/>
      </w:rPr>
    </w:lvl>
  </w:abstractNum>
  <w:abstractNum w:abstractNumId="29" w15:restartNumberingAfterBreak="0">
    <w:nsid w:val="5F9D5BA7"/>
    <w:multiLevelType w:val="multilevel"/>
    <w:tmpl w:val="1B5C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33123A3"/>
    <w:multiLevelType w:val="multilevel"/>
    <w:tmpl w:val="1D70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1" w15:restartNumberingAfterBreak="0">
    <w:nsid w:val="64240806"/>
    <w:multiLevelType w:val="multilevel"/>
    <w:tmpl w:val="ECF4D2D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2" w15:restartNumberingAfterBreak="0">
    <w:nsid w:val="64642A8C"/>
    <w:multiLevelType w:val="multilevel"/>
    <w:tmpl w:val="4CF0E2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A4E0020"/>
    <w:multiLevelType w:val="multilevel"/>
    <w:tmpl w:val="CAEAEDD6"/>
    <w:lvl w:ilvl="0">
      <w:start w:val="1"/>
      <w:numFmt w:val="decimal"/>
      <w:lvlText w:val="%1)"/>
      <w:lvlJc w:val="left"/>
      <w:pPr>
        <w:tabs>
          <w:tab w:val="num" w:pos="507"/>
        </w:tabs>
        <w:ind w:left="50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867"/>
        </w:tabs>
        <w:ind w:left="86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227"/>
        </w:tabs>
        <w:ind w:left="122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87"/>
        </w:tabs>
        <w:ind w:left="158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947"/>
        </w:tabs>
        <w:ind w:left="194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307"/>
        </w:tabs>
        <w:ind w:left="230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667"/>
        </w:tabs>
        <w:ind w:left="266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027"/>
        </w:tabs>
        <w:ind w:left="302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87"/>
        </w:tabs>
        <w:ind w:left="3387" w:hanging="360"/>
      </w:pPr>
      <w:rPr>
        <w:b/>
        <w:bCs/>
      </w:rPr>
    </w:lvl>
  </w:abstractNum>
  <w:abstractNum w:abstractNumId="34" w15:restartNumberingAfterBreak="0">
    <w:nsid w:val="6CD91BA7"/>
    <w:multiLevelType w:val="multilevel"/>
    <w:tmpl w:val="3CF84D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DC746A3"/>
    <w:multiLevelType w:val="multilevel"/>
    <w:tmpl w:val="5C1AD9C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6" w15:restartNumberingAfterBreak="0">
    <w:nsid w:val="6E0806C1"/>
    <w:multiLevelType w:val="multilevel"/>
    <w:tmpl w:val="815045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1441691"/>
    <w:multiLevelType w:val="multilevel"/>
    <w:tmpl w:val="9C04AE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8" w15:restartNumberingAfterBreak="0">
    <w:nsid w:val="730F61DB"/>
    <w:multiLevelType w:val="multilevel"/>
    <w:tmpl w:val="B0ECD8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5F470FD"/>
    <w:multiLevelType w:val="multilevel"/>
    <w:tmpl w:val="E2DE0E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777460DD"/>
    <w:multiLevelType w:val="multilevel"/>
    <w:tmpl w:val="7D640BDC"/>
    <w:lvl w:ilvl="0">
      <w:start w:val="1"/>
      <w:numFmt w:val="decimal"/>
      <w:lvlText w:val="%1)"/>
      <w:lvlJc w:val="left"/>
      <w:pPr>
        <w:tabs>
          <w:tab w:val="num" w:pos="507"/>
        </w:tabs>
        <w:ind w:left="50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867"/>
        </w:tabs>
        <w:ind w:left="86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227"/>
        </w:tabs>
        <w:ind w:left="122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87"/>
        </w:tabs>
        <w:ind w:left="158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947"/>
        </w:tabs>
        <w:ind w:left="194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307"/>
        </w:tabs>
        <w:ind w:left="230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667"/>
        </w:tabs>
        <w:ind w:left="266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027"/>
        </w:tabs>
        <w:ind w:left="302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87"/>
        </w:tabs>
        <w:ind w:left="3387" w:hanging="360"/>
      </w:pPr>
      <w:rPr>
        <w:b/>
        <w:bCs/>
      </w:rPr>
    </w:lvl>
  </w:abstractNum>
  <w:abstractNum w:abstractNumId="41" w15:restartNumberingAfterBreak="0">
    <w:nsid w:val="78495783"/>
    <w:multiLevelType w:val="multilevel"/>
    <w:tmpl w:val="1B5C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D557169"/>
    <w:multiLevelType w:val="multilevel"/>
    <w:tmpl w:val="1B5C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DD7705A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785855698">
    <w:abstractNumId w:val="31"/>
  </w:num>
  <w:num w:numId="2" w16cid:durableId="624045930">
    <w:abstractNumId w:val="35"/>
  </w:num>
  <w:num w:numId="3" w16cid:durableId="610549730">
    <w:abstractNumId w:val="13"/>
  </w:num>
  <w:num w:numId="4" w16cid:durableId="1363825017">
    <w:abstractNumId w:val="34"/>
  </w:num>
  <w:num w:numId="5" w16cid:durableId="2045516912">
    <w:abstractNumId w:val="43"/>
  </w:num>
  <w:num w:numId="6" w16cid:durableId="2044938386">
    <w:abstractNumId w:val="36"/>
  </w:num>
  <w:num w:numId="7" w16cid:durableId="1626807724">
    <w:abstractNumId w:val="38"/>
  </w:num>
  <w:num w:numId="8" w16cid:durableId="1984114392">
    <w:abstractNumId w:val="10"/>
  </w:num>
  <w:num w:numId="9" w16cid:durableId="1249119830">
    <w:abstractNumId w:val="11"/>
  </w:num>
  <w:num w:numId="10" w16cid:durableId="1170943470">
    <w:abstractNumId w:val="21"/>
  </w:num>
  <w:num w:numId="11" w16cid:durableId="373582245">
    <w:abstractNumId w:val="22"/>
  </w:num>
  <w:num w:numId="12" w16cid:durableId="1063017953">
    <w:abstractNumId w:val="20"/>
  </w:num>
  <w:num w:numId="13" w16cid:durableId="1043603098">
    <w:abstractNumId w:val="9"/>
  </w:num>
  <w:num w:numId="14" w16cid:durableId="1798140908">
    <w:abstractNumId w:val="24"/>
  </w:num>
  <w:num w:numId="15" w16cid:durableId="996999333">
    <w:abstractNumId w:val="4"/>
  </w:num>
  <w:num w:numId="16" w16cid:durableId="990253757">
    <w:abstractNumId w:val="18"/>
  </w:num>
  <w:num w:numId="17" w16cid:durableId="1739936491">
    <w:abstractNumId w:val="37"/>
  </w:num>
  <w:num w:numId="18" w16cid:durableId="227083544">
    <w:abstractNumId w:val="7"/>
  </w:num>
  <w:num w:numId="19" w16cid:durableId="1547525134">
    <w:abstractNumId w:val="6"/>
  </w:num>
  <w:num w:numId="20" w16cid:durableId="1505245316">
    <w:abstractNumId w:val="19"/>
  </w:num>
  <w:num w:numId="21" w16cid:durableId="291516765">
    <w:abstractNumId w:val="26"/>
  </w:num>
  <w:num w:numId="22" w16cid:durableId="1938709392">
    <w:abstractNumId w:val="39"/>
  </w:num>
  <w:num w:numId="23" w16cid:durableId="799304812">
    <w:abstractNumId w:val="32"/>
  </w:num>
  <w:num w:numId="24" w16cid:durableId="2046827124">
    <w:abstractNumId w:val="17"/>
  </w:num>
  <w:num w:numId="25" w16cid:durableId="1106847767">
    <w:abstractNumId w:val="14"/>
  </w:num>
  <w:num w:numId="26" w16cid:durableId="1854949876">
    <w:abstractNumId w:val="30"/>
  </w:num>
  <w:num w:numId="27" w16cid:durableId="1775973986">
    <w:abstractNumId w:val="16"/>
  </w:num>
  <w:num w:numId="28" w16cid:durableId="148909036">
    <w:abstractNumId w:val="0"/>
  </w:num>
  <w:num w:numId="29" w16cid:durableId="392822875">
    <w:abstractNumId w:val="28"/>
  </w:num>
  <w:num w:numId="30" w16cid:durableId="2095544506">
    <w:abstractNumId w:val="12"/>
  </w:num>
  <w:num w:numId="31" w16cid:durableId="2142993979">
    <w:abstractNumId w:val="2"/>
  </w:num>
  <w:num w:numId="32" w16cid:durableId="529757333">
    <w:abstractNumId w:val="27"/>
  </w:num>
  <w:num w:numId="33" w16cid:durableId="65734700">
    <w:abstractNumId w:val="8"/>
  </w:num>
  <w:num w:numId="34" w16cid:durableId="1973712875">
    <w:abstractNumId w:val="15"/>
  </w:num>
  <w:num w:numId="35" w16cid:durableId="1639142368">
    <w:abstractNumId w:val="29"/>
  </w:num>
  <w:num w:numId="36" w16cid:durableId="897395811">
    <w:abstractNumId w:val="41"/>
  </w:num>
  <w:num w:numId="37" w16cid:durableId="868296881">
    <w:abstractNumId w:val="42"/>
  </w:num>
  <w:num w:numId="38" w16cid:durableId="778447465">
    <w:abstractNumId w:val="23"/>
  </w:num>
  <w:num w:numId="39" w16cid:durableId="199051576">
    <w:abstractNumId w:val="5"/>
  </w:num>
  <w:num w:numId="40" w16cid:durableId="666060387">
    <w:abstractNumId w:val="25"/>
  </w:num>
  <w:num w:numId="41" w16cid:durableId="929850554">
    <w:abstractNumId w:val="33"/>
  </w:num>
  <w:num w:numId="42" w16cid:durableId="741869837">
    <w:abstractNumId w:val="1"/>
  </w:num>
  <w:num w:numId="43" w16cid:durableId="475728521">
    <w:abstractNumId w:val="3"/>
  </w:num>
  <w:num w:numId="44" w16cid:durableId="12274913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4CB"/>
    <w:rsid w:val="00003E5B"/>
    <w:rsid w:val="00007A0A"/>
    <w:rsid w:val="00031FD4"/>
    <w:rsid w:val="000477C2"/>
    <w:rsid w:val="0005590D"/>
    <w:rsid w:val="00077699"/>
    <w:rsid w:val="00090BFA"/>
    <w:rsid w:val="00091C1E"/>
    <w:rsid w:val="0009508E"/>
    <w:rsid w:val="000B7297"/>
    <w:rsid w:val="000C265B"/>
    <w:rsid w:val="000C35C9"/>
    <w:rsid w:val="000C638F"/>
    <w:rsid w:val="000F12A9"/>
    <w:rsid w:val="000F5B66"/>
    <w:rsid w:val="00127104"/>
    <w:rsid w:val="00127CF1"/>
    <w:rsid w:val="00156472"/>
    <w:rsid w:val="00164568"/>
    <w:rsid w:val="001711B2"/>
    <w:rsid w:val="00184382"/>
    <w:rsid w:val="001A5160"/>
    <w:rsid w:val="001B0033"/>
    <w:rsid w:val="001E3BB6"/>
    <w:rsid w:val="001E6F34"/>
    <w:rsid w:val="001F3B52"/>
    <w:rsid w:val="00207F51"/>
    <w:rsid w:val="0021323D"/>
    <w:rsid w:val="00213AFA"/>
    <w:rsid w:val="0022237D"/>
    <w:rsid w:val="002458C5"/>
    <w:rsid w:val="002470EF"/>
    <w:rsid w:val="00260914"/>
    <w:rsid w:val="002633D4"/>
    <w:rsid w:val="00290F00"/>
    <w:rsid w:val="0029789F"/>
    <w:rsid w:val="002A25F1"/>
    <w:rsid w:val="002A3734"/>
    <w:rsid w:val="002C2CC5"/>
    <w:rsid w:val="002D2D84"/>
    <w:rsid w:val="002E1D1D"/>
    <w:rsid w:val="00353E26"/>
    <w:rsid w:val="00362214"/>
    <w:rsid w:val="00386409"/>
    <w:rsid w:val="0039018A"/>
    <w:rsid w:val="003B17F7"/>
    <w:rsid w:val="003D294A"/>
    <w:rsid w:val="003F5E7F"/>
    <w:rsid w:val="00404183"/>
    <w:rsid w:val="004137DF"/>
    <w:rsid w:val="004313B4"/>
    <w:rsid w:val="004505DF"/>
    <w:rsid w:val="00475E50"/>
    <w:rsid w:val="00497583"/>
    <w:rsid w:val="004A1E92"/>
    <w:rsid w:val="004D2F6F"/>
    <w:rsid w:val="004F177D"/>
    <w:rsid w:val="00505256"/>
    <w:rsid w:val="00535BBD"/>
    <w:rsid w:val="00553A84"/>
    <w:rsid w:val="005579F4"/>
    <w:rsid w:val="00583F3C"/>
    <w:rsid w:val="005957B6"/>
    <w:rsid w:val="005A4D4E"/>
    <w:rsid w:val="005C07FA"/>
    <w:rsid w:val="00600D5F"/>
    <w:rsid w:val="006044F3"/>
    <w:rsid w:val="00627476"/>
    <w:rsid w:val="006347C2"/>
    <w:rsid w:val="00644F89"/>
    <w:rsid w:val="006472DF"/>
    <w:rsid w:val="006700B3"/>
    <w:rsid w:val="00677808"/>
    <w:rsid w:val="006805E3"/>
    <w:rsid w:val="00682896"/>
    <w:rsid w:val="00694157"/>
    <w:rsid w:val="006A464E"/>
    <w:rsid w:val="006B7B2D"/>
    <w:rsid w:val="006C0C0E"/>
    <w:rsid w:val="006C130C"/>
    <w:rsid w:val="006D26CB"/>
    <w:rsid w:val="006D5FE2"/>
    <w:rsid w:val="00700C84"/>
    <w:rsid w:val="00715F04"/>
    <w:rsid w:val="00716CE6"/>
    <w:rsid w:val="00724F56"/>
    <w:rsid w:val="007326CF"/>
    <w:rsid w:val="00736900"/>
    <w:rsid w:val="007571BA"/>
    <w:rsid w:val="0076514F"/>
    <w:rsid w:val="00777576"/>
    <w:rsid w:val="00785111"/>
    <w:rsid w:val="00794DEF"/>
    <w:rsid w:val="007A4D5F"/>
    <w:rsid w:val="007B6047"/>
    <w:rsid w:val="007D75BD"/>
    <w:rsid w:val="007F3317"/>
    <w:rsid w:val="00820104"/>
    <w:rsid w:val="00832FEE"/>
    <w:rsid w:val="00833762"/>
    <w:rsid w:val="00861D72"/>
    <w:rsid w:val="00864089"/>
    <w:rsid w:val="008755FC"/>
    <w:rsid w:val="0087632E"/>
    <w:rsid w:val="008815FA"/>
    <w:rsid w:val="008B44B3"/>
    <w:rsid w:val="008C0905"/>
    <w:rsid w:val="008C4AA6"/>
    <w:rsid w:val="008F7937"/>
    <w:rsid w:val="00954BBE"/>
    <w:rsid w:val="009732AA"/>
    <w:rsid w:val="009813A9"/>
    <w:rsid w:val="00992F82"/>
    <w:rsid w:val="009978E0"/>
    <w:rsid w:val="009B7814"/>
    <w:rsid w:val="009D7CB8"/>
    <w:rsid w:val="009F4D40"/>
    <w:rsid w:val="00A20375"/>
    <w:rsid w:val="00A22AB0"/>
    <w:rsid w:val="00A7556E"/>
    <w:rsid w:val="00A8202D"/>
    <w:rsid w:val="00A879F0"/>
    <w:rsid w:val="00AA1FA0"/>
    <w:rsid w:val="00AA6224"/>
    <w:rsid w:val="00AC0964"/>
    <w:rsid w:val="00B14437"/>
    <w:rsid w:val="00B178E5"/>
    <w:rsid w:val="00B205AB"/>
    <w:rsid w:val="00B20F68"/>
    <w:rsid w:val="00B234EB"/>
    <w:rsid w:val="00B23D9F"/>
    <w:rsid w:val="00B53328"/>
    <w:rsid w:val="00B64A8D"/>
    <w:rsid w:val="00B85CA0"/>
    <w:rsid w:val="00B87855"/>
    <w:rsid w:val="00BA605A"/>
    <w:rsid w:val="00BD47F0"/>
    <w:rsid w:val="00BD75B2"/>
    <w:rsid w:val="00BE0849"/>
    <w:rsid w:val="00C04DCE"/>
    <w:rsid w:val="00C06821"/>
    <w:rsid w:val="00C43626"/>
    <w:rsid w:val="00C61138"/>
    <w:rsid w:val="00C71A87"/>
    <w:rsid w:val="00CA7B1D"/>
    <w:rsid w:val="00D03B64"/>
    <w:rsid w:val="00D14AD7"/>
    <w:rsid w:val="00D2399D"/>
    <w:rsid w:val="00D426C1"/>
    <w:rsid w:val="00D46A03"/>
    <w:rsid w:val="00D52F51"/>
    <w:rsid w:val="00D6094A"/>
    <w:rsid w:val="00D71BD6"/>
    <w:rsid w:val="00D74803"/>
    <w:rsid w:val="00DA2049"/>
    <w:rsid w:val="00DB2965"/>
    <w:rsid w:val="00DE0294"/>
    <w:rsid w:val="00DE1C06"/>
    <w:rsid w:val="00DF28F0"/>
    <w:rsid w:val="00DF7791"/>
    <w:rsid w:val="00E06B5B"/>
    <w:rsid w:val="00E070C9"/>
    <w:rsid w:val="00E30233"/>
    <w:rsid w:val="00E337A5"/>
    <w:rsid w:val="00E33FB8"/>
    <w:rsid w:val="00E5287C"/>
    <w:rsid w:val="00E554EE"/>
    <w:rsid w:val="00E80667"/>
    <w:rsid w:val="00E81C13"/>
    <w:rsid w:val="00E833BA"/>
    <w:rsid w:val="00EA7518"/>
    <w:rsid w:val="00EB0CCC"/>
    <w:rsid w:val="00EB32F5"/>
    <w:rsid w:val="00EB4A66"/>
    <w:rsid w:val="00EF3631"/>
    <w:rsid w:val="00F01408"/>
    <w:rsid w:val="00F075DB"/>
    <w:rsid w:val="00F1404B"/>
    <w:rsid w:val="00F20F3D"/>
    <w:rsid w:val="00F226A9"/>
    <w:rsid w:val="00F234CB"/>
    <w:rsid w:val="00F55B7A"/>
    <w:rsid w:val="00F75FB0"/>
    <w:rsid w:val="00F80F46"/>
    <w:rsid w:val="00FA149D"/>
    <w:rsid w:val="00FB1A5B"/>
    <w:rsid w:val="00FE1F90"/>
    <w:rsid w:val="00FE4DD3"/>
    <w:rsid w:val="00FE7528"/>
    <w:rsid w:val="00FF4EF5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B076A"/>
  <w15:docId w15:val="{7E014992-BFC8-466A-B8C4-A0E9A59C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5A4"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176CB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5538B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D5F0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D5F01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D5F0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BD5304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17ED9"/>
    <w:rPr>
      <w:rFonts w:ascii="Segoe UI" w:eastAsia="Calibri" w:hAnsi="Segoe UI" w:cs="Segoe UI"/>
      <w:sz w:val="18"/>
      <w:szCs w:val="18"/>
      <w:lang w:val="pt-PT" w:eastAsia="pt-BR"/>
    </w:rPr>
  </w:style>
  <w:style w:type="character" w:styleId="Forte">
    <w:name w:val="Strong"/>
    <w:basedOn w:val="Fontepargpadro"/>
    <w:uiPriority w:val="22"/>
    <w:qFormat/>
    <w:rsid w:val="00FE527B"/>
    <w:rPr>
      <w:b/>
      <w:bCs/>
    </w:rPr>
  </w:style>
  <w:style w:type="character" w:customStyle="1" w:styleId="Smbolosdenumerao">
    <w:name w:val="Símbolos de numeração"/>
    <w:qFormat/>
    <w:rPr>
      <w:b/>
      <w:bCs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176CBA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569E6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D5F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D5F01"/>
    <w:rPr>
      <w:b/>
      <w:bCs/>
    </w:rPr>
  </w:style>
  <w:style w:type="paragraph" w:customStyle="1" w:styleId="Default">
    <w:name w:val="Default"/>
    <w:qFormat/>
    <w:rsid w:val="00C41C32"/>
    <w:rPr>
      <w:rFonts w:ascii="Calibri" w:eastAsia="Calibri" w:hAnsi="Calibri" w:cs="Calibri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qFormat/>
    <w:rsid w:val="00B56446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17ED9"/>
    <w:pPr>
      <w:widowControl/>
    </w:pPr>
    <w:rPr>
      <w:rFonts w:ascii="Segoe UI" w:eastAsia="Calibri" w:hAnsi="Segoe UI" w:cs="Segoe UI"/>
      <w:sz w:val="18"/>
      <w:szCs w:val="18"/>
      <w:lang w:eastAsia="pt-BR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C667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B057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95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7CC74-5F75-4AD5-92F3-71B516D8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4226</Words>
  <Characters>22824</Characters>
  <Application>Microsoft Office Word</Application>
  <DocSecurity>0</DocSecurity>
  <Lines>190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</vt:lpstr>
    </vt:vector>
  </TitlesOfParts>
  <Company/>
  <LinksUpToDate>false</LinksUpToDate>
  <CharactersWithSpaces>26997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</dc:title>
  <dc:subject>Súmula RO 2023/02 CEP-CAU/PR</dc:subject>
  <dc:creator>Walter Gustavo Linzmeyer</dc:creator>
  <cp:keywords>CEP-CAU/PR</cp:keywords>
  <dc:description/>
  <cp:lastModifiedBy>Walter Gustavo Linzmeyer</cp:lastModifiedBy>
  <cp:revision>21</cp:revision>
  <cp:lastPrinted>2023-05-09T20:37:00Z</cp:lastPrinted>
  <dcterms:created xsi:type="dcterms:W3CDTF">2023-05-09T20:06:00Z</dcterms:created>
  <dcterms:modified xsi:type="dcterms:W3CDTF">2023-05-09T20:37:00Z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