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351BF" w14:textId="13359A9A" w:rsidR="00E87CDD" w:rsidRDefault="00B8539B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 w:rsidR="00AC249D">
        <w:rPr>
          <w:rFonts w:ascii="Arial" w:hAnsi="Arial" w:cs="Arial"/>
          <w:spacing w:val="-11"/>
          <w:sz w:val="28"/>
          <w:szCs w:val="28"/>
          <w:lang w:val="pt-BR"/>
        </w:rPr>
        <w:t>5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CEP-CAU/PR • R</w:t>
      </w:r>
      <w:r w:rsidR="00D06020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0</w:t>
      </w:r>
      <w:r w:rsidR="00AC249D">
        <w:rPr>
          <w:rFonts w:ascii="Arial" w:hAnsi="Arial" w:cs="Arial"/>
          <w:sz w:val="28"/>
          <w:szCs w:val="28"/>
          <w:lang w:val="pt-BR"/>
        </w:rPr>
        <w:t>5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60C3E45A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E87CDD" w14:paraId="733A2830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1C33F9" w14:textId="77777777" w:rsidR="00E87CDD" w:rsidRDefault="00B8539B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02CB26" w14:textId="77777777" w:rsidR="00E87CDD" w:rsidRDefault="00EF0C7F" w:rsidP="00EF0C7F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18</w:t>
            </w:r>
            <w:r w:rsidR="00B8539B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abril</w:t>
            </w:r>
            <w:r w:rsidR="00B8539B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B8539B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B8539B">
              <w:rPr>
                <w:rFonts w:ascii="Arial" w:hAnsi="Arial" w:cs="Arial"/>
                <w:sz w:val="20"/>
                <w:lang w:val="pt-BR"/>
              </w:rPr>
              <w:t>2023</w:t>
            </w:r>
            <w:r w:rsidR="003C5E55">
              <w:rPr>
                <w:rFonts w:ascii="Arial" w:hAnsi="Arial" w:cs="Arial"/>
                <w:sz w:val="20"/>
                <w:lang w:val="pt-BR"/>
              </w:rPr>
              <w:t>, ter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3835A9" w14:textId="77777777" w:rsidR="00E87CDD" w:rsidRDefault="00B8539B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91D4" w14:textId="77777777" w:rsidR="00E87CDD" w:rsidRDefault="00B8539B" w:rsidP="00616689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 w:rsidR="00EF0C7F">
              <w:rPr>
                <w:rFonts w:ascii="Arial" w:hAnsi="Arial" w:cs="Arial"/>
                <w:spacing w:val="16"/>
                <w:sz w:val="20"/>
                <w:lang w:val="pt-BR"/>
              </w:rPr>
              <w:t xml:space="preserve"> 10</w:t>
            </w:r>
            <w:r w:rsidR="00CE5BAA">
              <w:rPr>
                <w:rFonts w:ascii="Arial" w:hAnsi="Arial" w:cs="Arial"/>
                <w:sz w:val="20"/>
                <w:lang w:val="pt-BR"/>
              </w:rPr>
              <w:t>h05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 w:rsidR="00EF0C7F">
              <w:rPr>
                <w:rFonts w:ascii="Arial" w:hAnsi="Arial" w:cs="Arial"/>
                <w:sz w:val="20"/>
                <w:lang w:val="pt-BR"/>
              </w:rPr>
              <w:t>às 1</w:t>
            </w:r>
            <w:r w:rsidR="00616689">
              <w:rPr>
                <w:rFonts w:ascii="Arial" w:hAnsi="Arial" w:cs="Arial"/>
                <w:sz w:val="20"/>
                <w:lang w:val="pt-BR"/>
              </w:rPr>
              <w:t>1h4</w:t>
            </w:r>
            <w:r w:rsidR="00EF0C7F">
              <w:rPr>
                <w:rFonts w:ascii="Arial" w:hAnsi="Arial" w:cs="Arial"/>
                <w:sz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E87CDD" w14:paraId="21CDB9A2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249FCB" w14:textId="77777777" w:rsidR="00E87CDD" w:rsidRDefault="00B8539B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2E705" w14:textId="77777777" w:rsidR="00E87CDD" w:rsidRDefault="00B8539B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49356E1A" w14:textId="77777777" w:rsidR="00E87CDD" w:rsidRDefault="000E3B1C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34B74"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</w:rPr>
              <w:t>https://teams.microsoft.com/l/meetup-join/19%3a0f3876589d8745e193a185817c603571%40thread.tacv2/1681748528906?context=%7b%22Tid%22%3a%228e84fea3-95f0-4999-bd94-e0703c160252%22%2c%22Oid%22%3a%220a99e5b3-b9e6-4c2e-a0c2-cfff7495df89%22%7d</w:t>
            </w:r>
          </w:p>
        </w:tc>
      </w:tr>
    </w:tbl>
    <w:p w14:paraId="6C573BB0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E87CDD" w14:paraId="4FFDF80D" w14:textId="77777777" w:rsidTr="00734B74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999C5D9" w14:textId="77777777" w:rsidR="00E87CDD" w:rsidRDefault="00B8539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4" w:space="0" w:color="auto"/>
            </w:tcBorders>
          </w:tcPr>
          <w:p w14:paraId="4B47F9DC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3495992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E87CDD" w14:paraId="6FF74532" w14:textId="77777777" w:rsidTr="00734B74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D21E589" w14:textId="77777777" w:rsidR="00E87CDD" w:rsidRDefault="00E87CD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14:paraId="786F984D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2B283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E87CDD" w14:paraId="19E36E00" w14:textId="77777777" w:rsidTr="00734B74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C2687DF" w14:textId="77777777" w:rsidR="00E87CDD" w:rsidRDefault="00E87CD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14:paraId="6D3767D3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70690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E87CDD" w14:paraId="438E2E63" w14:textId="77777777" w:rsidTr="00734B74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4FFA581" w14:textId="77777777" w:rsidR="00E87CDD" w:rsidRDefault="00E87CD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6" w:space="0" w:color="000000"/>
            </w:tcBorders>
          </w:tcPr>
          <w:p w14:paraId="1E7D315A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3DAFFA5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E87CDD" w14:paraId="161B46A8" w14:textId="77777777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9676D0" w14:textId="77777777" w:rsidR="00E87CDD" w:rsidRDefault="00B8539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14:paraId="6758E426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3576CC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2F7246A4" w14:textId="77777777" w:rsidR="00E87CDD" w:rsidRDefault="00B8539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7CDD" w14:paraId="03976EDA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4E0CD07A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5CA6BC6C" w14:textId="77777777" w:rsidR="00E87CDD" w:rsidRDefault="00B8539B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E87CDD" w14:paraId="13CD82BA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F16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840AA2E" w14:textId="77777777" w:rsidR="00E87CDD" w:rsidRDefault="00B8539B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E87CDD" w14:paraId="4A2B6283" w14:textId="77777777">
        <w:trPr>
          <w:trHeight w:val="119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E1CCF25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42439369" w14:textId="77777777" w:rsidR="00E87CDD" w:rsidRPr="00BD194F" w:rsidRDefault="00CE5BA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10h05min, 5</w:t>
            </w:r>
            <w:r w:rsidR="00B8539B"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CEP-CAU/PR 2023, de forma híbrida, com </w:t>
            </w:r>
            <w:r w:rsidR="00B853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B8539B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LINZMEYER, Conselheiro MAUGHAM ZAZE, Conselheiro ORMY LEOCÁDIO HUTNER JUNIOR e Conselheiro </w:t>
            </w:r>
            <w:r w:rsidR="00BD194F">
              <w:rPr>
                <w:rFonts w:ascii="Arial" w:hAnsi="Arial" w:cs="Arial"/>
                <w:bCs/>
                <w:sz w:val="20"/>
                <w:szCs w:val="20"/>
              </w:rPr>
              <w:t>RICARDO LUIZ LEITES DE OLIVEIRA;</w:t>
            </w:r>
          </w:p>
          <w:p w14:paraId="357AFC3C" w14:textId="620E4FAA" w:rsidR="00BD194F" w:rsidRDefault="00BD194F" w:rsidP="00C63BD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MAUGHAM se ausentou da reunião às 10h17</w:t>
            </w:r>
            <w:r w:rsidR="00734B74"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em virtude de problemas familiares.</w:t>
            </w:r>
          </w:p>
        </w:tc>
      </w:tr>
    </w:tbl>
    <w:p w14:paraId="7D6F17D3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4D505CFA" w14:textId="77777777" w:rsidTr="00E0683F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9F1EA7F" w14:textId="77777777" w:rsidR="000E3B1C" w:rsidRDefault="000E3B1C" w:rsidP="00E0683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40BDD2E4" w14:textId="77777777" w:rsidR="000E3B1C" w:rsidRDefault="000E3B1C" w:rsidP="00E0683F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2ª Reunião Extraordinária CEP-CAU/PR</w:t>
            </w:r>
          </w:p>
        </w:tc>
      </w:tr>
      <w:tr w:rsidR="000E3B1C" w14:paraId="671533AB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0BCF18" w14:textId="77777777" w:rsidR="000E3B1C" w:rsidRDefault="000E3B1C" w:rsidP="00E0683F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3149141" w14:textId="77777777" w:rsidR="000E3B1C" w:rsidRPr="00EF0797" w:rsidRDefault="000E3B1C" w:rsidP="00E0683F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6FE80472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36C04C8" w14:textId="77777777" w:rsidR="000E3B1C" w:rsidRDefault="000E3B1C" w:rsidP="00E0683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52004871" w14:textId="77777777" w:rsidR="000E3B1C" w:rsidRPr="002657C3" w:rsidRDefault="000E3B1C" w:rsidP="0026321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2ª Reunião Extraordinária da CEP-CAU/PR foi aprovada de forma unânime por 04 votos favoráveis (WALTER GUSTAVO, MAUGHAM</w:t>
            </w:r>
            <w:r w:rsidR="0026321A">
              <w:rPr>
                <w:rFonts w:ascii="Arial" w:hAnsi="Arial" w:cs="Arial"/>
                <w:sz w:val="20"/>
                <w:szCs w:val="20"/>
              </w:rPr>
              <w:t xml:space="preserve">, ORMY </w:t>
            </w:r>
            <w:r>
              <w:rPr>
                <w:rFonts w:ascii="Arial" w:hAnsi="Arial" w:cs="Arial"/>
                <w:sz w:val="20"/>
                <w:szCs w:val="20"/>
              </w:rPr>
              <w:t>e RICARDO).</w:t>
            </w:r>
          </w:p>
        </w:tc>
      </w:tr>
    </w:tbl>
    <w:p w14:paraId="32FF6ABF" w14:textId="77777777" w:rsidR="000E3B1C" w:rsidRDefault="000E3B1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6D5DB209" w14:textId="77777777" w:rsidTr="00E0683F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BAEF96E" w14:textId="77777777" w:rsidR="000E3B1C" w:rsidRDefault="000E3B1C" w:rsidP="00E0683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52A3B4D8" w14:textId="77777777" w:rsidR="000E3B1C" w:rsidRDefault="000E3B1C" w:rsidP="00E0683F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3ª Reunião Extraordinária CEP-CAU/PR</w:t>
            </w:r>
          </w:p>
        </w:tc>
      </w:tr>
      <w:tr w:rsidR="000E3B1C" w14:paraId="60AEDBF2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83EEDE" w14:textId="77777777" w:rsidR="000E3B1C" w:rsidRDefault="000E3B1C" w:rsidP="00E0683F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66F8E31" w14:textId="77777777" w:rsidR="000E3B1C" w:rsidRPr="00EF0797" w:rsidRDefault="000E3B1C" w:rsidP="00E0683F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7F8428C0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2F38AD34" w14:textId="77777777" w:rsidR="000E3B1C" w:rsidRDefault="000E3B1C" w:rsidP="00E0683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2C597903" w14:textId="77777777" w:rsidR="000E3B1C" w:rsidRPr="002657C3" w:rsidRDefault="0026321A" w:rsidP="0026321A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3ª Reunião Extraordinária da CEP-CAU/PR foi aprovada de forma unânime por 04 votos favoráveis (WALTER GUSTAVO, MAUGHAM, ORMY e RICARDO).</w:t>
            </w:r>
          </w:p>
        </w:tc>
      </w:tr>
    </w:tbl>
    <w:p w14:paraId="0C1C4497" w14:textId="77777777" w:rsidR="000E3B1C" w:rsidRDefault="000E3B1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20070BCE" w14:textId="77777777" w:rsidTr="00E0683F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3800BA1" w14:textId="77777777" w:rsidR="000E3B1C" w:rsidRDefault="000E3B1C" w:rsidP="00E0683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524AF0DC" w14:textId="77777777" w:rsidR="000E3B1C" w:rsidRDefault="000E3B1C" w:rsidP="00E0683F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4ª Reunião Extraordinária CEP-CAU/PR</w:t>
            </w:r>
          </w:p>
        </w:tc>
      </w:tr>
      <w:tr w:rsidR="000E3B1C" w14:paraId="415B9794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5C962F" w14:textId="77777777" w:rsidR="000E3B1C" w:rsidRDefault="000E3B1C" w:rsidP="00E0683F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7FFA5353" w14:textId="77777777" w:rsidR="000E3B1C" w:rsidRPr="00EF0797" w:rsidRDefault="000E3B1C" w:rsidP="00E0683F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15A90CEB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1D2EF7D" w14:textId="77777777" w:rsidR="000E3B1C" w:rsidRDefault="000E3B1C" w:rsidP="00E0683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443A8FBD" w14:textId="77777777" w:rsidR="000E3B1C" w:rsidRPr="002657C3" w:rsidRDefault="0026321A" w:rsidP="000E3B1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4ª Reunião Extraordinária da CEP-CAU/PR foi aprovada de forma unânime por 04 votos favoráveis (WALTER GUSTAVO, MAUGHAM, ORMY e RICARDO).</w:t>
            </w:r>
          </w:p>
        </w:tc>
      </w:tr>
    </w:tbl>
    <w:p w14:paraId="1161633F" w14:textId="77777777" w:rsidR="000E3B1C" w:rsidRDefault="000E3B1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1F42E2B0" w14:textId="77777777" w:rsidTr="00E0683F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29337D" w14:textId="77777777" w:rsidR="000E3B1C" w:rsidRDefault="000E3B1C" w:rsidP="00E0683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27A926D1" w14:textId="77777777" w:rsidR="000E3B1C" w:rsidRDefault="000E3B1C" w:rsidP="00E0683F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Comunicações</w:t>
            </w:r>
          </w:p>
        </w:tc>
      </w:tr>
      <w:tr w:rsidR="000E3B1C" w14:paraId="5A58BDFA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FF4DB5" w14:textId="77777777" w:rsidR="000E3B1C" w:rsidRDefault="000E3B1C" w:rsidP="00E0683F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5454F570" w14:textId="77777777" w:rsidR="000E3B1C" w:rsidRDefault="000E3B1C" w:rsidP="00E0683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02297CD1" w14:textId="77777777" w:rsidTr="00E0683F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97CF611" w14:textId="77777777" w:rsidR="000E3B1C" w:rsidRDefault="000E3B1C" w:rsidP="00E0683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69F8A046" w14:textId="77777777" w:rsidR="000E3B1C" w:rsidRPr="00425699" w:rsidRDefault="000E3B1C" w:rsidP="002F4166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foi disponibilizado </w:t>
            </w:r>
            <w:r w:rsidR="002F4166">
              <w:rPr>
                <w:rFonts w:ascii="Arial" w:hAnsi="Arial" w:cs="Arial"/>
                <w:sz w:val="20"/>
                <w:szCs w:val="20"/>
              </w:rPr>
              <w:t>no repositório, a todos os Conselheiros, todo material encaminhado para a discussão dos trabalhos por meio da plat</w:t>
            </w:r>
            <w:r>
              <w:rPr>
                <w:rFonts w:ascii="Arial" w:hAnsi="Arial" w:cs="Arial"/>
                <w:sz w:val="20"/>
                <w:szCs w:val="20"/>
              </w:rPr>
              <w:t xml:space="preserve">aforma </w:t>
            </w:r>
            <w:r w:rsidRPr="00DB1567">
              <w:rPr>
                <w:rFonts w:ascii="Arial" w:hAnsi="Arial" w:cs="Arial"/>
                <w:i/>
                <w:iCs/>
                <w:sz w:val="20"/>
                <w:szCs w:val="20"/>
              </w:rPr>
              <w:t>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da CEP-CAU/PR (</w:t>
            </w:r>
            <w:r w:rsidRPr="005E267D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2F4166">
              <w:rPr>
                <w:rFonts w:ascii="Arial" w:hAnsi="Arial" w:cs="Arial"/>
                <w:sz w:val="20"/>
                <w:szCs w:val="20"/>
              </w:rPr>
              <w:t xml:space="preserve"> Pauta RE5</w:t>
            </w:r>
            <w:r>
              <w:rPr>
                <w:rFonts w:ascii="Arial" w:hAnsi="Arial" w:cs="Arial"/>
                <w:sz w:val="20"/>
                <w:szCs w:val="20"/>
              </w:rPr>
              <w:t>/2023 em Comunicações).</w:t>
            </w:r>
          </w:p>
        </w:tc>
      </w:tr>
    </w:tbl>
    <w:p w14:paraId="4418BDF2" w14:textId="77777777" w:rsidR="002F4166" w:rsidRDefault="002F416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7CDD" w14:paraId="146085EE" w14:textId="77777777" w:rsidTr="00EE5218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43BCEA0" w14:textId="77777777" w:rsidR="00E87CDD" w:rsidRDefault="000E3B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05727E36" w14:textId="77777777" w:rsidR="00E87CDD" w:rsidRDefault="00B8539B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E87CDD" w14:paraId="78C822DB" w14:textId="77777777" w:rsidTr="00EE52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FECAA9" w14:textId="77777777" w:rsidR="00E87CDD" w:rsidRDefault="00B8539B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AB18F03" w14:textId="77777777" w:rsidR="00E87CDD" w:rsidRDefault="00B8539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E87CDD" w14:paraId="7D8E9C50" w14:textId="77777777" w:rsidTr="00EE52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0EE1150" w14:textId="77777777" w:rsidR="00E87CDD" w:rsidRDefault="00B8539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381AF750" w14:textId="77777777" w:rsidR="00E87CDD" w:rsidRDefault="00B8539B" w:rsidP="0080404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 que</w:t>
            </w:r>
            <w:r w:rsidR="00063E0D">
              <w:rPr>
                <w:rFonts w:ascii="Arial" w:hAnsi="Arial" w:cs="Arial"/>
                <w:sz w:val="20"/>
                <w:szCs w:val="20"/>
              </w:rPr>
              <w:t xml:space="preserve"> a pauta será a que já está sendo trabalhado referente a elaboração do plano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 e plano de fiscalização;</w:t>
            </w:r>
          </w:p>
        </w:tc>
      </w:tr>
    </w:tbl>
    <w:p w14:paraId="630FAA9D" w14:textId="77777777" w:rsidR="00E87CDD" w:rsidRDefault="00B8539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E87CDD" w14:paraId="5E68B778" w14:textId="777777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11251F" w14:textId="77777777" w:rsidR="00E87CDD" w:rsidRDefault="000E3B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14:paraId="0BC9F92C" w14:textId="77777777" w:rsidR="00E87CDD" w:rsidRDefault="00B8539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Discussões sobre Plano de Trabalho e Plano de Fiscalização</w:t>
            </w:r>
          </w:p>
        </w:tc>
      </w:tr>
      <w:tr w:rsidR="00E87CDD" w14:paraId="221195A6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53500E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013324A6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E87CDD" w14:paraId="59072D96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7A6D4A1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7637E2DD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7CDD" w14:paraId="67F2B537" w14:textId="77777777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36CA7F1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bottom w:val="single" w:sz="6" w:space="0" w:color="000000"/>
            </w:tcBorders>
          </w:tcPr>
          <w:p w14:paraId="7A7370DC" w14:textId="77777777" w:rsidR="00B53760" w:rsidRDefault="00B5376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Coordenador WALTER GUSTAVO informou que foi definido em reuniões anteriores que cada Conselheiro trouxesse contribuições mais especificas sobre: ação, objetivo, metas e indicadores;</w:t>
            </w:r>
          </w:p>
          <w:p w14:paraId="39BD9D7C" w14:textId="77777777" w:rsidR="00B53760" w:rsidRDefault="00B5376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ORMY solicitou que fosse apresentado o documento de forma sumária;</w:t>
            </w:r>
          </w:p>
          <w:p w14:paraId="3A4F77BD" w14:textId="77777777" w:rsidR="00B53760" w:rsidRDefault="00B5376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WALTER GUSTAVO informou que o plano de fiscalização atual, não tem os objetivos e metas, ou seja, o plano está de forma bem genérica;</w:t>
            </w:r>
          </w:p>
          <w:p w14:paraId="15B15166" w14:textId="77777777" w:rsidR="00B53760" w:rsidRDefault="00B5376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 tabela proposta foi descrito: Objetivos, Metas, Indicadores e Monitoramento</w:t>
            </w:r>
            <w:r w:rsidR="00A94AFA">
              <w:rPr>
                <w:rFonts w:ascii="Arial" w:hAnsi="Arial" w:cs="Arial"/>
                <w:sz w:val="20"/>
                <w:szCs w:val="20"/>
                <w:lang w:val="pt-BR"/>
              </w:rPr>
              <w:t>, sendo que a ideia desta tabela é para que ela siga procedimentos para curto, médio e longo prazo;</w:t>
            </w:r>
          </w:p>
          <w:p w14:paraId="4E8C7153" w14:textId="77777777" w:rsidR="00B8539B" w:rsidRDefault="00A94AFA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WALTER GUSTAVO, efetuou a leitura de todos os itens constantes da tabela proposta;</w:t>
            </w:r>
          </w:p>
          <w:p w14:paraId="7CE44AA0" w14:textId="77777777" w:rsidR="001D7BA0" w:rsidRDefault="001D7BA0" w:rsidP="001D7BA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WALTER GUSTAVO explicou todos os objetivos constantes da tabela que são: 1) Aumentar a quantidade e qualidade dos atores junto a Fiscalização; 2) Elaboração dos Relatórios de Fiscalização; 3) Estar mais próximo da sociedade nas regionais e eventos durante as Plenárias do CAU/PR; 4) Ter ação de fiscalização in loco em todos os Municípios do Paraná em 2023; 5) Palestras orientativas (atribuições/RRT/SICCAU/Resoluções/Função do CAU) 6) Amostragem de Auditoria em RRT extemporâneo/Múltiplo Mensal/Mínimo;</w:t>
            </w:r>
          </w:p>
          <w:p w14:paraId="5D0FD548" w14:textId="77777777" w:rsidR="00A94AFA" w:rsidRDefault="00A94AFA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Conselheiro ORMY relatou que com relação ao objetivo “Elaboração dos Relatórios de Fiscalização”, solicitou que seja bem definido qual será este relatório que </w:t>
            </w:r>
            <w:r w:rsidR="00BD194F">
              <w:rPr>
                <w:rFonts w:ascii="Arial" w:hAnsi="Arial" w:cs="Arial"/>
                <w:sz w:val="20"/>
                <w:szCs w:val="20"/>
                <w:lang w:val="pt-BR"/>
              </w:rPr>
              <w:t xml:space="preserve">deverá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ser apresentado, para que não se corra o risco de criar uma comparação que não seja muito justa perante os outros Estados</w:t>
            </w:r>
            <w:r w:rsidR="00BD194F">
              <w:rPr>
                <w:rFonts w:ascii="Arial" w:hAnsi="Arial" w:cs="Arial"/>
                <w:sz w:val="20"/>
                <w:szCs w:val="20"/>
                <w:lang w:val="pt-BR"/>
              </w:rPr>
              <w:t xml:space="preserve"> com relação a forma em que os UFs medem os seus relatórios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4376206B" w14:textId="77777777" w:rsidR="00A94AFA" w:rsidRDefault="00BD194F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WALTER GUSTAVO informou que existe um grupo de trabalho que envolve os relatórios de fiscalização e que deverá ser discutido posteriormente;</w:t>
            </w:r>
          </w:p>
          <w:p w14:paraId="25C68CFA" w14:textId="77777777" w:rsidR="00BD194F" w:rsidRDefault="001D7BA0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Mediante os objetivos traçados, levar como pauta na próxima reunião ordinária uma minuta do Plano de Fiscalização</w:t>
            </w:r>
            <w:r w:rsidR="000C4EDD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4D1B2012" w14:textId="77777777" w:rsidR="00C63BD7" w:rsidRDefault="00C63BD7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Solicitar a participação do LEANDRO e do GESSE para demonstrar esta minuta do plano de fiscalização e solicitar a contribuição de ambos, com relação aos objetivos elaborados;</w:t>
            </w:r>
          </w:p>
          <w:p w14:paraId="24AA36CC" w14:textId="77777777" w:rsidR="00C63BD7" w:rsidRDefault="00C63BD7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73C97">
              <w:rPr>
                <w:rFonts w:ascii="Arial" w:hAnsi="Arial" w:cs="Arial"/>
                <w:sz w:val="20"/>
                <w:szCs w:val="20"/>
                <w:lang w:val="pt-BR"/>
              </w:rPr>
              <w:t>Foi demonstrado o Relatório Anual que é elaborado pelo Setor de Atendimento e de Fiscalização que compõem o Relatório de Gestão efetuado por todos os CAU/UF’s;</w:t>
            </w:r>
          </w:p>
          <w:p w14:paraId="3104E4EF" w14:textId="77777777" w:rsidR="00773C97" w:rsidRDefault="00DD7C43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Conselheiro RICARDO manifestou a importância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Fiscal estar presentes ao menos uma vez por mês, de forma presencial nas cidades do interior do Estado;</w:t>
            </w:r>
          </w:p>
          <w:p w14:paraId="23CF80D7" w14:textId="77777777" w:rsidR="00DD7C43" w:rsidRDefault="00DD7C43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Foi detectado como um objetivo, a necessidade de ter ações diferenciadas para portes de Municípios diferentes, com periodicidade e publicidade;</w:t>
            </w:r>
          </w:p>
          <w:p w14:paraId="6A8E6DAD" w14:textId="77777777" w:rsidR="00DD7C43" w:rsidRDefault="00D91A95" w:rsidP="00BD194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ORMY solicitou que nas reuniões ordinárias da CEP, poderia convocar os integrantes da Fiscalização para uma breve conversa e relato sobre o andamento dos relatórios de fiscalização</w:t>
            </w:r>
            <w:r w:rsidR="009625ED">
              <w:rPr>
                <w:rFonts w:ascii="Arial" w:hAnsi="Arial" w:cs="Arial"/>
                <w:sz w:val="20"/>
                <w:szCs w:val="20"/>
                <w:lang w:val="pt-BR"/>
              </w:rPr>
              <w:t xml:space="preserve"> das Regionais</w:t>
            </w:r>
            <w:r w:rsidR="00EE5218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7512812D" w14:textId="77777777" w:rsidR="00EE5218" w:rsidRDefault="00EE5218" w:rsidP="00EE5218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para que os Fiscais apresentem um relatório sintético,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no </w:t>
            </w:r>
            <w:r w:rsidRPr="00EE5218">
              <w:rPr>
                <w:rFonts w:ascii="Arial" w:hAnsi="Arial" w:cs="Arial"/>
                <w:sz w:val="20"/>
                <w:szCs w:val="20"/>
                <w:lang w:val="pt-BR"/>
              </w:rPr>
              <w:t>máximo uma página, das atividades da Regional (onde estiverem com o Projeto Rotas e onde ocorrerá a Plenária e Reunião Ordinária CEP - com tempo de 5 minutos para cada Agente de Fiscalização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EE5218">
              <w:rPr>
                <w:rFonts w:ascii="Arial" w:hAnsi="Arial" w:cs="Arial"/>
                <w:sz w:val="20"/>
                <w:szCs w:val="20"/>
                <w:lang w:val="pt-BR"/>
              </w:rPr>
              <w:t>contendo: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1)  Situações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mais comuns observadas pela Fiscalização na Regional; 2) Desafios; 3) Dificuldades; 4) Oportunidades; 5) Propostas;</w:t>
            </w:r>
          </w:p>
          <w:p w14:paraId="61F29ACD" w14:textId="77777777" w:rsidR="00EE5218" w:rsidRDefault="00EE5218" w:rsidP="00EE5218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Solicitar para que os Fiscais analisem o Plano de Fiscalização de Dez.2020 do CAU/PR e tragam possíveis contribuições e análises sobre as atividades de Fiscalização ao plano, que será revisado e construído em conjunto com a Fiscalização e CEP-CAU/PR, para posterior aprovação pelo Plenário do CAU/PR;</w:t>
            </w:r>
          </w:p>
          <w:p w14:paraId="33298344" w14:textId="77777777" w:rsidR="00EE5218" w:rsidRDefault="00EE5218" w:rsidP="00EE5218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 Assistente da CEP TESSA informou aos Conselheiros </w:t>
            </w:r>
            <w:r w:rsidR="0016382D">
              <w:rPr>
                <w:rFonts w:ascii="Arial" w:hAnsi="Arial" w:cs="Arial"/>
                <w:sz w:val="20"/>
                <w:szCs w:val="20"/>
                <w:lang w:val="pt-BR"/>
              </w:rPr>
              <w:t xml:space="preserve">que para a 04ª Reunião Ordinária os processos serão julgados sob a Resolução nº </w:t>
            </w:r>
            <w:r w:rsidR="0016382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198/2020 e que será enviado a todos uma planilha de cálculo para a Dosimetria de Votos;</w:t>
            </w:r>
          </w:p>
          <w:p w14:paraId="5A9D848B" w14:textId="77777777" w:rsidR="0016382D" w:rsidRPr="00EE5218" w:rsidRDefault="0016382D" w:rsidP="00EE5218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WALTER solicitou que para a próxima reunião ordinária fosse convocado a Analista Arquiteta e Urbanista MARIANA, para a sua participação e apoio aos C</w:t>
            </w:r>
            <w:r w:rsidR="00616689">
              <w:rPr>
                <w:rFonts w:ascii="Arial" w:hAnsi="Arial" w:cs="Arial"/>
                <w:sz w:val="20"/>
                <w:szCs w:val="20"/>
                <w:lang w:val="pt-BR"/>
              </w:rPr>
              <w:t>onselheiros.</w:t>
            </w:r>
          </w:p>
        </w:tc>
      </w:tr>
    </w:tbl>
    <w:p w14:paraId="651EEE52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E87CDD" w14:paraId="7D85F511" w14:textId="77777777" w:rsidTr="009001C9">
        <w:trPr>
          <w:trHeight w:val="1531"/>
        </w:trPr>
        <w:tc>
          <w:tcPr>
            <w:tcW w:w="4677" w:type="dxa"/>
            <w:vAlign w:val="bottom"/>
          </w:tcPr>
          <w:p w14:paraId="0561EE1D" w14:textId="3B5A67BE" w:rsidR="001446AE" w:rsidRDefault="005925A0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lang w:val="pt-BR"/>
              </w:rPr>
              <w:t>WALTER GUSTAVO LINZMEYER</w:t>
            </w:r>
          </w:p>
          <w:p w14:paraId="00BE8A62" w14:textId="2D573390" w:rsidR="00E87CDD" w:rsidRDefault="00B8539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28CF71E6" w14:textId="77777777" w:rsidR="00E87CDD" w:rsidRDefault="00B8539B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3951430C" w14:textId="77777777" w:rsidR="00E87CDD" w:rsidRDefault="00B8539B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E87CDD" w14:paraId="5801A14C" w14:textId="77777777" w:rsidTr="009001C9">
        <w:trPr>
          <w:trHeight w:val="1531"/>
        </w:trPr>
        <w:tc>
          <w:tcPr>
            <w:tcW w:w="4677" w:type="dxa"/>
            <w:vAlign w:val="bottom"/>
          </w:tcPr>
          <w:p w14:paraId="17177D45" w14:textId="77777777" w:rsidR="00E87CDD" w:rsidRDefault="00B8539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HUTNER JUNIOR</w:t>
            </w:r>
          </w:p>
          <w:p w14:paraId="7B2D8FB6" w14:textId="77777777" w:rsidR="00E87CDD" w:rsidRDefault="00B8539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DEF3C8B" w14:textId="77777777" w:rsidR="00E87CDD" w:rsidRDefault="00B8539B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RICARDO LUIZ LEITES DE OLIVEIRA</w:t>
            </w:r>
          </w:p>
          <w:p w14:paraId="7DF26B0C" w14:textId="77777777" w:rsidR="00E87CDD" w:rsidRDefault="00B8539B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426B87" w14:paraId="3B09FCE8" w14:textId="77777777" w:rsidTr="009001C9">
        <w:trPr>
          <w:trHeight w:val="1531"/>
        </w:trPr>
        <w:tc>
          <w:tcPr>
            <w:tcW w:w="9071" w:type="dxa"/>
            <w:gridSpan w:val="2"/>
            <w:vAlign w:val="bottom"/>
          </w:tcPr>
          <w:p w14:paraId="30B417DF" w14:textId="164AC7E8" w:rsidR="00630476" w:rsidRDefault="00630476" w:rsidP="00630476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lang w:val="pt-BR"/>
              </w:rPr>
            </w:pPr>
            <w:r w:rsidRPr="00630476">
              <w:rPr>
                <w:rFonts w:ascii="Arial" w:hAnsi="Arial" w:cs="Arial"/>
                <w:b/>
                <w:lang w:val="pt-BR"/>
              </w:rPr>
              <w:t>TESSA AR</w:t>
            </w:r>
            <w:r w:rsidR="005925A0">
              <w:rPr>
                <w:rFonts w:ascii="Arial" w:hAnsi="Arial" w:cs="Arial"/>
                <w:b/>
                <w:lang w:val="pt-BR"/>
              </w:rPr>
              <w:t>A</w:t>
            </w:r>
            <w:r w:rsidRPr="00630476">
              <w:rPr>
                <w:rFonts w:ascii="Arial" w:hAnsi="Arial" w:cs="Arial"/>
                <w:b/>
                <w:lang w:val="pt-BR"/>
              </w:rPr>
              <w:t>LI PADUANO RODRIGUES</w:t>
            </w:r>
          </w:p>
          <w:p w14:paraId="60410FDA" w14:textId="0DAFEA16" w:rsidR="00426B87" w:rsidRPr="00630476" w:rsidRDefault="00426B87" w:rsidP="00630476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Cs/>
                <w:lang w:val="pt-BR"/>
              </w:rPr>
            </w:pPr>
            <w:r w:rsidRPr="00630476">
              <w:rPr>
                <w:rFonts w:ascii="Arial" w:hAnsi="Arial" w:cs="Arial"/>
                <w:bCs/>
                <w:lang w:val="pt-BR"/>
              </w:rPr>
              <w:t>Assistente Técnica CEP-CAU/PR</w:t>
            </w:r>
          </w:p>
        </w:tc>
      </w:tr>
      <w:bookmarkEnd w:id="0"/>
    </w:tbl>
    <w:p w14:paraId="5195B6DA" w14:textId="77777777" w:rsidR="00E87CDD" w:rsidRDefault="00E87CDD">
      <w:pPr>
        <w:widowControl/>
        <w:rPr>
          <w:rFonts w:ascii="Arial" w:hAnsi="Arial" w:cs="Arial"/>
          <w:bCs/>
          <w:sz w:val="2"/>
          <w:szCs w:val="2"/>
          <w:lang w:val="pt-BR"/>
        </w:rPr>
      </w:pPr>
    </w:p>
    <w:sectPr w:rsidR="00E87CDD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DD17" w14:textId="77777777" w:rsidR="00711606" w:rsidRDefault="00711606">
      <w:r>
        <w:separator/>
      </w:r>
    </w:p>
  </w:endnote>
  <w:endnote w:type="continuationSeparator" w:id="0">
    <w:p w14:paraId="2ED93BD9" w14:textId="77777777" w:rsidR="00711606" w:rsidRDefault="0071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C58B" w14:textId="77777777" w:rsidR="00E87CDD" w:rsidRDefault="00B8539B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0D6213F9" wp14:editId="06A4F55A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1855" cy="50038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428872" w14:textId="77777777" w:rsidR="00E87CDD" w:rsidRDefault="00B8539B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6796D35" w14:textId="77777777" w:rsidR="00E87CDD" w:rsidRDefault="00B8539B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3B5F6465" w14:textId="77777777" w:rsidR="00E87CDD" w:rsidRDefault="00B8539B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="00AC249D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05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="00AC249D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18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AC249D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abril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6213F9" id="Text Box 2" o:spid="_x0000_s1027" style="position:absolute;margin-left:0;margin-top:776.6pt;width:368.65pt;height:39.4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" o:allowincell="f" filled="f" stroked="f" strokeweight="0">
              <v:textbox inset="0,0,0,0">
                <w:txbxContent>
                  <w:p w14:paraId="4F428872" w14:textId="77777777" w:rsidR="00E87CDD" w:rsidRDefault="00B8539B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6796D35" w14:textId="77777777" w:rsidR="00E87CDD" w:rsidRDefault="00B8539B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3B5F6465" w14:textId="77777777" w:rsidR="00E87CDD" w:rsidRDefault="00B8539B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="00AC249D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05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="00AC249D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18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AC249D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abril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4" behindDoc="1" locked="0" layoutInCell="0" allowOverlap="1" wp14:anchorId="01653286" wp14:editId="224FF455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1625" cy="164465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A18348" w14:textId="77777777" w:rsidR="00E87CDD" w:rsidRDefault="00B8539B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5A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5925A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53286" id="Text Box 1" o:spid="_x0000_s1028" style="position:absolute;margin-left:523.35pt;margin-top:797.05pt;width:23.75pt;height:12.9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" o:allowincell="f" filled="f" stroked="f" strokeweight="0">
              <v:textbox inset="0,0,0,0">
                <w:txbxContent>
                  <w:p w14:paraId="3FA18348" w14:textId="77777777" w:rsidR="00E87CDD" w:rsidRDefault="00B8539B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925A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5925A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2EB2" w14:textId="77777777" w:rsidR="00711606" w:rsidRDefault="00711606">
      <w:r>
        <w:separator/>
      </w:r>
    </w:p>
  </w:footnote>
  <w:footnote w:type="continuationSeparator" w:id="0">
    <w:p w14:paraId="3B01C5E1" w14:textId="77777777" w:rsidR="00711606" w:rsidRDefault="0071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102A" w14:textId="77777777" w:rsidR="00E87CDD" w:rsidRDefault="00B8539B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7F56BFA6" wp14:editId="3E033C77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030" cy="169545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132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5D1674" w14:textId="77777777" w:rsidR="00E87CDD" w:rsidRDefault="00B8539B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56BFA6" id="Text Box 3" o:spid="_x0000_s1026" style="position:absolute;margin-left:173.6pt;margin-top:61pt;width:278.9pt;height:13.3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" o:allowincell="f" filled="f" stroked="f" strokeweight="0">
              <v:textbox inset="0,0,0,0">
                <w:txbxContent>
                  <w:p w14:paraId="705D1674" w14:textId="77777777" w:rsidR="00E87CDD" w:rsidRDefault="00B8539B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 wp14:anchorId="1D337022" wp14:editId="59618617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EFC"/>
    <w:multiLevelType w:val="multilevel"/>
    <w:tmpl w:val="1A6A9F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09848D0"/>
    <w:multiLevelType w:val="multilevel"/>
    <w:tmpl w:val="0966D9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9F6242"/>
    <w:multiLevelType w:val="multilevel"/>
    <w:tmpl w:val="92C41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291B9F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526107B4"/>
    <w:multiLevelType w:val="multilevel"/>
    <w:tmpl w:val="710A12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60C23BFA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6F4F69E2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71C26C61"/>
    <w:multiLevelType w:val="multilevel"/>
    <w:tmpl w:val="37C045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D"/>
    <w:rsid w:val="00063E0D"/>
    <w:rsid w:val="000C4EDD"/>
    <w:rsid w:val="000E3B1C"/>
    <w:rsid w:val="001446AE"/>
    <w:rsid w:val="001557F3"/>
    <w:rsid w:val="0016382D"/>
    <w:rsid w:val="001D7BA0"/>
    <w:rsid w:val="0026321A"/>
    <w:rsid w:val="002F4166"/>
    <w:rsid w:val="00395BC8"/>
    <w:rsid w:val="003C5E55"/>
    <w:rsid w:val="003F4B24"/>
    <w:rsid w:val="00426B87"/>
    <w:rsid w:val="005925A0"/>
    <w:rsid w:val="00616689"/>
    <w:rsid w:val="00630476"/>
    <w:rsid w:val="006F273D"/>
    <w:rsid w:val="00711606"/>
    <w:rsid w:val="00734B74"/>
    <w:rsid w:val="00773C97"/>
    <w:rsid w:val="00804046"/>
    <w:rsid w:val="009001C9"/>
    <w:rsid w:val="009625ED"/>
    <w:rsid w:val="00A94AFA"/>
    <w:rsid w:val="00AC249D"/>
    <w:rsid w:val="00B53760"/>
    <w:rsid w:val="00B57BF8"/>
    <w:rsid w:val="00B8539B"/>
    <w:rsid w:val="00BD194F"/>
    <w:rsid w:val="00C63BD7"/>
    <w:rsid w:val="00CE5BAA"/>
    <w:rsid w:val="00D06020"/>
    <w:rsid w:val="00D91A95"/>
    <w:rsid w:val="00DD7C43"/>
    <w:rsid w:val="00E87CDD"/>
    <w:rsid w:val="00E93E39"/>
    <w:rsid w:val="00EE5218"/>
    <w:rsid w:val="00E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4F36"/>
  <w15:docId w15:val="{AD1151E9-DE12-4832-998B-9A5E097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95B6-A573-4B18-B85D-BB2D253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2023/01 CEP-CAU/PR</dc:subject>
  <dc:creator>Walter Gustavo Linzmeyer</dc:creator>
  <cp:keywords>CEP-CAU/PR CEP-CAU/PR CEP-CAU/PR CEP-CAU/PR CEP-CAU/PR CEP-CAU/PR CEP-CAU/PR</cp:keywords>
  <dc:description/>
  <cp:lastModifiedBy>user</cp:lastModifiedBy>
  <cp:revision>9</cp:revision>
  <cp:lastPrinted>2023-05-19T20:07:00Z</cp:lastPrinted>
  <dcterms:created xsi:type="dcterms:W3CDTF">2023-05-19T20:03:00Z</dcterms:created>
  <dcterms:modified xsi:type="dcterms:W3CDTF">2023-05-20T00:19:00Z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