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31"/>
      </w:tblGrid>
      <w:tr>
        <w:trPr/>
        <w:tc>
          <w:tcPr>
            <w:tcW w:w="1843" w:type="dxa"/>
            <w:tcBorders>
              <w:top w:val="single" w:sz="12" w:space="0" w:color="808080"/>
              <w:bottom w:val="single" w:sz="12" w:space="0" w:color="80808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231" w:type="dxa"/>
            <w:tcBorders>
              <w:top w:val="single" w:sz="12" w:space="0" w:color="808080"/>
              <w:bottom w:val="single" w:sz="12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1843" w:type="dxa"/>
            <w:tcBorders>
              <w:top w:val="single" w:sz="12" w:space="0" w:color="808080"/>
              <w:bottom w:val="single" w:sz="12" w:space="0" w:color="80808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231" w:type="dxa"/>
            <w:tcBorders>
              <w:top w:val="single" w:sz="12" w:space="0" w:color="808080"/>
              <w:bottom w:val="single" w:sz="12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CPUA-CAU/PR</w:t>
            </w:r>
          </w:p>
        </w:tc>
      </w:tr>
      <w:tr>
        <w:trPr/>
        <w:tc>
          <w:tcPr>
            <w:tcW w:w="1843" w:type="dxa"/>
            <w:tcBorders>
              <w:top w:val="single" w:sz="12" w:space="0" w:color="808080"/>
              <w:bottom w:val="single" w:sz="12" w:space="0" w:color="80808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color w:val="11111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111111"/>
                <w:sz w:val="22"/>
                <w:szCs w:val="22"/>
              </w:rPr>
              <w:t>ASSUNTO</w:t>
            </w:r>
          </w:p>
        </w:tc>
        <w:tc>
          <w:tcPr>
            <w:tcW w:w="7231" w:type="dxa"/>
            <w:tcBorders>
              <w:top w:val="single" w:sz="12" w:space="0" w:color="808080"/>
              <w:bottom w:val="single" w:sz="1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10" w:before="0" w:after="0"/>
              <w:ind w:left="0" w:right="0" w:hanging="0"/>
              <w:jc w:val="both"/>
              <w:rPr/>
            </w:pPr>
            <w:r>
              <w:rPr>
                <w:rStyle w:val="Nfaseforte"/>
                <w:rFonts w:eastAsia="Times New Roman" w:cs="Arial" w:ascii="Times New Roman" w:hAnsi="Times New Roman"/>
                <w:b w:val="false"/>
                <w:i w:val="false"/>
                <w:caps w:val="false"/>
                <w:smallCaps w:val="false"/>
                <w:color w:val="242424"/>
                <w:spacing w:val="0"/>
                <w:kern w:val="0"/>
                <w:sz w:val="22"/>
                <w:szCs w:val="22"/>
                <w:lang w:val="pt-BR" w:eastAsia="en-US" w:bidi="ar-SA"/>
              </w:rPr>
              <w:t>CONFERÊNCIAS DAS CIDADES.</w:t>
            </w:r>
          </w:p>
        </w:tc>
      </w:tr>
      <w:tr>
        <w:trPr/>
        <w:tc>
          <w:tcPr>
            <w:tcW w:w="907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07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7/2023 – CPUA-CAU/PR</w:t>
            </w:r>
          </w:p>
        </w:tc>
      </w:tr>
    </w:tbl>
    <w:p>
      <w:pPr>
        <w:pStyle w:val="Normal"/>
        <w:spacing w:lineRule="auto" w:line="276" w:before="24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Comissão Especial de Política Urbana e Ambiental (CPUA-CAU/PR), reunida ordinariamente por meio de reunião remota, realizada através da plataforma </w:t>
      </w:r>
      <w:r>
        <w:rPr>
          <w:rFonts w:ascii="Times New Roman" w:hAnsi="Times New Roman"/>
          <w:i/>
          <w:iCs/>
          <w:sz w:val="22"/>
          <w:szCs w:val="22"/>
        </w:rPr>
        <w:t>Microsoft Teams</w:t>
      </w:r>
      <w:r>
        <w:rPr>
          <w:rFonts w:ascii="Times New Roman" w:hAnsi="Times New Roman"/>
          <w:sz w:val="22"/>
          <w:szCs w:val="22"/>
        </w:rPr>
        <w:t>, no dia 23 de março de 2023, no uso das competências que lhe conferem o artigo 12, § 1º, da Resolução CAU/BR nº 104, o artigo 2º, inciso III, alínea ‘b’, da Resolução CAU/BR nº 30; e</w:t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debate e conhecimento da matéria no que tange as Políticas Urbana e Ambiental no Paraná em pauta e apreciação pela CPUA-CAU/PR;</w:t>
      </w:r>
    </w:p>
    <w:p>
      <w:pPr>
        <w:pStyle w:val="Normal"/>
        <w:spacing w:lineRule="auto" w:line="276" w:before="114" w:after="114"/>
        <w:jc w:val="both"/>
        <w:rPr>
          <w:rFonts w:ascii="Times New Roman" w:hAnsi="Times New Roman"/>
          <w:sz w:val="22"/>
          <w:szCs w:val="22"/>
        </w:rPr>
      </w:pPr>
      <w:r>
        <w:rPr>
          <w:rFonts w:eastAsia="Cambria"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>
      <w:pPr>
        <w:pStyle w:val="Normal"/>
        <w:spacing w:lineRule="auto" w:line="276" w:before="114" w:after="114"/>
        <w:jc w:val="both"/>
        <w:rPr>
          <w:rFonts w:ascii="Times New Roman" w:hAnsi="Times New Roman"/>
          <w:sz w:val="22"/>
          <w:szCs w:val="22"/>
        </w:rPr>
      </w:pPr>
      <w:r>
        <w:rPr>
          <w:rFonts w:eastAsia="Cambria" w:ascii="Times New Roman" w:hAnsi="Times New Roman"/>
          <w:sz w:val="22"/>
          <w:szCs w:val="22"/>
          <w:lang w:eastAsia="pt-BR"/>
        </w:rPr>
        <w:t>Considerand</w:t>
      </w:r>
      <w:r>
        <w:rPr>
          <w:rFonts w:eastAsia="Cambria" w:ascii="Times New Roman" w:hAnsi="Times New Roman"/>
          <w:b w:val="false"/>
          <w:bCs w:val="false"/>
          <w:sz w:val="22"/>
          <w:szCs w:val="22"/>
          <w:lang w:eastAsia="pt-BR"/>
        </w:rPr>
        <w:t xml:space="preserve">o </w:t>
      </w:r>
      <w:r>
        <w:rPr>
          <w:rFonts w:eastAsia="Cambria" w:cs="Arial" w:ascii="Times New Roman" w:hAnsi="Times New Roman"/>
          <w:b w:val="false"/>
          <w:bCs w:val="false"/>
          <w:color w:val="auto"/>
          <w:kern w:val="0"/>
          <w:sz w:val="22"/>
          <w:szCs w:val="22"/>
          <w:lang w:val="pt-BR" w:eastAsia="pt-BR" w:bidi="ar-SA"/>
        </w:rPr>
        <w:t>DELIBERAÇÃO nº 12/2022 CPUA-CAU/PR propondo que o</w:t>
      </w: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lang w:val="pt-BR" w:eastAsia="pt-BR" w:bidi="ar-SA"/>
        </w:rPr>
        <w:t xml:space="preserve"> Ministro das Cidades fosse um  Arquiteto Urbanista</w:t>
      </w:r>
      <w:r>
        <w:rPr>
          <w:rFonts w:eastAsia="Cambria" w:ascii="Times New Roman" w:hAnsi="Times New Roman"/>
          <w:b w:val="false"/>
          <w:bCs w:val="false"/>
          <w:sz w:val="22"/>
          <w:szCs w:val="22"/>
          <w:lang w:eastAsia="pt-BR"/>
        </w:rPr>
        <w:t>.</w:t>
      </w:r>
    </w:p>
    <w:p>
      <w:pPr>
        <w:pStyle w:val="Normal"/>
        <w:spacing w:lineRule="auto" w:line="276" w:before="114" w:after="114"/>
        <w:jc w:val="both"/>
        <w:rPr>
          <w:rFonts w:ascii="Times New Roman" w:hAnsi="Times New Roman"/>
          <w:sz w:val="22"/>
          <w:szCs w:val="22"/>
        </w:rPr>
      </w:pPr>
      <w:r>
        <w:rPr>
          <w:rFonts w:eastAsia="Cambria" w:ascii="Times New Roman" w:hAnsi="Times New Roman"/>
          <w:b w:val="false"/>
          <w:bCs w:val="false"/>
          <w:sz w:val="22"/>
          <w:szCs w:val="22"/>
          <w:lang w:eastAsia="pt-BR"/>
        </w:rPr>
        <w:t xml:space="preserve">Considerando o sistema de </w:t>
      </w:r>
      <w:r>
        <w:rPr>
          <w:rFonts w:eastAsia="Cambria" w:ascii="Times New Roman" w:hAnsi="Times New Roman"/>
          <w:b w:val="false"/>
          <w:bCs w:val="false"/>
          <w:sz w:val="22"/>
          <w:szCs w:val="22"/>
          <w:lang w:eastAsia="pt-BR"/>
        </w:rPr>
        <w:t>G</w:t>
      </w:r>
      <w:r>
        <w:rPr>
          <w:rFonts w:eastAsia="Cambria" w:ascii="Times New Roman" w:hAnsi="Times New Roman"/>
          <w:b w:val="false"/>
          <w:bCs w:val="false"/>
          <w:sz w:val="22"/>
          <w:szCs w:val="22"/>
          <w:lang w:eastAsia="pt-BR"/>
        </w:rPr>
        <w:t xml:space="preserve">estão Participativa e Democrática faz parte da Politica Urbana Nacional que é instituída pela lei do Estatuto das Cidades, </w:t>
      </w:r>
      <w:r>
        <w:rPr>
          <w:rFonts w:eastAsia="Cambria" w:ascii="Times New Roman" w:hAnsi="Times New Roman"/>
          <w:b w:val="false"/>
          <w:bCs w:val="false"/>
          <w:i w:val="false"/>
          <w:caps w:val="false"/>
          <w:smallCaps w:val="false"/>
          <w:spacing w:val="0"/>
          <w:sz w:val="22"/>
          <w:szCs w:val="22"/>
          <w:lang w:eastAsia="pt-BR"/>
        </w:rPr>
        <w:t xml:space="preserve">instrumento este negligenciado no Brasil nos </w:t>
      </w:r>
      <w:r>
        <w:rPr>
          <w:rFonts w:ascii="Times New Roman" w:hAnsi="Times New Roman"/>
          <w:sz w:val="22"/>
          <w:szCs w:val="22"/>
        </w:rPr>
        <w:t>últimos anos,</w:t>
      </w:r>
      <w:r>
        <w:rPr>
          <w:rFonts w:eastAsia="Cambria" w:ascii="Times New Roman" w:hAnsi="Times New Roman"/>
          <w:b w:val="false"/>
          <w:bCs w:val="false"/>
          <w:i w:val="false"/>
          <w:caps w:val="false"/>
          <w:smallCaps w:val="false"/>
          <w:spacing w:val="0"/>
          <w:sz w:val="22"/>
          <w:szCs w:val="22"/>
          <w:lang w:eastAsia="pt-BR"/>
        </w:rPr>
        <w:t xml:space="preserve"> comprometendo o Planejamento e Gest</w:t>
      </w:r>
      <w:r>
        <w:rPr>
          <w:rFonts w:ascii="Times New Roman" w:hAnsi="Times New Roman"/>
          <w:sz w:val="22"/>
          <w:szCs w:val="22"/>
        </w:rPr>
        <w:t>ão Urbana e Ambiental em nosso país</w:t>
      </w:r>
    </w:p>
    <w:p>
      <w:pPr>
        <w:pStyle w:val="Normal"/>
        <w:spacing w:lineRule="auto" w:line="276" w:before="114" w:after="114"/>
        <w:jc w:val="both"/>
        <w:rPr>
          <w:rFonts w:ascii="Times New Roman" w:hAnsi="Times New Roman"/>
          <w:sz w:val="22"/>
          <w:szCs w:val="22"/>
        </w:rPr>
      </w:pPr>
      <w:r>
        <w:rPr>
          <w:rFonts w:eastAsia="Cambria" w:ascii="Times New Roman" w:hAnsi="Times New Roman"/>
          <w:b w:val="false"/>
          <w:bCs w:val="false"/>
          <w:i w:val="false"/>
          <w:caps w:val="false"/>
          <w:smallCaps w:val="false"/>
          <w:spacing w:val="0"/>
          <w:sz w:val="22"/>
          <w:szCs w:val="22"/>
          <w:lang w:eastAsia="pt-BR"/>
        </w:rPr>
        <w:t>Considerando A Lei Ordinária Estadual nº 21.051/2022 de 23 de maio de 2022, que alterou Lei nº 15.229, de 2006, estabeleceu algumas novas condicionantes para os municípios serem considerados elegíveis para a celebração de contrato de empréstimo junto ao Sistema de Financiamento Municipal - SFM, e entre estas condicionantes destacamos a descrita no inciso I do § 5º do art. 2º.</w:t>
      </w:r>
    </w:p>
    <w:p>
      <w:pPr>
        <w:pStyle w:val="Normal"/>
        <w:spacing w:lineRule="auto" w:line="276" w:before="114" w:after="114"/>
        <w:jc w:val="both"/>
        <w:rPr>
          <w:rFonts w:ascii="Times New Roman" w:hAnsi="Times New Roman"/>
        </w:rPr>
      </w:pPr>
      <w:r>
        <w:rPr>
          <w:rFonts w:eastAsia="Cambria" w:ascii="Times New Roman" w:hAnsi="Times New Roman"/>
          <w:b w:val="false"/>
          <w:bCs w:val="false"/>
          <w:i w:val="false"/>
          <w:caps w:val="false"/>
          <w:smallCaps w:val="false"/>
          <w:spacing w:val="0"/>
          <w:sz w:val="22"/>
          <w:szCs w:val="22"/>
          <w:lang w:eastAsia="pt-BR"/>
        </w:rPr>
        <w:t>Considerando que o estado do Paran</w:t>
      </w:r>
      <w:r>
        <w:rPr>
          <w:rFonts w:ascii="Times New Roman" w:hAnsi="Times New Roman"/>
          <w:sz w:val="22"/>
          <w:szCs w:val="22"/>
        </w:rPr>
        <w:t xml:space="preserve">á está solicitando às Prefeituras Municipais, realizarem a convocação </w:t>
      </w:r>
      <w:r>
        <w:rPr>
          <w:rFonts w:ascii="Times New Roman" w:hAnsi="Times New Roman"/>
          <w:sz w:val="22"/>
        </w:rPr>
        <w:t xml:space="preserve">da Conferência Extraordinária Municipal da Cidade até a data de 15 de abril de 2023 sem o alinhamento </w:t>
      </w:r>
      <w:r>
        <w:rPr>
          <w:rFonts w:ascii="Times New Roman" w:hAnsi="Times New Roman"/>
          <w:sz w:val="22"/>
          <w:szCs w:val="22"/>
        </w:rPr>
        <w:t>dos Municípios, Estados e a União.</w:t>
      </w:r>
    </w:p>
    <w:p>
      <w:pPr>
        <w:pStyle w:val="Normal"/>
        <w:spacing w:lineRule="auto" w:line="276" w:before="114" w:after="114"/>
        <w:jc w:val="both"/>
        <w:rPr>
          <w:rFonts w:ascii="Times New Roman" w:hAnsi="Times New Roman"/>
          <w:sz w:val="22"/>
          <w:szCs w:val="22"/>
        </w:rPr>
      </w:pPr>
      <w:r>
        <w:rPr>
          <w:rFonts w:eastAsia="Cambria" w:ascii="Times New Roman" w:hAnsi="Times New Roman"/>
          <w:b w:val="false"/>
          <w:bCs w:val="false"/>
          <w:i w:val="false"/>
          <w:caps w:val="false"/>
          <w:smallCaps w:val="false"/>
          <w:spacing w:val="0"/>
          <w:sz w:val="22"/>
          <w:szCs w:val="22"/>
          <w:lang w:eastAsia="pt-BR"/>
        </w:rPr>
        <w:t>Considerando o Estatuto das Cidades.</w:t>
      </w:r>
    </w:p>
    <w:p>
      <w:pPr>
        <w:pStyle w:val="Normal"/>
        <w:spacing w:lineRule="auto" w:line="276" w:before="114" w:after="114"/>
        <w:jc w:val="both"/>
        <w:rPr>
          <w:rFonts w:ascii="Times New Roman" w:hAnsi="Times New Roman"/>
          <w:sz w:val="22"/>
          <w:szCs w:val="22"/>
        </w:rPr>
      </w:pPr>
      <w:r>
        <w:rPr>
          <w:rFonts w:eastAsia="Cambria" w:ascii="Times New Roman" w:hAnsi="Times New Roman"/>
          <w:b w:val="false"/>
          <w:bCs w:val="false"/>
          <w:i w:val="false"/>
          <w:caps w:val="false"/>
          <w:smallCaps w:val="false"/>
          <w:spacing w:val="0"/>
          <w:sz w:val="22"/>
          <w:szCs w:val="22"/>
          <w:lang w:eastAsia="pt-BR"/>
        </w:rPr>
        <w:t>Considerando que o CAUPR foi membro eleito do Conselho Estadual das Cidades (CONCIDADES).</w:t>
      </w:r>
    </w:p>
    <w:p>
      <w:pPr>
        <w:pStyle w:val="Normal"/>
        <w:spacing w:lineRule="auto" w:line="276" w:before="114" w:after="114"/>
        <w:jc w:val="both"/>
        <w:rPr>
          <w:rFonts w:ascii="Times New Roman" w:hAnsi="Times New Roman"/>
          <w:sz w:val="22"/>
          <w:szCs w:val="22"/>
        </w:rPr>
      </w:pPr>
      <w:r>
        <w:rPr>
          <w:rFonts w:eastAsia="Cambria" w:ascii="Times New Roman" w:hAnsi="Times New Roman"/>
          <w:b w:val="false"/>
          <w:bCs w:val="false"/>
          <w:i w:val="false"/>
          <w:caps w:val="false"/>
          <w:smallCaps w:val="false"/>
          <w:spacing w:val="0"/>
          <w:sz w:val="22"/>
          <w:szCs w:val="22"/>
          <w:lang w:eastAsia="pt-BR"/>
        </w:rPr>
        <w:t>Considerando a importância do debate da matéria ambiental urbanística sobre a pauta da CPUA/CAUPR.</w:t>
      </w:r>
    </w:p>
    <w:p>
      <w:pPr>
        <w:pStyle w:val="Normal"/>
        <w:spacing w:lineRule="auto" w:line="276" w:before="114" w:after="114"/>
        <w:jc w:val="both"/>
        <w:rPr>
          <w:rFonts w:ascii="Times New Roman" w:hAnsi="Times New Roman"/>
        </w:rPr>
      </w:pPr>
      <w:r>
        <w:rPr>
          <w:rFonts w:eastAsia="Cambria" w:ascii="Times New Roman" w:hAnsi="Times New Roman"/>
          <w:b w:val="false"/>
          <w:bCs w:val="false"/>
          <w:i w:val="false"/>
          <w:caps w:val="false"/>
          <w:smallCaps w:val="false"/>
          <w:spacing w:val="0"/>
          <w:sz w:val="22"/>
          <w:szCs w:val="22"/>
          <w:lang w:eastAsia="pt-BR"/>
        </w:rPr>
        <w:t>Considerando que o CAUPR prop</w:t>
      </w:r>
      <w:r>
        <w:rPr>
          <w:rFonts w:ascii="Times New Roman" w:hAnsi="Times New Roman"/>
          <w:sz w:val="22"/>
          <w:szCs w:val="22"/>
        </w:rPr>
        <w:t>õe que seja feito um contato para que essa articulação possa ocorrer</w:t>
      </w:r>
      <w:r>
        <w:rPr>
          <w:rFonts w:eastAsia="Cambria" w:ascii="Times New Roman" w:hAnsi="Times New Roman"/>
          <w:b w:val="false"/>
          <w:bCs w:val="false"/>
          <w:i w:val="false"/>
          <w:caps w:val="false"/>
          <w:smallCaps w:val="false"/>
          <w:spacing w:val="0"/>
          <w:sz w:val="22"/>
          <w:szCs w:val="22"/>
          <w:lang w:eastAsia="pt-BR"/>
        </w:rPr>
        <w:t xml:space="preserve"> </w:t>
      </w:r>
      <w:r>
        <w:rPr>
          <w:rFonts w:eastAsia="Cambria" w:ascii="Times New Roman" w:hAnsi="Times New Roman"/>
          <w:b w:val="false"/>
          <w:bCs w:val="false"/>
          <w:i w:val="false"/>
          <w:caps w:val="false"/>
          <w:smallCaps w:val="false"/>
          <w:spacing w:val="0"/>
          <w:sz w:val="22"/>
          <w:lang w:eastAsia="pt-BR"/>
        </w:rPr>
        <w:t xml:space="preserve">de forma mais ordenada no </w:t>
      </w:r>
      <w:r>
        <w:rPr>
          <w:rFonts w:ascii="Times New Roman" w:hAnsi="Times New Roman"/>
          <w:sz w:val="22"/>
        </w:rPr>
        <w:t>âmbito nacional e junto com os municípios e que os temas estejam nos</w:t>
      </w:r>
      <w:r>
        <w:rPr>
          <w:rFonts w:eastAsia="Cambria" w:ascii="Times New Roman" w:hAnsi="Times New Roman"/>
          <w:b w:val="false"/>
          <w:bCs w:val="false"/>
          <w:i w:val="false"/>
          <w:caps w:val="false"/>
          <w:smallCaps w:val="false"/>
          <w:spacing w:val="0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>termos das vigências dos Conselhos Municipais, Estaduais e Nacional das Cidades.</w:t>
      </w:r>
    </w:p>
    <w:p>
      <w:pPr>
        <w:pStyle w:val="Normal"/>
        <w:spacing w:lineRule="auto" w:line="276" w:before="114" w:after="1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114" w:after="114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 xml:space="preserve"> </w:t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DELIBERA:</w:t>
      </w:r>
    </w:p>
    <w:p>
      <w:pPr>
        <w:pStyle w:val="ListParagraph"/>
        <w:numPr>
          <w:ilvl w:val="0"/>
          <w:numId w:val="1"/>
        </w:numPr>
        <w:tabs>
          <w:tab w:val="clear" w:pos="2120"/>
          <w:tab w:val="left" w:pos="851" w:leader="none"/>
          <w:tab w:val="left" w:pos="12780" w:leader="none"/>
        </w:tabs>
        <w:spacing w:lineRule="auto" w:line="276" w:before="240" w:after="24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Arial" w:ascii="Times New Roman" w:hAnsi="Times New Roman" w:eastAsiaTheme="minorHAnsi"/>
          <w:bCs/>
          <w:color w:val="auto"/>
          <w:spacing w:val="4"/>
          <w:kern w:val="0"/>
          <w:sz w:val="22"/>
          <w:szCs w:val="22"/>
          <w:lang w:val="pt-BR" w:eastAsia="en-US" w:bidi="ar-SA"/>
        </w:rPr>
        <w:t xml:space="preserve">Solicitar que a presidência envie um ofício a CPUA/NACIONAL, para articular com outras entidades a pauta </w:t>
      </w:r>
      <w:r>
        <w:rPr>
          <w:rFonts w:eastAsia="Calibri" w:cs="Arial" w:ascii="Times New Roman" w:hAnsi="Times New Roman" w:eastAsiaTheme="minorHAnsi"/>
          <w:bCs/>
          <w:color w:val="auto"/>
          <w:spacing w:val="4"/>
          <w:kern w:val="0"/>
          <w:sz w:val="22"/>
          <w:szCs w:val="22"/>
          <w:lang w:val="pt-BR" w:eastAsia="en-US" w:bidi="ar-SA"/>
        </w:rPr>
        <w:t xml:space="preserve">CPUAs DE CAU/UF a pauta da </w:t>
      </w:r>
      <w:r>
        <w:rPr>
          <w:rFonts w:eastAsia="Calibri" w:cs="Arial" w:ascii="Times New Roman" w:hAnsi="Times New Roman" w:eastAsiaTheme="minorHAnsi"/>
          <w:bCs/>
          <w:color w:val="auto"/>
          <w:spacing w:val="4"/>
          <w:kern w:val="0"/>
          <w:sz w:val="22"/>
          <w:szCs w:val="22"/>
          <w:lang w:val="pt-BR" w:eastAsia="en-US" w:bidi="ar-SA"/>
        </w:rPr>
        <w:t xml:space="preserve">construção da conferência das </w:t>
      </w:r>
      <w:r>
        <w:rPr>
          <w:rFonts w:eastAsia="Calibri" w:cs="Arial" w:ascii="Times New Roman" w:hAnsi="Times New Roman" w:eastAsiaTheme="minorHAnsi"/>
          <w:bCs/>
          <w:color w:val="auto"/>
          <w:spacing w:val="4"/>
          <w:kern w:val="0"/>
          <w:sz w:val="22"/>
          <w:szCs w:val="22"/>
          <w:lang w:val="pt-BR" w:eastAsia="en-US" w:bidi="ar-SA"/>
        </w:rPr>
        <w:t xml:space="preserve">municipal </w:t>
      </w:r>
      <w:r>
        <w:rPr>
          <w:rFonts w:eastAsia="Calibri" w:cs="Arial" w:ascii="Times New Roman" w:hAnsi="Times New Roman" w:eastAsiaTheme="minorHAnsi"/>
          <w:bCs/>
          <w:color w:val="auto"/>
          <w:spacing w:val="4"/>
          <w:kern w:val="0"/>
          <w:sz w:val="22"/>
          <w:szCs w:val="22"/>
          <w:lang w:val="pt-BR" w:eastAsia="en-US" w:bidi="ar-SA"/>
        </w:rPr>
        <w:t xml:space="preserve"> cidades.</w:t>
      </w:r>
    </w:p>
    <w:p>
      <w:pPr>
        <w:pStyle w:val="Normal"/>
        <w:numPr>
          <w:ilvl w:val="0"/>
          <w:numId w:val="1"/>
        </w:numPr>
        <w:tabs>
          <w:tab w:val="clear" w:pos="2120"/>
          <w:tab w:val="left" w:pos="851" w:leader="none"/>
          <w:tab w:val="left" w:pos="12780" w:leader="none"/>
        </w:tabs>
        <w:spacing w:lineRule="auto" w:line="276" w:before="240" w:after="24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 w:eastAsiaTheme="minorHAnsi"/>
          <w:bCs/>
          <w:color w:val="auto"/>
          <w:spacing w:val="4"/>
          <w:kern w:val="0"/>
          <w:sz w:val="22"/>
          <w:szCs w:val="22"/>
          <w:lang w:val="pt-BR" w:eastAsia="en-US" w:bidi="ar-SA"/>
        </w:rPr>
        <w:t>Solicitar que seja encaminhada para o Governador e Secret</w:t>
      </w:r>
      <w:r>
        <w:rPr>
          <w:rFonts w:ascii="Times New Roman" w:hAnsi="Times New Roman"/>
          <w:sz w:val="22"/>
          <w:szCs w:val="22"/>
        </w:rPr>
        <w:t>ário de Desenvolvimento Urbano, sugerindo o retorno da agenda das Conferências de forma alinhada com as demais esferas municipais, estaduais e nacional.</w:t>
      </w:r>
    </w:p>
    <w:p>
      <w:pPr>
        <w:pStyle w:val="ListParagraph"/>
        <w:numPr>
          <w:ilvl w:val="0"/>
          <w:numId w:val="1"/>
        </w:numPr>
        <w:tabs>
          <w:tab w:val="clear" w:pos="2120"/>
          <w:tab w:val="left" w:pos="851" w:leader="none"/>
          <w:tab w:val="left" w:pos="12780" w:leader="none"/>
        </w:tabs>
        <w:spacing w:lineRule="auto" w:line="276" w:before="240" w:after="24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Encaminhar para inserção em Pauta da POPR, para apreciação e encaminhamentos da plenária do CAU/PR.</w:t>
      </w:r>
    </w:p>
    <w:p>
      <w:pPr>
        <w:pStyle w:val="ListParagraph"/>
        <w:numPr>
          <w:ilvl w:val="0"/>
          <w:numId w:val="1"/>
        </w:numPr>
        <w:tabs>
          <w:tab w:val="clear" w:pos="2120"/>
          <w:tab w:val="left" w:pos="851" w:leader="none"/>
          <w:tab w:val="left" w:pos="12780" w:leader="none"/>
        </w:tabs>
        <w:spacing w:lineRule="auto" w:line="276" w:before="240" w:after="24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Encaminhar esta deliberação à Presidência do CAU/PR, para os devidos encaminhamentos.</w:t>
      </w:r>
    </w:p>
    <w:tbl>
      <w:tblPr>
        <w:tblStyle w:val="Tabelacomgrade"/>
        <w:tblW w:w="906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"/>
        <w:gridCol w:w="1573"/>
        <w:gridCol w:w="4834"/>
        <w:gridCol w:w="2251"/>
      </w:tblGrid>
      <w:tr>
        <w:trPr/>
        <w:tc>
          <w:tcPr>
            <w:tcW w:w="4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pt-BR"/>
              </w:rPr>
            </w:r>
          </w:p>
        </w:tc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SETOR</w:t>
            </w:r>
          </w:p>
        </w:tc>
        <w:tc>
          <w:tcPr>
            <w:tcW w:w="48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DEMANDA</w:t>
            </w:r>
          </w:p>
        </w:tc>
        <w:tc>
          <w:tcPr>
            <w:tcW w:w="22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PRAZO</w:t>
            </w:r>
          </w:p>
        </w:tc>
      </w:tr>
      <w:tr>
        <w:trPr>
          <w:trHeight w:val="397" w:hRule="atLeast"/>
        </w:trPr>
        <w:tc>
          <w:tcPr>
            <w:tcW w:w="407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CPUA</w:t>
            </w:r>
          </w:p>
        </w:tc>
        <w:tc>
          <w:tcPr>
            <w:tcW w:w="4834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Assinar documento</w:t>
            </w:r>
          </w:p>
        </w:tc>
        <w:tc>
          <w:tcPr>
            <w:tcW w:w="2251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12 horas</w:t>
            </w:r>
          </w:p>
        </w:tc>
      </w:tr>
      <w:tr>
        <w:trPr/>
        <w:tc>
          <w:tcPr>
            <w:tcW w:w="40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Presidência</w:t>
            </w:r>
          </w:p>
        </w:tc>
        <w:tc>
          <w:tcPr>
            <w:tcW w:w="4834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Encaminhar o presente documento para ciência e providências Gabinete da Presidência.</w:t>
            </w:r>
          </w:p>
        </w:tc>
        <w:tc>
          <w:tcPr>
            <w:tcW w:w="2251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12 horas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clear" w:pos="2120"/>
          <w:tab w:val="left" w:pos="851" w:leader="none"/>
          <w:tab w:val="left" w:pos="12780" w:leader="none"/>
        </w:tabs>
        <w:spacing w:lineRule="auto" w:line="276" w:before="240" w:after="24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Solicitar a observação dos temas contidos nesta deliberação pelos demais setores e órgãos colegiados que possuem convergência com o assunto.</w:t>
      </w:r>
    </w:p>
    <w:p>
      <w:pPr>
        <w:pStyle w:val="ListParagraph"/>
        <w:tabs>
          <w:tab w:val="clear" w:pos="2120"/>
          <w:tab w:val="left" w:pos="851" w:leader="none"/>
          <w:tab w:val="left" w:pos="12780" w:leader="none"/>
        </w:tabs>
        <w:spacing w:lineRule="auto" w:line="276" w:before="240" w:after="24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 w:eastAsia="pt-BR"/>
        </w:rPr>
        <w:t>Aprovado por unanimidade dos membros presentes.</w:t>
      </w:r>
    </w:p>
    <w:p>
      <w:pPr>
        <w:pStyle w:val="ListParagraph"/>
        <w:tabs>
          <w:tab w:val="clear" w:pos="2120"/>
          <w:tab w:val="left" w:pos="851" w:leader="none"/>
          <w:tab w:val="left" w:pos="12780" w:leader="none"/>
        </w:tabs>
        <w:spacing w:lineRule="auto" w:line="276" w:before="240" w:after="24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  <w:r>
        <w:rPr>
          <w:rFonts w:ascii="Times New Roman" w:hAnsi="Times New Roman"/>
          <w:sz w:val="22"/>
          <w:szCs w:val="22"/>
        </w:rPr>
        <w:t>Esta deliberação entra e vigor nesta data.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(PR), 23 de março de 2023.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elacomgrade"/>
        <w:tblW w:w="8998" w:type="dxa"/>
        <w:jc w:val="left"/>
        <w:tblInd w:w="3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95"/>
        <w:gridCol w:w="851"/>
        <w:gridCol w:w="4252"/>
      </w:tblGrid>
      <w:tr>
        <w:trPr/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eastAsia="en-US" w:bidi="ar-SA"/>
              </w:rPr>
              <w:t>ORMY LEOCÁDIO HUTNER JÚNIOR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pacing w:val="4"/>
                <w:kern w:val="0"/>
                <w:sz w:val="22"/>
                <w:szCs w:val="22"/>
                <w:lang w:eastAsia="en-US" w:bidi="ar-SA"/>
              </w:rPr>
              <w:t>Coordenador CPUA-CAU/PR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CAORI NAKANO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eastAsia="en-US" w:bidi="ar-SA"/>
              </w:rPr>
              <w:t>Assistente CPUA-CAU/PR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2120"/>
          <w:tab w:val="clear" w:pos="12780"/>
        </w:tabs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widowControl/>
        <w:tabs>
          <w:tab w:val="clear" w:pos="2120"/>
          <w:tab w:val="clear" w:pos="12780"/>
        </w:tabs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widowControl/>
        <w:tabs>
          <w:tab w:val="clear" w:pos="2120"/>
          <w:tab w:val="clear" w:pos="12780"/>
        </w:tabs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widowControl/>
        <w:tabs>
          <w:tab w:val="clear" w:pos="2120"/>
          <w:tab w:val="clear" w:pos="12780"/>
        </w:tabs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widowControl/>
        <w:tabs>
          <w:tab w:val="clear" w:pos="2120"/>
          <w:tab w:val="clear" w:pos="12780"/>
        </w:tabs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widowControl/>
        <w:tabs>
          <w:tab w:val="clear" w:pos="2120"/>
          <w:tab w:val="clear" w:pos="12780"/>
        </w:tabs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widowControl/>
        <w:tabs>
          <w:tab w:val="clear" w:pos="2120"/>
          <w:tab w:val="clear" w:pos="12780"/>
        </w:tabs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widowControl/>
        <w:tabs>
          <w:tab w:val="clear" w:pos="2120"/>
          <w:tab w:val="clear" w:pos="12780"/>
        </w:tabs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widowControl/>
        <w:tabs>
          <w:tab w:val="clear" w:pos="2120"/>
          <w:tab w:val="clear" w:pos="12780"/>
        </w:tabs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widowControl/>
        <w:tabs>
          <w:tab w:val="clear" w:pos="2120"/>
          <w:tab w:val="clear" w:pos="12780"/>
        </w:tabs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widowControl/>
        <w:tabs>
          <w:tab w:val="clear" w:pos="2120"/>
          <w:tab w:val="clear" w:pos="12780"/>
        </w:tabs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widowControl/>
        <w:tabs>
          <w:tab w:val="clear" w:pos="2120"/>
          <w:tab w:val="clear" w:pos="12780"/>
        </w:tabs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34"/>
        <w:gridCol w:w="3667"/>
        <w:gridCol w:w="894"/>
        <w:gridCol w:w="890"/>
        <w:gridCol w:w="896"/>
        <w:gridCol w:w="889"/>
      </w:tblGrid>
      <w:tr>
        <w:trPr>
          <w:trHeight w:val="220" w:hRule="atLeast"/>
        </w:trPr>
        <w:tc>
          <w:tcPr>
            <w:tcW w:w="9070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2120"/>
                <w:tab w:val="clear" w:pos="12780"/>
                <w:tab w:val="left" w:pos="4968" w:leader="none"/>
              </w:tabs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3ª REUNIÃO ORDINÁRIA DA CPUA-CAU/PR 2023</w:t>
            </w:r>
          </w:p>
          <w:p>
            <w:pPr>
              <w:pStyle w:val="Normal"/>
              <w:widowControl w:val="false"/>
              <w:tabs>
                <w:tab w:val="clear" w:pos="2120"/>
                <w:tab w:val="clear" w:pos="12780"/>
                <w:tab w:val="left" w:pos="4968" w:leader="none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Videoconferência</w:t>
            </w:r>
          </w:p>
        </w:tc>
      </w:tr>
      <w:tr>
        <w:trPr>
          <w:trHeight w:val="220" w:hRule="atLeast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Folha de Votação</w:t>
            </w:r>
          </w:p>
        </w:tc>
      </w:tr>
      <w:tr>
        <w:trPr>
          <w:trHeight w:val="230" w:hRule="atLeast"/>
        </w:trPr>
        <w:tc>
          <w:tcPr>
            <w:tcW w:w="183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Função</w:t>
            </w:r>
          </w:p>
        </w:tc>
        <w:tc>
          <w:tcPr>
            <w:tcW w:w="36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Conselheiros</w:t>
            </w:r>
          </w:p>
        </w:tc>
        <w:tc>
          <w:tcPr>
            <w:tcW w:w="3569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34" w:type="dxa"/>
            <w:vMerge w:val="continue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667" w:type="dxa"/>
            <w:vMerge w:val="continue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94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9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896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Abst.</w:t>
            </w:r>
          </w:p>
        </w:tc>
        <w:tc>
          <w:tcPr>
            <w:tcW w:w="88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3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667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9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Coord. Adjunto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Vandinês Gremaschi Canassa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Verri Lopes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83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18" w:hRule="atLeast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Normal"/>
              <w:widowControl w:val="false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Histórico da votação: 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ª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REUNIÃO ORDINÁRIA CPUA-CAU/PR</w:t>
            </w:r>
          </w:p>
          <w:p>
            <w:pPr>
              <w:pStyle w:val="Normal"/>
              <w:widowControl w:val="false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 23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/03/2023</w:t>
            </w:r>
          </w:p>
          <w:p>
            <w:pPr>
              <w:pStyle w:val="Normal"/>
              <w:widowControl w:val="false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Matéria em votação:</w:t>
            </w:r>
          </w:p>
          <w:p>
            <w:pPr>
              <w:pStyle w:val="Normal"/>
              <w:widowControl w:val="false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Resultado da votação: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Sim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(4),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(0),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Abstenções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(0),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Ausências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(1)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 (Cinco) Conselheiros.</w:t>
            </w:r>
          </w:p>
          <w:p>
            <w:pPr>
              <w:pStyle w:val="Normal"/>
              <w:widowControl w:val="false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Ocorrências: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Não Houve.</w:t>
            </w:r>
          </w:p>
          <w:p>
            <w:pPr>
              <w:pStyle w:val="Normal"/>
              <w:widowControl w:val="false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Assistente Técnica: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Caori Nakano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| Condução dos Trabalhos: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134" w:gutter="0" w:header="439" w:top="1701" w:footer="1329" w:bottom="1703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axCondens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dodoquadro"/>
      <w:spacing w:lineRule="exact" w:line="182"/>
      <w:ind w:left="10" w:right="9" w:hanging="0"/>
      <w:jc w:val="center"/>
      <w:rPr>
        <w:b/>
        <w:b/>
        <w:sz w:val="16"/>
      </w:rPr>
    </w:pPr>
    <w:r>
      <w:rPr>
        <w:b/>
        <w:color w:val="006666"/>
        <w:sz w:val="16"/>
      </w:rPr>
      <w:t>Conselho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de</w:t>
    </w:r>
    <w:r>
      <w:rPr>
        <w:b/>
        <w:color w:val="006666"/>
        <w:spacing w:val="-2"/>
        <w:sz w:val="16"/>
      </w:rPr>
      <w:t xml:space="preserve"> </w:t>
    </w:r>
    <w:r>
      <w:rPr>
        <w:b/>
        <w:color w:val="006666"/>
        <w:sz w:val="16"/>
      </w:rPr>
      <w:t>Arquitetura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e</w:t>
    </w:r>
    <w:r>
      <w:rPr>
        <w:b/>
        <w:color w:val="006666"/>
        <w:spacing w:val="-2"/>
        <w:sz w:val="16"/>
      </w:rPr>
      <w:t xml:space="preserve"> </w:t>
    </w:r>
    <w:r>
      <w:rPr>
        <w:b/>
        <w:color w:val="006666"/>
        <w:sz w:val="16"/>
      </w:rPr>
      <w:t>Urbanismo</w:t>
    </w:r>
    <w:r>
      <w:rPr>
        <w:b/>
        <w:color w:val="006666"/>
        <w:spacing w:val="-2"/>
        <w:sz w:val="16"/>
      </w:rPr>
      <w:t xml:space="preserve"> </w:t>
    </w:r>
    <w:r>
      <w:rPr>
        <w:b/>
        <w:color w:val="006666"/>
        <w:sz w:val="16"/>
      </w:rPr>
      <w:t>do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Paraná</w:t>
    </w:r>
    <w:r>
      <w:rPr>
        <w:b/>
        <w:color w:val="006666"/>
        <w:spacing w:val="-2"/>
        <w:sz w:val="16"/>
      </w:rPr>
      <w:t xml:space="preserve"> •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CAUPR.gov.br</w:t>
    </w:r>
  </w:p>
  <w:p>
    <w:pPr>
      <w:pStyle w:val="Contedodoquadro"/>
      <w:spacing w:lineRule="exact" w:line="199"/>
      <w:ind w:left="10" w:right="10" w:hanging="0"/>
      <w:jc w:val="center"/>
      <w:rPr>
        <w:sz w:val="16"/>
        <w:szCs w:val="16"/>
      </w:rPr>
    </w:pPr>
    <w:r>
      <w:rPr>
        <w:color w:val="A6A6A6"/>
        <w:sz w:val="16"/>
        <w:szCs w:val="16"/>
      </w:rPr>
      <w:t>Sede</w:t>
    </w:r>
    <w:r>
      <w:rPr>
        <w:color w:val="A6A6A6"/>
        <w:spacing w:val="-3"/>
        <w:sz w:val="16"/>
        <w:szCs w:val="16"/>
      </w:rPr>
      <w:t xml:space="preserve"> </w:t>
    </w:r>
    <w:r>
      <w:rPr>
        <w:color w:val="A6A6A6"/>
        <w:sz w:val="16"/>
        <w:szCs w:val="16"/>
      </w:rPr>
      <w:t>Av.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Nossa Senhora</w:t>
    </w:r>
    <w:r>
      <w:rPr>
        <w:color w:val="A6A6A6"/>
        <w:spacing w:val="-1"/>
        <w:sz w:val="16"/>
        <w:szCs w:val="16"/>
      </w:rPr>
      <w:t xml:space="preserve"> </w:t>
    </w:r>
    <w:r>
      <w:rPr>
        <w:color w:val="A6A6A6"/>
        <w:sz w:val="16"/>
        <w:szCs w:val="16"/>
      </w:rPr>
      <w:t>da</w:t>
    </w:r>
    <w:r>
      <w:rPr>
        <w:color w:val="A6A6A6"/>
        <w:spacing w:val="-3"/>
        <w:sz w:val="16"/>
        <w:szCs w:val="16"/>
      </w:rPr>
      <w:t xml:space="preserve"> </w:t>
    </w:r>
    <w:r>
      <w:rPr>
        <w:color w:val="A6A6A6"/>
        <w:sz w:val="16"/>
        <w:szCs w:val="16"/>
      </w:rPr>
      <w:t>Luz,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2.530</w:t>
    </w:r>
    <w:r>
      <w:rPr>
        <w:color w:val="A6A6A6"/>
        <w:spacing w:val="-1"/>
        <w:sz w:val="16"/>
        <w:szCs w:val="16"/>
      </w:rPr>
      <w:t xml:space="preserve"> </w:t>
    </w:r>
    <w:r>
      <w:rPr>
        <w:b/>
        <w:color w:val="006666"/>
        <w:sz w:val="16"/>
        <w:szCs w:val="16"/>
      </w:rPr>
      <w:t>•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80045-360</w:t>
    </w:r>
    <w:r>
      <w:rPr>
        <w:color w:val="A6A6A6"/>
        <w:spacing w:val="-1"/>
        <w:sz w:val="16"/>
        <w:szCs w:val="16"/>
      </w:rPr>
      <w:t xml:space="preserve"> </w:t>
    </w:r>
    <w:r>
      <w:rPr>
        <w:b/>
        <w:color w:val="006666"/>
        <w:sz w:val="16"/>
        <w:szCs w:val="16"/>
      </w:rPr>
      <w:t>•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Curitiba/PR</w:t>
    </w:r>
    <w:r>
      <w:rPr>
        <w:color w:val="A6A6A6"/>
        <w:spacing w:val="-2"/>
        <w:sz w:val="16"/>
        <w:szCs w:val="16"/>
      </w:rPr>
      <w:t xml:space="preserve"> </w:t>
    </w:r>
    <w:r>
      <w:rPr>
        <w:b/>
        <w:color w:val="006666"/>
        <w:sz w:val="16"/>
        <w:szCs w:val="16"/>
      </w:rPr>
      <w:t>•</w:t>
    </w:r>
    <w:r>
      <w:rPr>
        <w:color w:val="A6A6A6"/>
        <w:spacing w:val="-3"/>
        <w:sz w:val="16"/>
        <w:szCs w:val="16"/>
      </w:rPr>
      <w:t xml:space="preserve"> </w:t>
    </w:r>
    <w:r>
      <w:rPr>
        <w:color w:val="A6A6A6"/>
        <w:sz w:val="16"/>
        <w:szCs w:val="16"/>
      </w:rPr>
      <w:t>Fone: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+55(41)3218-</w:t>
    </w:r>
    <w:bookmarkStart w:id="0" w:name="_GoBack"/>
    <w:bookmarkEnd w:id="0"/>
    <w:r>
      <w:rPr>
        <w:color w:val="A6A6A6"/>
        <w:sz w:val="16"/>
        <w:szCs w:val="16"/>
      </w:rPr>
      <w:t>0200</w:t>
    </w:r>
  </w:p>
  <w:p>
    <w:pPr>
      <w:pStyle w:val="Contedodoquadro"/>
      <w:spacing w:lineRule="atLeast" w:line="0"/>
      <w:jc w:val="center"/>
      <w:rPr>
        <w:rFonts w:ascii="DaxCondensed" w:hAnsi="DaxCondensed"/>
        <w:b/>
        <w:b/>
        <w:color w:val="000000" w:themeColor="text1"/>
        <w:szCs w:val="24"/>
      </w:rPr>
    </w:pPr>
    <w:r>
      <w:rPr>
        <w:rFonts w:ascii="DaxCondensed" w:hAnsi="DaxCondensed"/>
        <w:b/>
        <w:color w:val="000000" w:themeColor="text1"/>
        <w:szCs w:val="24"/>
      </w:rPr>
      <w:t>Deliberação nº</w:t>
    </w:r>
    <w:r>
      <w:rPr>
        <w:rFonts w:ascii="DaxCondensed" w:hAnsi="DaxCondensed"/>
        <w:b/>
        <w:color w:val="000000" w:themeColor="text1"/>
        <w:spacing w:val="1"/>
        <w:szCs w:val="24"/>
      </w:rPr>
      <w:t xml:space="preserve"> 7</w:t>
    </w:r>
    <w:r>
      <w:rPr>
        <w:rFonts w:ascii="DaxCondensed" w:hAnsi="DaxCondensed"/>
        <w:b/>
        <w:color w:val="000000" w:themeColor="text1"/>
        <w:spacing w:val="-3"/>
        <w:szCs w:val="24"/>
      </w:rPr>
      <w:t xml:space="preserve"> </w:t>
    </w:r>
    <w:r>
      <w:rPr>
        <w:rFonts w:ascii="DaxCondensed" w:hAnsi="DaxCondensed"/>
        <w:b/>
        <w:color w:val="000000" w:themeColor="text1"/>
        <w:szCs w:val="24"/>
      </w:rPr>
      <w:t>CPUA-CAU/PR,</w:t>
    </w:r>
    <w:r>
      <w:rPr>
        <w:rFonts w:ascii="DaxCondensed" w:hAnsi="DaxCondensed"/>
        <w:b/>
        <w:color w:val="000000" w:themeColor="text1"/>
        <w:spacing w:val="-4"/>
        <w:szCs w:val="24"/>
      </w:rPr>
      <w:t xml:space="preserve"> </w:t>
    </w:r>
    <w:r>
      <w:rPr>
        <w:rFonts w:ascii="DaxCondensed" w:hAnsi="DaxCondensed"/>
        <w:b/>
        <w:color w:val="000000" w:themeColor="text1"/>
        <w:szCs w:val="24"/>
      </w:rPr>
      <w:t>de</w:t>
    </w:r>
    <w:r>
      <w:rPr>
        <w:rFonts w:ascii="DaxCondensed" w:hAnsi="DaxCondensed"/>
        <w:b/>
        <w:color w:val="000000" w:themeColor="text1"/>
        <w:spacing w:val="-2"/>
        <w:szCs w:val="24"/>
      </w:rPr>
      <w:t xml:space="preserve"> 23 </w:t>
    </w:r>
    <w:r>
      <w:rPr>
        <w:rFonts w:ascii="DaxCondensed" w:hAnsi="DaxCondensed"/>
        <w:b/>
        <w:color w:val="000000" w:themeColor="text1"/>
        <w:szCs w:val="24"/>
      </w:rPr>
      <w:t>de</w:t>
    </w:r>
    <w:r>
      <w:rPr>
        <w:rFonts w:ascii="DaxCondensed" w:hAnsi="DaxCondensed"/>
        <w:b/>
        <w:color w:val="000000" w:themeColor="text1"/>
        <w:spacing w:val="-3"/>
        <w:szCs w:val="24"/>
      </w:rPr>
      <w:t xml:space="preserve"> março </w:t>
    </w:r>
    <w:r>
      <w:rPr>
        <w:rFonts w:ascii="DaxCondensed" w:hAnsi="DaxCondensed"/>
        <w:b/>
        <w:color w:val="000000" w:themeColor="text1"/>
        <w:szCs w:val="24"/>
      </w:rPr>
      <w:t>de</w:t>
    </w:r>
    <w:r>
      <w:rPr>
        <w:rFonts w:ascii="DaxCondensed" w:hAnsi="DaxCondensed"/>
        <w:b/>
        <w:color w:val="000000" w:themeColor="text1"/>
        <w:spacing w:val="-2"/>
        <w:szCs w:val="24"/>
      </w:rPr>
      <w:t xml:space="preserve"> </w:t>
    </w:r>
    <w:r>
      <w:rPr>
        <w:rFonts w:ascii="DaxCondensed" w:hAnsi="DaxCondensed"/>
        <w:b/>
        <w:color w:val="000000" w:themeColor="text1"/>
        <w:szCs w:val="24"/>
      </w:rPr>
      <w:t>2023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dodoquadro"/>
      <w:spacing w:lineRule="exact" w:line="182"/>
      <w:ind w:left="10" w:right="9" w:hanging="0"/>
      <w:jc w:val="center"/>
      <w:rPr>
        <w:b/>
        <w:b/>
        <w:sz w:val="16"/>
      </w:rPr>
    </w:pPr>
    <w:r>
      <w:rPr>
        <w:b/>
        <w:color w:val="006666"/>
        <w:sz w:val="16"/>
      </w:rPr>
      <w:t>Conselho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de</w:t>
    </w:r>
    <w:r>
      <w:rPr>
        <w:b/>
        <w:color w:val="006666"/>
        <w:spacing w:val="-2"/>
        <w:sz w:val="16"/>
      </w:rPr>
      <w:t xml:space="preserve"> </w:t>
    </w:r>
    <w:r>
      <w:rPr>
        <w:b/>
        <w:color w:val="006666"/>
        <w:sz w:val="16"/>
      </w:rPr>
      <w:t>Arquitetura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e</w:t>
    </w:r>
    <w:r>
      <w:rPr>
        <w:b/>
        <w:color w:val="006666"/>
        <w:spacing w:val="-2"/>
        <w:sz w:val="16"/>
      </w:rPr>
      <w:t xml:space="preserve"> </w:t>
    </w:r>
    <w:r>
      <w:rPr>
        <w:b/>
        <w:color w:val="006666"/>
        <w:sz w:val="16"/>
      </w:rPr>
      <w:t>Urbanismo</w:t>
    </w:r>
    <w:r>
      <w:rPr>
        <w:b/>
        <w:color w:val="006666"/>
        <w:spacing w:val="-2"/>
        <w:sz w:val="16"/>
      </w:rPr>
      <w:t xml:space="preserve"> </w:t>
    </w:r>
    <w:r>
      <w:rPr>
        <w:b/>
        <w:color w:val="006666"/>
        <w:sz w:val="16"/>
      </w:rPr>
      <w:t>do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Paraná</w:t>
    </w:r>
    <w:r>
      <w:rPr>
        <w:b/>
        <w:color w:val="006666"/>
        <w:spacing w:val="-2"/>
        <w:sz w:val="16"/>
      </w:rPr>
      <w:t xml:space="preserve"> •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CAUPR.gov.br</w:t>
    </w:r>
  </w:p>
  <w:p>
    <w:pPr>
      <w:pStyle w:val="Contedodoquadro"/>
      <w:spacing w:lineRule="exact" w:line="199"/>
      <w:ind w:left="10" w:right="10" w:hanging="0"/>
      <w:jc w:val="center"/>
      <w:rPr>
        <w:sz w:val="16"/>
        <w:szCs w:val="16"/>
      </w:rPr>
    </w:pPr>
    <w:r>
      <w:rPr>
        <w:color w:val="A6A6A6"/>
        <w:sz w:val="16"/>
        <w:szCs w:val="16"/>
      </w:rPr>
      <w:t>Sede</w:t>
    </w:r>
    <w:r>
      <w:rPr>
        <w:color w:val="A6A6A6"/>
        <w:spacing w:val="-3"/>
        <w:sz w:val="16"/>
        <w:szCs w:val="16"/>
      </w:rPr>
      <w:t xml:space="preserve"> </w:t>
    </w:r>
    <w:r>
      <w:rPr>
        <w:color w:val="A6A6A6"/>
        <w:sz w:val="16"/>
        <w:szCs w:val="16"/>
      </w:rPr>
      <w:t>Av.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Nossa Senhora</w:t>
    </w:r>
    <w:r>
      <w:rPr>
        <w:color w:val="A6A6A6"/>
        <w:spacing w:val="-1"/>
        <w:sz w:val="16"/>
        <w:szCs w:val="16"/>
      </w:rPr>
      <w:t xml:space="preserve"> </w:t>
    </w:r>
    <w:r>
      <w:rPr>
        <w:color w:val="A6A6A6"/>
        <w:sz w:val="16"/>
        <w:szCs w:val="16"/>
      </w:rPr>
      <w:t>da</w:t>
    </w:r>
    <w:r>
      <w:rPr>
        <w:color w:val="A6A6A6"/>
        <w:spacing w:val="-3"/>
        <w:sz w:val="16"/>
        <w:szCs w:val="16"/>
      </w:rPr>
      <w:t xml:space="preserve"> </w:t>
    </w:r>
    <w:r>
      <w:rPr>
        <w:color w:val="A6A6A6"/>
        <w:sz w:val="16"/>
        <w:szCs w:val="16"/>
      </w:rPr>
      <w:t>Luz,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2.530</w:t>
    </w:r>
    <w:r>
      <w:rPr>
        <w:color w:val="A6A6A6"/>
        <w:spacing w:val="-1"/>
        <w:sz w:val="16"/>
        <w:szCs w:val="16"/>
      </w:rPr>
      <w:t xml:space="preserve"> </w:t>
    </w:r>
    <w:r>
      <w:rPr>
        <w:b/>
        <w:color w:val="006666"/>
        <w:sz w:val="16"/>
        <w:szCs w:val="16"/>
      </w:rPr>
      <w:t>•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80045-360</w:t>
    </w:r>
    <w:r>
      <w:rPr>
        <w:color w:val="A6A6A6"/>
        <w:spacing w:val="-1"/>
        <w:sz w:val="16"/>
        <w:szCs w:val="16"/>
      </w:rPr>
      <w:t xml:space="preserve"> </w:t>
    </w:r>
    <w:r>
      <w:rPr>
        <w:b/>
        <w:color w:val="006666"/>
        <w:sz w:val="16"/>
        <w:szCs w:val="16"/>
      </w:rPr>
      <w:t>•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Curitiba/PR</w:t>
    </w:r>
    <w:r>
      <w:rPr>
        <w:color w:val="A6A6A6"/>
        <w:spacing w:val="-2"/>
        <w:sz w:val="16"/>
        <w:szCs w:val="16"/>
      </w:rPr>
      <w:t xml:space="preserve"> </w:t>
    </w:r>
    <w:r>
      <w:rPr>
        <w:b/>
        <w:color w:val="006666"/>
        <w:sz w:val="16"/>
        <w:szCs w:val="16"/>
      </w:rPr>
      <w:t>•</w:t>
    </w:r>
    <w:r>
      <w:rPr>
        <w:color w:val="A6A6A6"/>
        <w:spacing w:val="-3"/>
        <w:sz w:val="16"/>
        <w:szCs w:val="16"/>
      </w:rPr>
      <w:t xml:space="preserve"> </w:t>
    </w:r>
    <w:r>
      <w:rPr>
        <w:color w:val="A6A6A6"/>
        <w:sz w:val="16"/>
        <w:szCs w:val="16"/>
      </w:rPr>
      <w:t>Fone: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+55(41)3218-</w:t>
    </w:r>
    <w:bookmarkStart w:id="1" w:name="_GoBack"/>
    <w:bookmarkEnd w:id="1"/>
    <w:r>
      <w:rPr>
        <w:color w:val="A6A6A6"/>
        <w:sz w:val="16"/>
        <w:szCs w:val="16"/>
      </w:rPr>
      <w:t>0200</w:t>
    </w:r>
  </w:p>
  <w:p>
    <w:pPr>
      <w:pStyle w:val="Contedodoquadro"/>
      <w:spacing w:lineRule="atLeast" w:line="0"/>
      <w:jc w:val="center"/>
      <w:rPr>
        <w:rFonts w:ascii="DaxCondensed" w:hAnsi="DaxCondensed"/>
        <w:b/>
        <w:b/>
        <w:color w:val="000000" w:themeColor="text1"/>
        <w:szCs w:val="24"/>
      </w:rPr>
    </w:pPr>
    <w:r>
      <w:rPr>
        <w:rFonts w:ascii="DaxCondensed" w:hAnsi="DaxCondensed"/>
        <w:b/>
        <w:color w:val="000000" w:themeColor="text1"/>
        <w:szCs w:val="24"/>
      </w:rPr>
      <w:t>Deliberação nº</w:t>
    </w:r>
    <w:r>
      <w:rPr>
        <w:rFonts w:ascii="DaxCondensed" w:hAnsi="DaxCondensed"/>
        <w:b/>
        <w:color w:val="000000" w:themeColor="text1"/>
        <w:spacing w:val="1"/>
        <w:szCs w:val="24"/>
      </w:rPr>
      <w:t xml:space="preserve"> 7</w:t>
    </w:r>
    <w:r>
      <w:rPr>
        <w:rFonts w:ascii="DaxCondensed" w:hAnsi="DaxCondensed"/>
        <w:b/>
        <w:color w:val="000000" w:themeColor="text1"/>
        <w:spacing w:val="-3"/>
        <w:szCs w:val="24"/>
      </w:rPr>
      <w:t xml:space="preserve"> </w:t>
    </w:r>
    <w:r>
      <w:rPr>
        <w:rFonts w:ascii="DaxCondensed" w:hAnsi="DaxCondensed"/>
        <w:b/>
        <w:color w:val="000000" w:themeColor="text1"/>
        <w:szCs w:val="24"/>
      </w:rPr>
      <w:t>CPUA-CAU/PR,</w:t>
    </w:r>
    <w:r>
      <w:rPr>
        <w:rFonts w:ascii="DaxCondensed" w:hAnsi="DaxCondensed"/>
        <w:b/>
        <w:color w:val="000000" w:themeColor="text1"/>
        <w:spacing w:val="-4"/>
        <w:szCs w:val="24"/>
      </w:rPr>
      <w:t xml:space="preserve"> </w:t>
    </w:r>
    <w:r>
      <w:rPr>
        <w:rFonts w:ascii="DaxCondensed" w:hAnsi="DaxCondensed"/>
        <w:b/>
        <w:color w:val="000000" w:themeColor="text1"/>
        <w:szCs w:val="24"/>
      </w:rPr>
      <w:t>de</w:t>
    </w:r>
    <w:r>
      <w:rPr>
        <w:rFonts w:ascii="DaxCondensed" w:hAnsi="DaxCondensed"/>
        <w:b/>
        <w:color w:val="000000" w:themeColor="text1"/>
        <w:spacing w:val="-2"/>
        <w:szCs w:val="24"/>
      </w:rPr>
      <w:t xml:space="preserve"> 23 </w:t>
    </w:r>
    <w:r>
      <w:rPr>
        <w:rFonts w:ascii="DaxCondensed" w:hAnsi="DaxCondensed"/>
        <w:b/>
        <w:color w:val="000000" w:themeColor="text1"/>
        <w:szCs w:val="24"/>
      </w:rPr>
      <w:t>de</w:t>
    </w:r>
    <w:r>
      <w:rPr>
        <w:rFonts w:ascii="DaxCondensed" w:hAnsi="DaxCondensed"/>
        <w:b/>
        <w:color w:val="000000" w:themeColor="text1"/>
        <w:spacing w:val="-3"/>
        <w:szCs w:val="24"/>
      </w:rPr>
      <w:t xml:space="preserve"> março </w:t>
    </w:r>
    <w:r>
      <w:rPr>
        <w:rFonts w:ascii="DaxCondensed" w:hAnsi="DaxCondensed"/>
        <w:b/>
        <w:color w:val="000000" w:themeColor="text1"/>
        <w:szCs w:val="24"/>
      </w:rPr>
      <w:t>de</w:t>
    </w:r>
    <w:r>
      <w:rPr>
        <w:rFonts w:ascii="DaxCondensed" w:hAnsi="DaxCondensed"/>
        <w:b/>
        <w:color w:val="000000" w:themeColor="text1"/>
        <w:spacing w:val="-2"/>
        <w:szCs w:val="24"/>
      </w:rPr>
      <w:t xml:space="preserve"> </w:t>
    </w:r>
    <w:r>
      <w:rPr>
        <w:rFonts w:ascii="DaxCondensed" w:hAnsi="DaxCondensed"/>
        <w:b/>
        <w:color w:val="000000" w:themeColor="text1"/>
        <w:szCs w:val="24"/>
      </w:rPr>
      <w:t>2023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 wp14:anchorId="0D165345">
              <wp:simplePos x="0" y="0"/>
              <wp:positionH relativeFrom="margin">
                <wp:posOffset>2196465</wp:posOffset>
              </wp:positionH>
              <wp:positionV relativeFrom="page">
                <wp:posOffset>782955</wp:posOffset>
              </wp:positionV>
              <wp:extent cx="3688715" cy="175260"/>
              <wp:effectExtent l="0" t="0" r="17145" b="6350"/>
              <wp:wrapNone/>
              <wp:docPr id="1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820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rFonts w:ascii="DaxCondensed" w:hAnsi="DaxCondensed"/>
                              <w:szCs w:val="28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Políticas Urbana e Ambiental 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Cs w:val="28"/>
                            </w:rPr>
                            <w:t xml:space="preserve"> CPUA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-CAU/PR</w:t>
                          </w:r>
                        </w:p>
                      </w:txbxContent>
                    </wps:txbx>
                    <wps:bodyPr lIns="0" rIns="0"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172.95pt;margin-top:61.65pt;width:290.35pt;height:13.7pt;mso-wrap-style:square;v-text-anchor:middle;mso-position-horizontal-relative:margin;mso-position-vertical-relative:page" wp14:anchorId="0D16534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rFonts w:ascii="DaxCondensed" w:hAnsi="DaxCondensed"/>
                        <w:szCs w:val="28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Cs w:val="2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Cs w:val="2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Políticas Urbana e Ambiental 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Cs w:val="28"/>
                      </w:rPr>
                      <w:t xml:space="preserve"> CPUA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-CAU/PR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 wp14:anchorId="0D165345">
              <wp:simplePos x="0" y="0"/>
              <wp:positionH relativeFrom="margin">
                <wp:posOffset>2196465</wp:posOffset>
              </wp:positionH>
              <wp:positionV relativeFrom="page">
                <wp:posOffset>782955</wp:posOffset>
              </wp:positionV>
              <wp:extent cx="3688715" cy="175260"/>
              <wp:effectExtent l="0" t="0" r="17145" b="6350"/>
              <wp:wrapNone/>
              <wp:docPr id="4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820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rFonts w:ascii="DaxCondensed" w:hAnsi="DaxCondensed"/>
                              <w:szCs w:val="28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Políticas Urbana e Ambiental 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Cs w:val="28"/>
                            </w:rPr>
                            <w:t xml:space="preserve"> CPUA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-CAU/PR</w:t>
                          </w:r>
                        </w:p>
                      </w:txbxContent>
                    </wps:txbx>
                    <wps:bodyPr lIns="0" rIns="0"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172.95pt;margin-top:61.65pt;width:290.35pt;height:13.7pt;mso-wrap-style:square;v-text-anchor:middle;mso-position-horizontal-relative:margin;mso-position-vertical-relative:page" wp14:anchorId="0D16534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rFonts w:ascii="DaxCondensed" w:hAnsi="DaxCondensed"/>
                        <w:szCs w:val="28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Cs w:val="2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Cs w:val="2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Políticas Urbana e Ambiental 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Cs w:val="28"/>
                      </w:rPr>
                      <w:t xml:space="preserve"> CPUA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-CAU/PR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6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37b1"/>
    <w:pPr>
      <w:widowControl w:val="false"/>
      <w:tabs>
        <w:tab w:val="clear" w:pos="720"/>
        <w:tab w:val="left" w:pos="2120" w:leader="none"/>
        <w:tab w:val="left" w:pos="12780" w:leader="none"/>
      </w:tabs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pt-BR" w:eastAsia="en-US" w:bidi="ar-SA"/>
    </w:rPr>
  </w:style>
  <w:style w:type="paragraph" w:styleId="Ttulo1">
    <w:name w:val="Heading 1"/>
    <w:basedOn w:val="Normal"/>
    <w:uiPriority w:val="9"/>
    <w:qFormat/>
    <w:pPr>
      <w:ind w:right="3701" w:hanging="0"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5996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c5538b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5538b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SubtleEmphasis">
    <w:name w:val="Subtle Emphasis"/>
    <w:qFormat/>
    <w:rsid w:val="00296282"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d5f0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d5f01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d5304"/>
    <w:rPr>
      <w:color w:val="605E5C"/>
      <w:shd w:fill="E1DFDD" w:val="clear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80098c"/>
    <w:rPr>
      <w:rFonts w:ascii="Times New Roman" w:hAnsi="Times New Roman" w:eastAsia="Times New Roman" w:cs="Times New Roman"/>
      <w:lang w:val="pt-PT"/>
    </w:rPr>
  </w:style>
  <w:style w:type="character" w:styleId="Strong">
    <w:name w:val="Strong"/>
    <w:basedOn w:val="DefaultParagraphFont"/>
    <w:uiPriority w:val="22"/>
    <w:qFormat/>
    <w:rsid w:val="00435de2"/>
    <w:rPr>
      <w:b/>
      <w:bCs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3f5996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pt-PT"/>
    </w:rPr>
  </w:style>
  <w:style w:type="character" w:styleId="Smbolosdenumerao" w:customStyle="1">
    <w:name w:val="Símbolos de numeração"/>
    <w:qFormat/>
    <w:rPr/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317" w:hanging="505"/>
    </w:pPr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2120"/>
        <w:tab w:val="clear" w:pos="1278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2120"/>
        <w:tab w:val="clear" w:pos="1278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d5f01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d5f01"/>
    <w:pPr/>
    <w:rPr>
      <w:b/>
      <w:bCs/>
    </w:rPr>
  </w:style>
  <w:style w:type="paragraph" w:styleId="Default" w:customStyle="1">
    <w:name w:val="Default"/>
    <w:qFormat/>
    <w:rsid w:val="00c41c3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80098c"/>
    <w:pPr>
      <w:spacing w:before="0" w:after="120"/>
      <w:ind w:left="283" w:hanging="0"/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" w:cstheme="minorBidi"/>
      <w:color w:val="auto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Marcador" w:customStyle="1">
    <w:name w:val="Marcador •"/>
    <w:qFormat/>
  </w:style>
  <w:style w:type="numbering" w:styleId="Numerao123" w:customStyle="1">
    <w:name w:val="Numeração 12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04f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C953-A272-43D4-911C-FEA7E0F1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Application>LibreOffice/7.2.2.2$Windows_X86_64 LibreOffice_project/02b2acce88a210515b4a5bb2e46cbfb63fe97d56</Application>
  <AppVersion>15.0000</AppVersion>
  <Pages>3</Pages>
  <Words>641</Words>
  <Characters>3564</Characters>
  <CharactersWithSpaces>4126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2022-12-13T02:42:00Z</dcterms:created>
  <dc:creator>Walter Gustavo Linzmeyer</dc:creator>
  <dc:description/>
  <cp:keywords>CPUA-CAU/PR CPUA-CAU/PR CPUA-CAU/PR CPUA-CAU/PR CPUA-CAU/PR CPUA-CAU/PR CPUA-CAU/PR CPUA-CAU/PR CPUA-CAU/PR CPUA-CAU/PR CPUA-CAU/PR CPUA-CAU/PR CPUA-CAU/PR CPUA-CAU/PR CPUA-CAU/PR CPUA-CAU/PR CPUA-CAU/PR CAU/PR</cp:keywords>
  <dc:language>pt-BR</dc:language>
  <cp:lastModifiedBy/>
  <cp:lastPrinted>2023-02-28T10:21:00Z</cp:lastPrinted>
  <dcterms:modified xsi:type="dcterms:W3CDTF">2023-04-04T10:42:13Z</dcterms:modified>
  <cp:revision>43</cp:revision>
  <dc:subject>COA</dc:subject>
  <dc:title>Deliberação nº 13/2022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