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94B37C2" w:rsidR="00486655" w:rsidRDefault="00CA6E6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1517756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DC126B1" w:rsidR="00486655" w:rsidRDefault="00CA6E65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Profissional – VERGILIO PAULO TUOTO STEMBERG FILHO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D698E61" w:rsidR="00486655" w:rsidRDefault="00CA6E65" w:rsidP="00E5503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79C342F1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</w:t>
      </w:r>
      <w:r w:rsidR="00CA6E65">
        <w:rPr>
          <w:rFonts w:ascii="Times New Roman" w:hAnsi="Times New Roman"/>
        </w:rPr>
        <w:t xml:space="preserve"> </w:t>
      </w:r>
      <w:r w:rsidR="006B2393">
        <w:rPr>
          <w:rFonts w:ascii="Times New Roman" w:hAnsi="Times New Roman"/>
        </w:rPr>
        <w:t>extrao</w:t>
      </w:r>
      <w:r w:rsidR="00CA6E65">
        <w:rPr>
          <w:rFonts w:ascii="Times New Roman" w:hAnsi="Times New Roman"/>
        </w:rPr>
        <w:t>rdinariamente de forma virtual no dia 09</w:t>
      </w:r>
      <w:r>
        <w:rPr>
          <w:rFonts w:ascii="Times New Roman" w:hAnsi="Times New Roman"/>
        </w:rPr>
        <w:t xml:space="preserve"> de </w:t>
      </w:r>
      <w:r w:rsidR="00CA6E65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7E3CF613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6B2393">
        <w:rPr>
          <w:rFonts w:ascii="Times New Roman" w:eastAsiaTheme="minorHAnsi" w:hAnsi="Times New Roman" w:cs="Times New Roman"/>
          <w:szCs w:val="24"/>
          <w:lang w:eastAsia="en-US"/>
        </w:rPr>
        <w:t xml:space="preserve"> Relator Walter Gustavo Linzmeyer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6CC7F2ED" w:rsidR="00486655" w:rsidRPr="00615916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15916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Acompanhar o Relatório e Voto Fundamentado do Conselheiro Relator, no âmbito da CEP-CAU/PR, no sentido de </w:t>
      </w:r>
      <w:r w:rsidR="006B2393" w:rsidRPr="00615916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manter </w:t>
      </w:r>
      <w:r w:rsidRPr="00615916">
        <w:rPr>
          <w:rFonts w:ascii="Times New Roman" w:eastAsia="Calibri" w:hAnsi="Times New Roman"/>
          <w:iCs/>
          <w:color w:val="auto"/>
          <w:szCs w:val="24"/>
          <w:lang w:eastAsia="en-US"/>
        </w:rPr>
        <w:t>o Auto de Infração</w:t>
      </w:r>
      <w:r w:rsidR="006B2393" w:rsidRPr="00615916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 e Multa no valor de 2</w:t>
      </w:r>
      <w:r w:rsidR="00A97078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 </w:t>
      </w:r>
      <w:r w:rsidR="006B2393" w:rsidRPr="00615916">
        <w:rPr>
          <w:rFonts w:ascii="Times New Roman" w:eastAsia="Calibri" w:hAnsi="Times New Roman"/>
          <w:iCs/>
          <w:color w:val="auto"/>
          <w:szCs w:val="24"/>
          <w:lang w:eastAsia="en-US"/>
        </w:rPr>
        <w:t>(duas) anuidades vigentes, conforme estabelecido pela Resolução nº 22/2012 e Deliberação CEP-CAU/PR nº 43/2018, visto que não foi sanado o fato gerador e regularização da infração mesmo interpelado pela Fiscalização;</w:t>
      </w:r>
    </w:p>
    <w:p w14:paraId="2D7AE00C" w14:textId="0569C571" w:rsidR="00486655" w:rsidRPr="00615916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615916">
        <w:rPr>
          <w:rFonts w:ascii="Times New Roman" w:eastAsia="Calibri" w:hAnsi="Times New Roman"/>
          <w:iCs/>
          <w:color w:val="000000"/>
          <w:lang w:eastAsia="en-US"/>
        </w:rPr>
        <w:t xml:space="preserve">Encaminhar esta Deliberação à Presidência do </w:t>
      </w:r>
      <w:r w:rsidR="006B2393" w:rsidRPr="00615916">
        <w:rPr>
          <w:rFonts w:ascii="Times New Roman" w:eastAsia="Calibri" w:hAnsi="Times New Roman"/>
          <w:iCs/>
          <w:color w:val="000000"/>
          <w:lang w:eastAsia="en-US"/>
        </w:rPr>
        <w:t>CAU/PR, para conhecimento e demais providências.</w:t>
      </w:r>
    </w:p>
    <w:p w14:paraId="5DF1EB13" w14:textId="77777777" w:rsidR="00486655" w:rsidRPr="00615916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017269D2" w:rsidR="00486655" w:rsidRDefault="00C977F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393">
        <w:rPr>
          <w:rFonts w:ascii="Times New Roman" w:hAnsi="Times New Roman" w:cs="Times New Roman"/>
          <w:szCs w:val="24"/>
        </w:rPr>
        <w:t xml:space="preserve"> (PR), 09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</w:t>
      </w:r>
      <w:r w:rsidR="006B2393">
        <w:rPr>
          <w:rFonts w:ascii="Times New Roman" w:hAnsi="Times New Roman" w:cs="Times New Roman"/>
          <w:szCs w:val="24"/>
        </w:rPr>
        <w:t>i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18C08F64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5B40ABB3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645CF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3EB672D5" w:rsidR="00486655" w:rsidRDefault="006B239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6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 w:cs="Times New Roman"/>
          <w:b/>
          <w:bCs/>
          <w:szCs w:val="24"/>
        </w:rPr>
        <w:t>EXTRA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4681C1E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B2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154A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17D9D904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B2393">
              <w:rPr>
                <w:rFonts w:ascii="Times New Roman" w:eastAsia="Cambria" w:hAnsi="Times New Roman" w:cs="Times New Roman"/>
                <w:b/>
                <w:bCs/>
                <w:sz w:val="22"/>
              </w:rPr>
              <w:t>09/05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16770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B239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1517756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6B2393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1000151569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1485" w14:textId="77777777" w:rsidR="00AA2023" w:rsidRDefault="00AA2023">
      <w:pPr>
        <w:spacing w:after="0" w:line="240" w:lineRule="auto"/>
      </w:pPr>
      <w:r>
        <w:separator/>
      </w:r>
    </w:p>
  </w:endnote>
  <w:endnote w:type="continuationSeparator" w:id="0">
    <w:p w14:paraId="3E1EEE12" w14:textId="77777777" w:rsidR="00AA2023" w:rsidRDefault="00AA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ECB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047C" w14:textId="77777777" w:rsidR="00AA2023" w:rsidRDefault="00AA2023">
      <w:pPr>
        <w:spacing w:after="0" w:line="240" w:lineRule="auto"/>
      </w:pPr>
      <w:r>
        <w:separator/>
      </w:r>
    </w:p>
  </w:footnote>
  <w:footnote w:type="continuationSeparator" w:id="0">
    <w:p w14:paraId="0FA5A031" w14:textId="77777777" w:rsidR="00AA2023" w:rsidRDefault="00AA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591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591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8441050">
    <w:abstractNumId w:val="0"/>
  </w:num>
  <w:num w:numId="2" w16cid:durableId="62816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291544"/>
    <w:rsid w:val="00486655"/>
    <w:rsid w:val="006154AD"/>
    <w:rsid w:val="00615916"/>
    <w:rsid w:val="006B2393"/>
    <w:rsid w:val="007A39BB"/>
    <w:rsid w:val="008A32F7"/>
    <w:rsid w:val="009C0E5E"/>
    <w:rsid w:val="009D2D70"/>
    <w:rsid w:val="00A55292"/>
    <w:rsid w:val="00A97078"/>
    <w:rsid w:val="00AA2023"/>
    <w:rsid w:val="00AB3451"/>
    <w:rsid w:val="00B2061C"/>
    <w:rsid w:val="00C00DA0"/>
    <w:rsid w:val="00C977F8"/>
    <w:rsid w:val="00CA6E65"/>
    <w:rsid w:val="00D44315"/>
    <w:rsid w:val="00E5503E"/>
    <w:rsid w:val="00E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19</cp:revision>
  <cp:lastPrinted>2023-06-14T02:13:00Z</cp:lastPrinted>
  <dcterms:created xsi:type="dcterms:W3CDTF">2023-03-03T20:26:00Z</dcterms:created>
  <dcterms:modified xsi:type="dcterms:W3CDTF">2023-06-14T02:13:00Z</dcterms:modified>
  <dc:language>pt-BR</dc:language>
</cp:coreProperties>
</file>