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618A3226" w:rsidR="003E01F1" w:rsidRDefault="00CB6271" w:rsidP="00AB26A8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1653633</w:t>
            </w:r>
            <w:r w:rsidR="006B25ED">
              <w:rPr>
                <w:rFonts w:ascii="Times New Roman" w:hAnsi="Times New Roman"/>
                <w:iCs/>
                <w:color w:val="000000" w:themeColor="text1"/>
                <w:szCs w:val="24"/>
              </w:rPr>
              <w:t>/20</w:t>
            </w:r>
            <w:r w:rsidR="00AB26A8">
              <w:rPr>
                <w:rFonts w:ascii="Times New Roman" w:hAnsi="Times New Roman"/>
                <w:iCs/>
                <w:color w:val="000000" w:themeColor="text1"/>
                <w:szCs w:val="24"/>
              </w:rPr>
              <w:t>22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6CD69910" w:rsidR="003E01F1" w:rsidRDefault="00634B2A" w:rsidP="00CB627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Exercício Ilegal da Pr</w:t>
            </w:r>
            <w:r w:rsidR="00AB26A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ofissão – </w:t>
            </w:r>
            <w:r w:rsidR="00CB627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GUILHERME TRAMONTINA MONTEIRO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0FDDB89E" w:rsidR="003E01F1" w:rsidRDefault="00CB6271" w:rsidP="00634B2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050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4C8FAFAA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CB6271">
        <w:rPr>
          <w:rFonts w:ascii="Times New Roman" w:hAnsi="Times New Roman"/>
        </w:rPr>
        <w:t>extraordinariamente</w:t>
      </w:r>
      <w:r w:rsidR="00B54D6A">
        <w:rPr>
          <w:rFonts w:ascii="Times New Roman" w:hAnsi="Times New Roman"/>
        </w:rPr>
        <w:t>,</w:t>
      </w:r>
      <w:r w:rsidR="00CB6271">
        <w:rPr>
          <w:rFonts w:ascii="Times New Roman" w:hAnsi="Times New Roman"/>
        </w:rPr>
        <w:t xml:space="preserve"> de forma virtual</w:t>
      </w:r>
      <w:r w:rsidR="00B54D6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no dia </w:t>
      </w:r>
      <w:r w:rsidR="00CB6271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de </w:t>
      </w:r>
      <w:r w:rsidR="00AB26A8">
        <w:rPr>
          <w:rFonts w:ascii="Times New Roman" w:hAnsi="Times New Roman"/>
        </w:rPr>
        <w:t>ma</w:t>
      </w:r>
      <w:r w:rsidR="00CB6271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6D78E9D1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B6271">
        <w:rPr>
          <w:rFonts w:ascii="Times New Roman" w:eastAsiaTheme="minorHAnsi" w:hAnsi="Times New Roman" w:cs="Times New Roman"/>
          <w:szCs w:val="24"/>
          <w:lang w:eastAsia="en-US"/>
        </w:rPr>
        <w:t>Ormy Leocádio H</w:t>
      </w:r>
      <w:r w:rsidR="00B54D6A">
        <w:rPr>
          <w:rFonts w:ascii="Times New Roman" w:eastAsiaTheme="minorHAnsi" w:hAnsi="Times New Roman" w:cs="Times New Roman"/>
          <w:szCs w:val="24"/>
          <w:lang w:eastAsia="en-US"/>
        </w:rPr>
        <w:t>ü</w:t>
      </w:r>
      <w:r w:rsidR="00CB6271">
        <w:rPr>
          <w:rFonts w:ascii="Times New Roman" w:eastAsiaTheme="minorHAnsi" w:hAnsi="Times New Roman" w:cs="Times New Roman"/>
          <w:szCs w:val="24"/>
          <w:lang w:eastAsia="en-US"/>
        </w:rPr>
        <w:t>tner Junior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6A0916B7" w:rsidR="003E01F1" w:rsidRPr="00CB627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B6271">
        <w:rPr>
          <w:rFonts w:ascii="Times New Roman" w:hAnsi="Times New Roman"/>
          <w:szCs w:val="24"/>
        </w:rPr>
        <w:t xml:space="preserve">Acompanhar o Relatório e Voto Fundamentado do Conselheiro Relator, no âmbito da CEP-CAU/PR, no sentido </w:t>
      </w:r>
      <w:r w:rsidR="00CB6271">
        <w:rPr>
          <w:rFonts w:ascii="Times New Roman" w:hAnsi="Times New Roman"/>
          <w:szCs w:val="24"/>
        </w:rPr>
        <w:t>de manter o Auto de Infração e Multa no valor de 5</w:t>
      </w:r>
      <w:r w:rsidR="00587E27">
        <w:rPr>
          <w:rFonts w:ascii="Times New Roman" w:hAnsi="Times New Roman"/>
          <w:szCs w:val="24"/>
        </w:rPr>
        <w:t xml:space="preserve"> </w:t>
      </w:r>
      <w:r w:rsidR="00CB6271">
        <w:rPr>
          <w:rFonts w:ascii="Times New Roman" w:hAnsi="Times New Roman"/>
          <w:szCs w:val="24"/>
        </w:rPr>
        <w:t>(cinco) anuidades vigentes, conforme estabelecido pela Resolução nº 22/2012 e Deliberação da CEP-CAU/PR nº 43/2018, considerando a não regularização da infração, a reincidência e o não pagamento da multa;</w:t>
      </w:r>
    </w:p>
    <w:p w14:paraId="55157F4D" w14:textId="369A91AC" w:rsidR="00AB26A8" w:rsidRPr="00CB6271" w:rsidRDefault="00CB6271" w:rsidP="00AB26A8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Encaminhar</w:t>
      </w:r>
      <w:r w:rsidR="00AB26A8" w:rsidRPr="00CB6271">
        <w:rPr>
          <w:rFonts w:ascii="Times New Roman" w:hAnsi="Times New Roman"/>
          <w:szCs w:val="24"/>
        </w:rPr>
        <w:t xml:space="preserve"> cópia do processo ao Ministério Público, para averiguação de exercício ilegal das atividad</w:t>
      </w:r>
      <w:r w:rsidR="003F6839" w:rsidRPr="00CB6271">
        <w:rPr>
          <w:rFonts w:ascii="Times New Roman" w:hAnsi="Times New Roman"/>
          <w:szCs w:val="24"/>
        </w:rPr>
        <w:t xml:space="preserve">es de Arquitetura e Urbanismo; </w:t>
      </w:r>
    </w:p>
    <w:p w14:paraId="2B57CF83" w14:textId="1A8A980A" w:rsidR="003E01F1" w:rsidRPr="00CB627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B6271">
        <w:rPr>
          <w:rFonts w:ascii="Times New Roman" w:hAnsi="Times New Roman"/>
          <w:szCs w:val="24"/>
        </w:rPr>
        <w:t>Encaminhar esta Deliberação à Presidên</w:t>
      </w:r>
      <w:r w:rsidR="00CB6271">
        <w:rPr>
          <w:rFonts w:ascii="Times New Roman" w:hAnsi="Times New Roman"/>
          <w:szCs w:val="24"/>
        </w:rPr>
        <w:t>cia do CAU/PR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68C4E7F" w14:textId="77777777" w:rsidR="00481AD7" w:rsidRDefault="00481AD7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7188F447" w:rsidR="003E01F1" w:rsidRDefault="00481AD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CB6271">
        <w:rPr>
          <w:rFonts w:ascii="Times New Roman" w:hAnsi="Times New Roman" w:cs="Times New Roman"/>
          <w:szCs w:val="24"/>
        </w:rPr>
        <w:t xml:space="preserve"> (PR), 17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 w:rsidR="00AB26A8">
        <w:rPr>
          <w:rFonts w:ascii="Times New Roman" w:hAnsi="Times New Roman" w:cs="Times New Roman"/>
          <w:szCs w:val="24"/>
        </w:rPr>
        <w:t>ma</w:t>
      </w:r>
      <w:r w:rsidR="00CB6271">
        <w:rPr>
          <w:rFonts w:ascii="Times New Roman" w:hAnsi="Times New Roman" w:cs="Times New Roman"/>
          <w:szCs w:val="24"/>
        </w:rPr>
        <w:t>i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65592F9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</w:t>
            </w:r>
            <w:r w:rsidR="00B54D6A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3A2D553D" w:rsidR="003E01F1" w:rsidRDefault="00CB627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7</w:t>
      </w:r>
      <w:r w:rsidR="006B25ED">
        <w:rPr>
          <w:rFonts w:ascii="Times New Roman" w:eastAsia="Calibri" w:hAnsi="Times New Roman"/>
          <w:b/>
          <w:bCs/>
          <w:szCs w:val="24"/>
        </w:rPr>
        <w:t xml:space="preserve">ª REUNIÃO </w:t>
      </w:r>
      <w:r>
        <w:rPr>
          <w:rFonts w:ascii="Times New Roman" w:eastAsia="Calibri" w:hAnsi="Times New Roman"/>
          <w:b/>
          <w:bCs/>
          <w:szCs w:val="24"/>
        </w:rPr>
        <w:t>EXTRA</w:t>
      </w:r>
      <w:r w:rsidR="006B25ED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782BD268" w:rsidR="003E01F1" w:rsidRDefault="00CB627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4433EA66" w:rsidR="003E01F1" w:rsidRPr="00481AD7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45DDDB7D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CB6271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CB6271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E373DD" w14:textId="05FF9593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CB6271">
              <w:rPr>
                <w:rFonts w:ascii="Times New Roman" w:eastAsia="Cambria" w:hAnsi="Times New Roman" w:cs="Times New Roman"/>
                <w:b/>
                <w:bCs/>
                <w:sz w:val="22"/>
              </w:rPr>
              <w:t>17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CB6271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1EED02CB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CB6271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 1653633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22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CB6271">
              <w:rPr>
                <w:rFonts w:ascii="Times New Roman" w:eastAsia="Cambria" w:hAnsi="Times New Roman" w:cs="Times New Roman"/>
                <w:b/>
                <w:bCs/>
                <w:sz w:val="22"/>
              </w:rPr>
              <w:t>100169071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</w:t>
            </w:r>
            <w:r w:rsidR="00481AD7">
              <w:rPr>
                <w:rFonts w:ascii="Times New Roman" w:eastAsia="Cambria" w:hAnsi="Times New Roman" w:cs="Times New Roman"/>
                <w:b/>
                <w:bCs/>
                <w:sz w:val="22"/>
              </w:rPr>
              <w:t>22</w:t>
            </w:r>
          </w:p>
          <w:p w14:paraId="2E0ECE78" w14:textId="121064A1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CB627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CB627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E3A9" w14:textId="77777777" w:rsidR="007D361E" w:rsidRDefault="007D361E">
      <w:pPr>
        <w:spacing w:after="0" w:line="240" w:lineRule="auto"/>
      </w:pPr>
      <w:r>
        <w:separator/>
      </w:r>
    </w:p>
  </w:endnote>
  <w:endnote w:type="continuationSeparator" w:id="0">
    <w:p w14:paraId="35CD50AE" w14:textId="77777777" w:rsidR="007D361E" w:rsidRDefault="007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ADBD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BB41EAC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809A5B8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52759A4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ADC0" w14:textId="77777777" w:rsidR="007D361E" w:rsidRDefault="007D361E">
      <w:pPr>
        <w:spacing w:after="0" w:line="240" w:lineRule="auto"/>
      </w:pPr>
      <w:r>
        <w:separator/>
      </w:r>
    </w:p>
  </w:footnote>
  <w:footnote w:type="continuationSeparator" w:id="0">
    <w:p w14:paraId="293412DD" w14:textId="77777777" w:rsidR="007D361E" w:rsidRDefault="007D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B627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B627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1441691"/>
    <w:multiLevelType w:val="multilevel"/>
    <w:tmpl w:val="F75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 w16cid:durableId="993221133">
    <w:abstractNumId w:val="1"/>
  </w:num>
  <w:num w:numId="2" w16cid:durableId="1144932847">
    <w:abstractNumId w:val="0"/>
  </w:num>
  <w:num w:numId="3" w16cid:durableId="1394700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1B67B7"/>
    <w:rsid w:val="003E01F1"/>
    <w:rsid w:val="003F6839"/>
    <w:rsid w:val="00463882"/>
    <w:rsid w:val="00481AD7"/>
    <w:rsid w:val="00587E27"/>
    <w:rsid w:val="00634B2A"/>
    <w:rsid w:val="006B25ED"/>
    <w:rsid w:val="007D361E"/>
    <w:rsid w:val="00A91B6B"/>
    <w:rsid w:val="00AB26A8"/>
    <w:rsid w:val="00B15F9A"/>
    <w:rsid w:val="00B54D6A"/>
    <w:rsid w:val="00CB6271"/>
    <w:rsid w:val="00D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1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14</cp:revision>
  <cp:lastPrinted>2023-06-14T01:57:00Z</cp:lastPrinted>
  <dcterms:created xsi:type="dcterms:W3CDTF">2023-03-03T20:27:00Z</dcterms:created>
  <dcterms:modified xsi:type="dcterms:W3CDTF">2023-06-14T01:59:00Z</dcterms:modified>
  <dc:language>pt-BR</dc:language>
</cp:coreProperties>
</file>