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  <w:t>SÚMULA 3ª REUNIÃO ORDINÁRIA DA CED-CAU/PR 2023</w:t>
      </w:r>
    </w:p>
    <w:p>
      <w:pPr>
        <w:pStyle w:val="Normal"/>
        <w:spacing w:lineRule="auto" w:line="240" w:before="0" w:after="116"/>
        <w:ind w:left="0" w:right="-680" w:hanging="0"/>
        <w:contextualSpacing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0"/>
        <w:gridCol w:w="2973"/>
        <w:gridCol w:w="1422"/>
        <w:gridCol w:w="2957"/>
      </w:tblGrid>
      <w:tr>
        <w:trPr/>
        <w:tc>
          <w:tcPr>
            <w:tcW w:w="1990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DATA:</w:t>
            </w:r>
          </w:p>
        </w:tc>
        <w:tc>
          <w:tcPr>
            <w:tcW w:w="2973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22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março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2023</w:t>
            </w:r>
          </w:p>
        </w:tc>
        <w:tc>
          <w:tcPr>
            <w:tcW w:w="1422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t-BR" w:bidi="ar-SA"/>
              </w:rPr>
              <w:t>HORÁRIO:</w:t>
            </w:r>
          </w:p>
        </w:tc>
        <w:tc>
          <w:tcPr>
            <w:tcW w:w="295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10h10min às 18h15min</w:t>
            </w:r>
          </w:p>
        </w:tc>
      </w:tr>
      <w:tr>
        <w:trPr/>
        <w:tc>
          <w:tcPr>
            <w:tcW w:w="19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29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23 de </w:t>
            </w: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março</w:t>
            </w: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de 2023</w:t>
            </w:r>
          </w:p>
        </w:tc>
        <w:tc>
          <w:tcPr>
            <w:tcW w:w="142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295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10h às 19h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1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4394"/>
        <w:gridCol w:w="2964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Thaís Clementina Marzurkiewicz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0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0"/>
                <w:lang w:val="pt-BR" w:eastAsia="pt-BR" w:bidi="ar-SA"/>
              </w:rPr>
              <w:t>Licyane Cordeiro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Coordenadora Adjunta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Antônio Claret Pereira de Miranda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sz w:val="22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i w:val="false"/>
                <w:i w:val="false"/>
                <w:iCs w:val="false"/>
                <w:kern w:val="0"/>
                <w:sz w:val="22"/>
                <w:lang w:val="pt-BR" w:bidi="ar-SA"/>
              </w:rPr>
            </w:pPr>
            <w:r>
              <w:rPr>
                <w:rFonts w:eastAsia="MS Mincho" w:ascii="Times New Roman" w:hAnsi="Times New Roman"/>
                <w:i w:val="false"/>
                <w:iCs w:val="false"/>
                <w:kern w:val="0"/>
                <w:sz w:val="22"/>
                <w:szCs w:val="20"/>
                <w:lang w:val="pt-BR" w:bidi="ar-SA"/>
              </w:rPr>
              <w:t>Vandinês Gremaschi Canassa</w:t>
            </w:r>
          </w:p>
        </w:tc>
        <w:tc>
          <w:tcPr>
            <w:tcW w:w="2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i w:val="false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Membro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ASSESSORIA:</w:t>
            </w:r>
          </w:p>
        </w:tc>
        <w:tc>
          <w:tcPr>
            <w:tcW w:w="73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0"/>
                <w:lang w:val="pt-BR" w:bidi="ar-SA"/>
              </w:rPr>
              <w:t>Elaine Cristina Nieviadonski Penteado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Cláudia Cristina Taborda Dudeque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  <w:t>CONVIDADOS:</w:t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Cláudio Luiz Bravim da Silva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Ideval dos Santos Filho</w:t>
            </w:r>
          </w:p>
        </w:tc>
      </w:tr>
      <w:tr>
        <w:trPr/>
        <w:tc>
          <w:tcPr>
            <w:tcW w:w="19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sz w:val="22"/>
              </w:rPr>
            </w:r>
          </w:p>
        </w:tc>
        <w:tc>
          <w:tcPr>
            <w:tcW w:w="7358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Antônio Ricardo Nunes Sardo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93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Leitura e aprovação da Súmula da 2ª Reunião Ordinária da CED-CAU/PR 2023</w:t>
            </w:r>
          </w:p>
        </w:tc>
      </w:tr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</w:rPr>
            </w:pPr>
            <w:r>
              <w:rPr>
                <w:rFonts w:eastAsia="MS Mincho" w:ascii="Times New Roman" w:hAnsi="Times New Roman"/>
                <w:kern w:val="0"/>
                <w:sz w:val="22"/>
                <w:szCs w:val="22"/>
                <w:lang w:val="pt-BR" w:bidi="ar-SA"/>
              </w:rPr>
              <w:t>A súmula foi lida e aprovada por unanimidade.</w:t>
            </w:r>
          </w:p>
        </w:tc>
      </w:tr>
    </w:tbl>
    <w:p>
      <w:pPr>
        <w:pStyle w:val="Normal"/>
        <w:spacing w:lineRule="auto" w:line="240" w:before="0" w:after="116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1587"/>
        <w:gridCol w:w="7188"/>
      </w:tblGrid>
      <w:tr>
        <w:trPr/>
        <w:tc>
          <w:tcPr>
            <w:tcW w:w="568" w:type="dxa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sz w:val="22"/>
              </w:rPr>
            </w:r>
          </w:p>
        </w:tc>
        <w:tc>
          <w:tcPr>
            <w:tcW w:w="8775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Comunicações / Assuntos Diversos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3.1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 da CED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10º Treinamento Técnico da CED-CAU/BR em Brasília/DF – A Coordenadora Thaís Marzurkiewicz fez um breve relato sobre o 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>treinamento que participou, junto à Conselheira Vandinês Canassa, em Brasília. As principais alterações ocorridas na Resolução 143 apontadas pela Coordenadora foram: a) a CED/UF vai passar a julgar os processos, sendo a plenária a fase de recurso em primeira instância; b) a tabela de dosimetria será atualizada e terá classificação da pena a ser aplicada, como leve, moderada e grave; c) os membros da CED/UF não poderão declarar-se impedidos para analisarem processos alegando somente que denunciante e/ou denunciado são ex-conselheiros do CAU. A Coordenadora sugeriu que todos façam a leitura da Resolução 143 (consta no site do CAU/BR com as alterações previstas pela Resolução 224), e informou que o Departamento Jurídico do CAU/PR está à disposição para eventuais consultas.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3.2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Coordenadora da CED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Evento da CED-CAU/BR 2023 em Curitiba – A Coordenadora Thaís Marzurkiewicz informou que o evento estava previsto para ocorrer em Curitiba no dia 25/04, mas como o CAU/PR realizará reuniões de comissão e plenária nessa data, está sendo verificada com a CED-CAU/BR uma outra data para o evento, mas que não tem certeza se ainda será realizado em Curitiba.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3.3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Assistente da CED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 xml:space="preserve">Audiências de Conciliação – A Assistente Elaine Penteado realizou um levantamento das denúncias cadastradas na planilha da CED, em que é possível tentar a resolução através de conciliação, de acordo com o cerne da questão. Dos 51 processos verificados, 18 já foram analisados por conselheiros e houve a proposta para a realização da audiência, enquanto outros 33 aguardam distribuição. A planilha mostrou ainda, a distribuição das denúncias de acordo com a região do estado: 6 denúncias na região de Cascavel (em que as reuniões do CAU serão realizadas em maio); 1 denúncia na região de Pato Branco (reuniões do CAU em junho); 31 denúncias na região de Curitiba (reuniões do CAU em julho); 6 denúncias na região de Londrina (reuniões do CAU em agosto) e 7 denúncias na região de Maringá (reuniões do CAU em setembro). Os conselheiros perguntaram sobre a possibilidade de acessarem o curso realizado pelos conselheiros da CED em 2021, a fim de presidirem parte das audiências, considerando o grande volume de denúncias. </w:t>
            </w:r>
            <w:r>
              <w:rPr>
                <w:rFonts w:eastAsia="MS Mincho" w:cs="Arial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>Encaminhamento: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 xml:space="preserve"> A Coordenadora solicitou que a Assistente Elaine: </w:t>
            </w:r>
            <w:r>
              <w:rPr>
                <w:rFonts w:eastAsia="MS Mincho" w:cs="Arial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2"/>
                <w:szCs w:val="20"/>
                <w:shd w:fill="auto" w:val="clear"/>
                <w:lang w:val="pt-BR" w:eastAsia="pt-BR" w:bidi="ar-SA"/>
              </w:rPr>
              <w:t>a)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shd w:fill="auto" w:val="clear"/>
                <w:lang w:val="pt-BR" w:eastAsia="pt-BR" w:bidi="ar-SA"/>
              </w:rPr>
              <w:t xml:space="preserve"> verifique com os responsáveis, a possibilidade da disponibilização do treinamento aos Conselheiros(as) Antônio Miranda, Licyane Cordeiro e Vandinês Canassa; </w:t>
            </w:r>
            <w:r>
              <w:rPr>
                <w:rFonts w:eastAsia="MS Mincho" w:cs="Arial" w:ascii="Times New Roman" w:hAnsi="Times New Roman"/>
                <w:b/>
                <w:bCs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>b)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0"/>
                <w:lang w:val="pt-BR" w:eastAsia="pt-BR" w:bidi="ar-SA"/>
              </w:rPr>
              <w:t xml:space="preserve"> confirme se todos os protocolos que prescrevem em 2023 já foram movimentados, para então verificar com ela como será feita a distribuição para relato das 33 denúncias em que poderão ser realizadas tentativas de conciliação.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  <w:t>3.4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Assessora Especial da Presidência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sz w:val="22"/>
              </w:rPr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Impedimento de Conselheiros(as) – Conforme relato da Coordenadora da CED no início da reunião, a Assessora Cláudia Dudeque fez a leitura do trecho da Resolução 143 (já alterado pela Resolução 224) que trata do assunto: “</w:t>
            </w:r>
            <w:r>
              <w:rPr>
                <w:rFonts w:eastAsia="MS Mincho" w:cs="Arial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Art. 109. É impedido de atuar em processo ético-disciplinar o conselheiro que: I – tenha interesse direto ou indireto na matéria; II – tenha participado ou venha a participar como perito, testemunha ou representante, ou se tais situações ocorrem quanto ao cônjuge, companheiro ou parente e afins até o terceiro grau; III – esteja litigando judicial ou administrativamente com qualquer das partes ou respectivos cônjuges ou companheiros; IV – seja cônjuge, companheiro ou tenha parentesco com as partes do processo até o terceiro grau; V – haja apresentado a denúncia. VI – no exercício de mandato federal, tenha atuado no processo perante o CAU/UF recorrido, pronunciando-se, de fato ou de direito, sobre a questão. (Incluído pela Resolução n° 224, de 23 de setembro de 2022). § 1° O conselheiro deve declarar o impedimento na primeira oportunidade, indicando expressamente o motivo previsto no caput. (Redação dada pela Resolução n° 224, de 23 de setembro de 2022). § 2° A omissão do dever de declarar o impedimento constitui falta grave, para efeitos disciplinares. (Redação dada pela Resolução n° 224, de 23 de setembro de 2022)” </w:t>
            </w:r>
            <w:r>
              <w:rPr>
                <w:rFonts w:eastAsia="MS Mincho" w:cs="Arial" w:ascii="Times New Roman" w:hAnsi="Times New Roman"/>
                <w:i w:val="false"/>
                <w:iCs w:val="false"/>
                <w:color w:val="000000"/>
                <w:kern w:val="0"/>
                <w:sz w:val="22"/>
                <w:szCs w:val="22"/>
                <w:lang w:val="pt-BR" w:eastAsia="pt-BR" w:bidi="ar-SA"/>
              </w:rPr>
              <w:t>e</w:t>
            </w:r>
            <w:r>
              <w:rPr>
                <w:rFonts w:eastAsia="MS Mincho" w:cs="Arial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pt-BR" w:eastAsia="pt-BR" w:bidi="ar-SA"/>
              </w:rPr>
              <w:t xml:space="preserve"> “Art. 110. É suspeito o conselheiro que tenha amizade ou inimizade notória com qualquer das partes ou com os respectivos cônjuges, companheiros, parentes e afins até o terceiro grau. (Redação dada pela Resolução n° 224, de 23 de setembro de 2022) § 1º O conselheiro não é obrigado a declarar a suspeição. (Incluído pela Resolução n° 224, de 23 de setembro de 2022) § 2º Caso o conselheiro declare a suspeição para atuar em processo ético-disciplinar, deverá indicar expressamente o motivo previsto no caput, salvo no caso de suspeição por motivo de foro íntimo, em que não se exige motivação. (Incluído pela Resolução n° 224, de 23 de setembro de 2022)”.</w:t>
            </w:r>
          </w:p>
        </w:tc>
      </w:tr>
      <w:tr>
        <w:trPr/>
        <w:tc>
          <w:tcPr>
            <w:tcW w:w="568" w:type="dxa"/>
            <w:vMerge w:val="restart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3.5</w:t>
            </w:r>
          </w:p>
        </w:tc>
        <w:tc>
          <w:tcPr>
            <w:tcW w:w="158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Tabela Dosimetria - A Conselheira Licyane Cordeiro informou que conseguiu utilizar a Tabela de Dosimetria encaminhada em 2022 pela Assessoria da CED. Disse que esclareceu algumas dúvidas com o Assessor Jurídico Flávio, do CAU/RS, e está finalizando seu primeiro relato sugerindo a aplicação da penalidade, que será apresentado na reunião de abril. Comentou que se algum conselheiro precisar de auxílio para utilização da tabela, ela estará à disposição.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3.6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Conselheira Licyane Cordeiro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enúncias envolvendo conselheiros e ex-conselheiros do CAU/PR – A Conselheira Licyane Cordeiro pediu que a tabela com os protocolos fosse colocada em tela. A Assistente da CED compartilhou a tabela, e informou que é o mesmo levantamento que havia sido solicitado pela conselheira no mês de janeiro, as únicas atualizações foram: a inclusão de mais uma denúncia envolvendo conselheiro(a), que estava na Presidência e foi tramitada à CED recentemente; 2 denúncias que estavam no CAU/BR e foram devolvidas ao CAU/PR para complementações. Questionada sobre os próximos trâmites, a Assistente informou que nenhum deles está sob responsabilidade da CED-CAU/PR: 5 protocolos foram devolvidos pelo CAU/BR à Presidência do CAU/PR para complementação de informações (2 em 2021, 1 em 2022 e 2 em 2023) e 3 protocolos foram arquivados no CAU/BR em 2021, aparentemente sem nenhuma análise ou julgamento (não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foi anexado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nenhum relato/deliberação no SICCAU).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</w:rPr>
              <w:t>Encaminhamento: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A Assessora Cláudia Dudeque informou que irá verificar com o Gerente Geral quanto ao andamento dos protocolos que estão no setor da Presidência, bem como os que não retornaram do CAU/BR, e dará um retorno à Comissão na próxima reunião. A Coordenadora Thaís Marzurkiewicz pediu que todas as solicitações sejam encaminhadas primeiramente a ela, visto que tomou conhecimento da tabela somente ontem, quando a Assistente encaminhou à conselheira requerente, com cópia a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ela</w:t>
            </w:r>
            <w:r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>
        <w:trPr/>
        <w:tc>
          <w:tcPr>
            <w:tcW w:w="568" w:type="dxa"/>
            <w:vMerge w:val="restart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  <w:t>3.7</w:t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Responsável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Assessoria da CED</w:t>
            </w:r>
          </w:p>
        </w:tc>
      </w:tr>
      <w:tr>
        <w:trPr/>
        <w:tc>
          <w:tcPr>
            <w:tcW w:w="568" w:type="dxa"/>
            <w:vMerge w:val="continue"/>
            <w:tcBorders>
              <w:top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sz w:val="22"/>
              </w:rPr>
            </w:r>
          </w:p>
        </w:tc>
        <w:tc>
          <w:tcPr>
            <w:tcW w:w="1587" w:type="dxa"/>
            <w:tcBorders>
              <w:top w:val="nil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eastAsia="MS Mincho"/>
                <w:b/>
                <w:b/>
                <w:color w:val="000000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000000"/>
                <w:kern w:val="0"/>
                <w:sz w:val="22"/>
                <w:szCs w:val="22"/>
                <w:lang w:val="pt-BR" w:bidi="ar-SA"/>
              </w:rPr>
              <w:t>Comunicado</w:t>
            </w:r>
          </w:p>
        </w:tc>
        <w:tc>
          <w:tcPr>
            <w:tcW w:w="718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Registro das presenças/atividades realizadas na reunião estendida: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22/03 (10h às 18h15) – Conselheiros(as) Cláudio Luiz Bravim da Silva, Licyane Cordeiro, Thaís Clementina Marzurkiewicz e Vandinês Gremaschi Canassa estiveram de forma presencial na Sede do CAU/PR analisando protocolos que já haviam sido distribuídos em reuniões anteriores.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23/03 (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10h às 14h30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– Conselheira Licyane Cordeiro esteve de forma presencial na Sede do CAU/PR analisando protocolos que já haviam sido distribuídos em reuniões anteriores.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23/03 (14h40 às 15h50) – Realização da reunião híbrida nº 3/2023 (apresentação de comunicados, votação da súmula anterior e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relatos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pautados, distribuição de protocolos para análise). Participação presencial das Conselheiras  Licyane Cordeiro, Thaís Clementina Marzurkiewicz e Vandinês Gremaschi Canassa, e participação remota do Conselheiro Antônio Claret Pereira de Miranda.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23/03 (15h50 às 19h) – Conselheiras Licyane Cordeiro, Thaís Clementina Marzurkiewicz e Vandinês Gremaschi Canassa estiveram de forma presencial na Sede do CAU/PR analisando protocolos que já haviam sido distribuídos em reuniões anteriores. Conselheiros Antônio Ricardo Nunes Sardo e Ideval dos Santos Filho, que estavam de forma presencial no CAU/PR, se disponibilizaram a ajudar, e </w:t>
            </w: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preencheram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 relato cronológico em 3 protocolos que ainda não haviam sido distribuídos.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Todos os períodos foram assessorados pelas colaboradoras do CAU/PR Elaine Cristina Nieviadonski Penteado e Cláudia Cristina Taborda Dudeque.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DISTRIBUIÇÃO DE PROTOCOLOS PARA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2104"/>
        <w:gridCol w:w="3741"/>
      </w:tblGrid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PROTOCOLO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0"/>
                <w:szCs w:val="20"/>
                <w:lang w:val="pt-BR" w:eastAsia="en-US" w:bidi="ar-SA"/>
              </w:rPr>
              <w:t>FASE</w:t>
            </w:r>
          </w:p>
        </w:tc>
        <w:tc>
          <w:tcPr>
            <w:tcW w:w="3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DISTRIBUIÇÃO</w:t>
            </w:r>
          </w:p>
        </w:tc>
      </w:tr>
      <w:tr>
        <w:trPr>
          <w:trHeight w:val="269" w:hRule="atLeast"/>
        </w:trPr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1689369/2023 (sinistro com morte)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1711736/2023 (sinistro)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5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1607960/2022 (sinistro)</w:t>
            </w:r>
          </w:p>
        </w:tc>
        <w:tc>
          <w:tcPr>
            <w:tcW w:w="21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" w:cs="Arial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1498564/2022 (conselheiro denunciado)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 w:eastAsiaTheme="minorHAnsi"/>
                <w:color w:val="000000"/>
                <w:kern w:val="0"/>
                <w:sz w:val="20"/>
                <w:szCs w:val="20"/>
                <w:lang w:val="pt-BR" w:eastAsia="en-US" w:bidi="ar-SA"/>
              </w:rPr>
              <w:t>DELIBERAÇÃO CED-CAUPR nº 06/2023</w:t>
            </w:r>
          </w:p>
        </w:tc>
      </w:tr>
      <w:tr>
        <w:trPr/>
        <w:tc>
          <w:tcPr>
            <w:tcW w:w="35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1674914/2023 (prescrição 2024)</w:t>
            </w:r>
          </w:p>
        </w:tc>
        <w:tc>
          <w:tcPr>
            <w:tcW w:w="21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CANASSI</w:t>
            </w:r>
          </w:p>
        </w:tc>
      </w:tr>
      <w:tr>
        <w:trPr/>
        <w:tc>
          <w:tcPr>
            <w:tcW w:w="35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856674/2019 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(prescrição 2024)</w:t>
            </w:r>
          </w:p>
        </w:tc>
        <w:tc>
          <w:tcPr>
            <w:tcW w:w="21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CANASSI</w:t>
            </w:r>
          </w:p>
        </w:tc>
      </w:tr>
      <w:tr>
        <w:trPr/>
        <w:tc>
          <w:tcPr>
            <w:tcW w:w="35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991406/2019 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(prescrição 2024)</w:t>
            </w:r>
          </w:p>
        </w:tc>
        <w:tc>
          <w:tcPr>
            <w:tcW w:w="21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CANASSI</w:t>
            </w:r>
          </w:p>
        </w:tc>
      </w:tr>
      <w:tr>
        <w:trPr/>
        <w:tc>
          <w:tcPr>
            <w:tcW w:w="35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984853/2019 </w:t>
            </w: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(prescrição 2024)</w:t>
            </w:r>
          </w:p>
        </w:tc>
        <w:tc>
          <w:tcPr>
            <w:tcW w:w="21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374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VANDINÊS CANASSI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color w:val="000000"/>
        </w:rPr>
      </w:pPr>
      <w:r>
        <w:rPr>
          <w:rFonts w:eastAsia="Calibri" w:ascii="Times New Roman" w:hAnsi="Times New Roman" w:eastAsiaTheme="minorHAnsi"/>
          <w:color w:val="000000"/>
          <w:sz w:val="22"/>
          <w:szCs w:val="22"/>
          <w:lang w:eastAsia="en-US"/>
        </w:rPr>
        <w:t xml:space="preserve">* Protocolo </w:t>
      </w:r>
      <w:r>
        <w:rPr>
          <w:rFonts w:eastAsia="Calibri" w:cs="Arial" w:ascii="Times New Roman" w:hAnsi="Times New Roman" w:eastAsiaTheme="minorHAnsi"/>
          <w:color w:val="000000"/>
          <w:kern w:val="0"/>
          <w:sz w:val="22"/>
          <w:szCs w:val="22"/>
          <w:lang w:val="pt-BR" w:eastAsia="en-US" w:bidi="ar-SA"/>
        </w:rPr>
        <w:t>1498564/2022</w:t>
      </w:r>
      <w:r>
        <w:rPr>
          <w:rFonts w:eastAsia="Calibri" w:ascii="Times New Roman" w:hAnsi="Times New Roman" w:eastAsiaTheme="minorHAnsi"/>
          <w:color w:val="000000"/>
          <w:sz w:val="22"/>
          <w:szCs w:val="22"/>
          <w:lang w:eastAsia="en-US"/>
        </w:rPr>
        <w:t xml:space="preserve"> - Todos os conselheiros da CED se </w:t>
      </w:r>
      <w:r>
        <w:rPr>
          <w:rFonts w:eastAsia="Calibri" w:cs="Arial" w:ascii="Times New Roman" w:hAnsi="Times New Roman" w:eastAsiaTheme="minorHAnsi"/>
          <w:color w:val="000000"/>
          <w:kern w:val="0"/>
          <w:sz w:val="22"/>
          <w:szCs w:val="22"/>
          <w:lang w:val="pt-BR" w:eastAsia="en-US" w:bidi="ar-SA"/>
        </w:rPr>
        <w:t>declararam</w:t>
      </w:r>
      <w:r>
        <w:rPr>
          <w:rFonts w:eastAsia="Calibri" w:ascii="Times New Roman" w:hAnsi="Times New Roman" w:eastAsiaTheme="minorHAnsi"/>
          <w:color w:val="000000"/>
          <w:sz w:val="22"/>
          <w:szCs w:val="22"/>
          <w:lang w:eastAsia="en-US"/>
        </w:rPr>
        <w:t xml:space="preserve"> suspeitos para atuar no processo em epígrafe, conforme previsão dos artigos 109 a 111 da Resolução 143/2017 do CAU/BR, pois têm ou já tiveram vínculo com a parte denunciada</w:t>
      </w:r>
      <w:r>
        <w:rPr>
          <w:rFonts w:eastAsia="Calibri" w:cs="Arial" w:ascii="Times New Roman" w:hAnsi="Times New Roman" w:eastAsiaTheme="minorHAnsi"/>
          <w:color w:val="000000"/>
          <w:kern w:val="0"/>
          <w:sz w:val="22"/>
          <w:szCs w:val="22"/>
          <w:lang w:val="pt-BR" w:eastAsia="en-US" w:bidi="ar-SA"/>
        </w:rPr>
        <w:t>.</w:t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>
          <w:trHeight w:val="338" w:hRule="atLeast"/>
        </w:trPr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PROTOCOLOS DISTRIBUÍDOS – PENDENTES DE RELATO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6"/>
        <w:gridCol w:w="3379"/>
        <w:gridCol w:w="2930"/>
      </w:tblGrid>
      <w:tr>
        <w:trPr/>
        <w:tc>
          <w:tcPr>
            <w:tcW w:w="30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PROTOCOLO</w:t>
            </w:r>
          </w:p>
        </w:tc>
        <w:tc>
          <w:tcPr>
            <w:tcW w:w="3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FASE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0"/>
                <w:szCs w:val="20"/>
                <w:lang w:val="pt-BR" w:eastAsia="en-US" w:bidi="ar-SA"/>
              </w:rPr>
              <w:t>DISTRIBUIÇÃO</w:t>
            </w:r>
          </w:p>
        </w:tc>
      </w:tr>
      <w:tr>
        <w:trPr>
          <w:trHeight w:val="269" w:hRule="atLeast"/>
        </w:trPr>
        <w:tc>
          <w:tcPr>
            <w:tcW w:w="30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Calibri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1116677/2020</w:t>
            </w:r>
          </w:p>
        </w:tc>
        <w:tc>
          <w:tcPr>
            <w:tcW w:w="3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705652/2018</w:t>
            </w:r>
          </w:p>
        </w:tc>
        <w:tc>
          <w:tcPr>
            <w:tcW w:w="3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 xml:space="preserve">ANTÔNIO MIRANDA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1012787/2019</w:t>
            </w:r>
          </w:p>
        </w:tc>
        <w:tc>
          <w:tcPr>
            <w:tcW w:w="3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Calibri" w:ascii="Times New Roman" w:hAnsi="Times New Roman"/>
                <w:color w:val="000000"/>
                <w:kern w:val="0"/>
                <w:sz w:val="20"/>
                <w:szCs w:val="20"/>
                <w:lang w:val="pt-BR" w:eastAsia="pt-BR" w:bidi="ar-SA"/>
              </w:rPr>
              <w:t>1045536/2020</w:t>
            </w:r>
          </w:p>
        </w:tc>
        <w:tc>
          <w:tcPr>
            <w:tcW w:w="3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735665 e 735571/2018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ANTÔNIO MIRANDA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Eduardo Verri)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1141178/2020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1289141/2021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1386471/2021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1390629/2021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1396726/2021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581552/2017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581568/2017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678440/2018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788404/2018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884831/2019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956533/2019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553754/2017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CLÁUDIO BRAVIM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678377/2018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1541297/2022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1627146/2022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839700/2019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901205/2019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1095039/2020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(redistribuído Leonardo Danielli)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806422/2019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LICYANE CORDEIRO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1547337/2022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1236576/2021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1311725/2021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1374388/2021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652095/2018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659513/2018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ADMISSIBILIDADE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605705/2017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886008/2019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" w:hanging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INSTRUÇÃO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  <w:tr>
        <w:trPr/>
        <w:tc>
          <w:tcPr>
            <w:tcW w:w="304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pt-BR" w:bidi="ar-SA"/>
              </w:rPr>
              <w:t>678398/2018</w:t>
            </w:r>
          </w:p>
        </w:tc>
        <w:tc>
          <w:tcPr>
            <w:tcW w:w="33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JULGAMENTO</w:t>
            </w:r>
          </w:p>
        </w:tc>
        <w:tc>
          <w:tcPr>
            <w:tcW w:w="293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pt-BR" w:eastAsia="en-US" w:bidi="ar-SA"/>
              </w:rPr>
              <w:t>THAÍS MARZURKIEWICZ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ORDEM DO DIA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REVISÃO DE DELIBERAÇÃO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1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1607960/2022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Assunto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Deliberação CED-CAU/PR nº 05/2023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lineRule="auto" w:line="240" w:before="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MS Mincho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Na última reunião da CED, os conselheiros se consideraram suspeitos para atuar no processo em epígrafe, conforme previsão dos artigos 109 a 111 da Resolução 143/2017 do CAU/BR. A Coordenadora Thaís Mazurkiewicz relatou que no treinamento realizado pelo CAU/BR, foi informado que os conselheiros só podem se declarar suspeitos ou impedidos de analisar um processo, se tiverem vínculo com uma das partes. O fato de conhecer um ou mais envolvidos não é motivo para impedimento ou suspeição. Desta forma, solicitou que o protocolo fosse novamente colocado em tela para que algum conselheiro pudesse analisar/relatar, tendo se disponibilizado a Conselheira Licyane Cordeiro.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FASE ADMISSIBILIDADE - ARQUIVAMENTO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2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1056043/2020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07/2023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Arquivado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3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1156753/2020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26241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08/2023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Arquivado / Oficiar denunciante.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FASE ADMISSIBILIDADE - ACATAMENTO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4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1018018/2019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24419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 xml:space="preserve">DELIBERAÇÃO CED-CAU/PR nº 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09/2023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Denúncia acatada /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5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1112677/2019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24820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Licyane Cordeiro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10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auto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Denúncia acatada / Oficiar as partes.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3"/>
      </w:tblGrid>
      <w:tr>
        <w:trPr/>
        <w:tc>
          <w:tcPr>
            <w:tcW w:w="9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" w:hanging="11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FASE JULGAMENTO – SUGESTÃO ARQUIVAMENTO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comgrade"/>
        <w:tblW w:w="934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7357"/>
      </w:tblGrid>
      <w:tr>
        <w:trPr/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6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PROTOCOLO: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939911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 xml:space="preserve"> (denúncia </w:t>
            </w: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23122</w:t>
            </w: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)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sz w:val="22"/>
              </w:rPr>
            </w:pPr>
            <w:r>
              <w:rPr>
                <w:rFonts w:eastAsia="MS Mincho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Fonte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CED</w:t>
            </w:r>
          </w:p>
        </w:tc>
      </w:tr>
      <w:tr>
        <w:trPr>
          <w:trHeight w:val="266" w:hRule="atLeast"/>
        </w:trPr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MS Mincho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Relator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Arial" w:cs="Arial"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</w:tc>
      </w:tr>
      <w:tr>
        <w:trPr/>
        <w:tc>
          <w:tcPr>
            <w:tcW w:w="1985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MS Mincho"/>
                <w:b/>
                <w:b/>
                <w:color w:val="auto"/>
                <w:sz w:val="22"/>
              </w:rPr>
            </w:pPr>
            <w:r>
              <w:rPr>
                <w:rFonts w:eastAsia="MS Mincho" w:ascii="Times New Roman" w:hAnsi="Times New Roman"/>
                <w:b/>
                <w:color w:val="auto"/>
                <w:kern w:val="0"/>
                <w:sz w:val="22"/>
                <w:szCs w:val="22"/>
                <w:lang w:val="pt-BR" w:bidi="ar-SA"/>
              </w:rPr>
              <w:t>Encaminhamento</w:t>
            </w:r>
          </w:p>
        </w:tc>
        <w:tc>
          <w:tcPr>
            <w:tcW w:w="7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val="pt-BR" w:bidi="ar-SA"/>
              </w:rPr>
              <w:t>DELIBERAÇÃO CED-CAU/PR nº 11</w:t>
            </w: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color w:val="auto"/>
                <w:sz w:val="22"/>
              </w:rPr>
            </w:pPr>
            <w:r>
              <w:rPr>
                <w:rFonts w:eastAsia="Arial" w:cs="Arial" w:ascii="Times New Roman" w:hAnsi="Times New Roman"/>
                <w:color w:val="auto"/>
                <w:kern w:val="0"/>
                <w:sz w:val="22"/>
                <w:szCs w:val="22"/>
                <w:lang w:val="pt-BR" w:eastAsia="pt-BR" w:bidi="ar-SA"/>
              </w:rPr>
              <w:t>Sugestão de arquivamento / Encaminhar ao Plenário para julgamento.</w:t>
            </w:r>
          </w:p>
        </w:tc>
      </w:tr>
    </w:tbl>
    <w:p>
      <w:pPr>
        <w:pStyle w:val="Normal"/>
        <w:spacing w:lineRule="auto" w:line="240" w:before="0" w:after="0"/>
        <w:ind w:left="11" w:hanging="11"/>
        <w:contextualSpacing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lineRule="auto" w:line="240" w:before="0" w:after="0"/>
        <w:ind w:left="11" w:hanging="11"/>
        <w:contextualSpacing/>
        <w:rPr>
          <w:rFonts w:ascii="Times New Roman" w:hAnsi="Times New Roman" w:eastAsia="Calibri" w:eastAsiaTheme="minorHAnsi"/>
          <w:color w:val="auto"/>
          <w:sz w:val="16"/>
          <w:szCs w:val="16"/>
          <w:lang w:eastAsia="en-US"/>
        </w:rPr>
      </w:pPr>
      <w:r>
        <w:rPr>
          <w:rFonts w:eastAsia="Calibri" w:eastAsiaTheme="minorHAnsi" w:ascii="Times New Roman" w:hAnsi="Times New Roman"/>
          <w:color w:val="auto"/>
          <w:sz w:val="16"/>
          <w:szCs w:val="16"/>
          <w:lang w:eastAsia="en-US"/>
        </w:rPr>
      </w:r>
    </w:p>
    <w:tbl>
      <w:tblPr>
        <w:tblW w:w="945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4778"/>
      </w:tblGrid>
      <w:tr>
        <w:trPr>
          <w:trHeight w:val="776" w:hRule="atLeast"/>
        </w:trPr>
        <w:tc>
          <w:tcPr>
            <w:tcW w:w="46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 w:eastAsia="Arial" w:cs="Arial"/>
                <w:b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</w:pPr>
            <w:r>
              <w:rPr>
                <w:rFonts w:eastAsia="Arial" w:cs="Arial" w:ascii="Times New Roman" w:hAnsi="Times New Roman"/>
                <w:b/>
                <w:color w:val="000000"/>
                <w:kern w:val="0"/>
                <w:sz w:val="22"/>
                <w:szCs w:val="22"/>
                <w:lang w:val="pt-BR" w:eastAsia="pt-BR" w:bidi="ar-SA"/>
              </w:rPr>
              <w:t>THAÍS CLEMENTINA MARZURKIEWICZ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Coordenadora da CED-CAU/PR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47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ELAINE C. NIEVIADONSKI PENTEADO</w:t>
            </w:r>
          </w:p>
          <w:p>
            <w:pPr>
              <w:pStyle w:val="Normal"/>
              <w:widowControl w:val="false"/>
              <w:spacing w:lineRule="auto" w:line="240" w:before="0" w:after="116"/>
              <w:contextualSpacing/>
              <w:jc w:val="center"/>
              <w:rPr>
                <w:rFonts w:ascii="Times New Roman" w:hAnsi="Times New Roman"/>
                <w:caps/>
                <w:spacing w:val="4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Assistente da CED-CAU/PR</w:t>
            </w:r>
          </w:p>
        </w:tc>
      </w:tr>
    </w:tbl>
    <w:p>
      <w:pPr>
        <w:pStyle w:val="Normal"/>
        <w:tabs>
          <w:tab w:val="clear" w:pos="708"/>
          <w:tab w:val="left" w:pos="2579" w:leader="none"/>
        </w:tabs>
        <w:spacing w:before="0" w:after="116"/>
        <w:ind w:left="0" w:hanging="0"/>
        <w:rPr>
          <w:rFonts w:ascii="Calibri" w:hAnsi="Calibri" w:eastAsia="MS Mincho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alibri Light">
    <w:charset w:val="01"/>
    <w:family w:val="swiss"/>
    <w:pitch w:val="default"/>
  </w:font>
  <w:font w:name="Tahoma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1"/>
    <w:family w:val="swiss"/>
    <w:pitch w:val="default"/>
  </w:font>
  <w:font w:name="Consolas">
    <w:charset w:val="01"/>
    <w:family w:val="swiss"/>
    <w:pitch w:val="default"/>
  </w:font>
  <w:font w:name="Cambria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ucida Grande">
    <w:charset w:val="01"/>
    <w:family w:val="swiss"/>
    <w:pitch w:val="default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392610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7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9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9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6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6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4">
    <w:name w:val="Heading 4"/>
    <w:basedOn w:val="Normal"/>
    <w:next w:val="Normal"/>
    <w:link w:val="Ttulo4Char"/>
    <w:unhideWhenUsed/>
    <w:qFormat/>
    <w:rsid w:val="0050489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2e2422"/>
    <w:pPr>
      <w:spacing w:lineRule="auto" w:line="240" w:before="0" w:after="0"/>
      <w:ind w:left="0" w:hanging="0"/>
      <w:jc w:val="right"/>
      <w:outlineLvl w:val="4"/>
    </w:pPr>
    <w:rPr>
      <w:rFonts w:ascii="Tahoma" w:hAnsi="Tahoma" w:eastAsia="Times New Roman" w:cs="Tahoma"/>
      <w:caps/>
      <w:color w:val="auto"/>
      <w:spacing w:val="4"/>
      <w:sz w:val="16"/>
      <w:szCs w:val="16"/>
      <w:lang w:val="en-GB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2e2422"/>
    <w:pPr>
      <w:spacing w:lineRule="auto" w:line="240" w:before="240" w:after="60"/>
      <w:ind w:left="0" w:hanging="0"/>
      <w:jc w:val="left"/>
      <w:outlineLvl w:val="5"/>
    </w:pPr>
    <w:rPr>
      <w:rFonts w:ascii="Calibri" w:hAnsi="Calibri" w:eastAsia="Times New Roman" w:cs="Times New Roman"/>
      <w:b/>
      <w:bCs/>
      <w:color w:val="auto"/>
      <w:sz w:val="22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504895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nhideWhenUsed/>
    <w:qFormat/>
    <w:rsid w:val="00504895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504895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qFormat/>
    <w:rsid w:val="002e2422"/>
    <w:rPr>
      <w:color w:val="0000FF"/>
      <w:u w:val="single"/>
    </w:rPr>
  </w:style>
  <w:style w:type="character" w:styleId="Ttulo4Char" w:customStyle="1">
    <w:name w:val="Título 4 Char"/>
    <w:basedOn w:val="DefaultParagraphFont"/>
    <w:link w:val="Ttulo4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lang w:eastAsia="pt-BR"/>
    </w:rPr>
  </w:style>
  <w:style w:type="character" w:styleId="Ttulo8Char" w:customStyle="1">
    <w:name w:val="Título 8 Char"/>
    <w:basedOn w:val="DefaultParagraphFont"/>
    <w:link w:val="Ttulo8"/>
    <w:qFormat/>
    <w:rsid w:val="0050489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50489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qFormat/>
    <w:rsid w:val="00e26567"/>
    <w:rPr/>
  </w:style>
  <w:style w:type="character" w:styleId="Highlight" w:customStyle="1">
    <w:name w:val="highlight"/>
    <w:basedOn w:val="DefaultParagraphFont"/>
    <w:qFormat/>
    <w:rsid w:val="00c5038d"/>
    <w:rPr/>
  </w:style>
  <w:style w:type="character" w:styleId="Ttulo5Char" w:customStyle="1">
    <w:name w:val="Título 5 Char"/>
    <w:basedOn w:val="DefaultParagraphFont"/>
    <w:link w:val="Ttulo5"/>
    <w:qFormat/>
    <w:rsid w:val="002e2422"/>
    <w:rPr>
      <w:rFonts w:ascii="Tahoma" w:hAnsi="Tahoma" w:eastAsia="Times New Roman" w:cs="Tahoma"/>
      <w:caps/>
      <w:spacing w:val="4"/>
      <w:sz w:val="16"/>
      <w:szCs w:val="16"/>
      <w:lang w:val="en-GB"/>
    </w:rPr>
  </w:style>
  <w:style w:type="character" w:styleId="Ttulo6Char" w:customStyle="1">
    <w:name w:val="Título 6 Char"/>
    <w:basedOn w:val="DefaultParagraphFont"/>
    <w:link w:val="Ttulo6"/>
    <w:qFormat/>
    <w:rsid w:val="002e2422"/>
    <w:rPr>
      <w:rFonts w:ascii="Calibri" w:hAnsi="Calibri" w:eastAsia="Times New Roman" w:cs="Times New Roman"/>
      <w:b/>
      <w:bCs/>
    </w:rPr>
  </w:style>
  <w:style w:type="character" w:styleId="TtuloChar" w:customStyle="1">
    <w:name w:val="Título Char"/>
    <w:basedOn w:val="DefaultParagraphFont"/>
    <w:link w:val="Ttulo"/>
    <w:qFormat/>
    <w:rsid w:val="002e2422"/>
    <w:rPr>
      <w:rFonts w:ascii="Liberation Sans" w:hAnsi="Liberation Sans" w:eastAsia="Microsoft YaHei" w:cs="Mangal"/>
      <w:kern w:val="2"/>
      <w:sz w:val="28"/>
      <w:szCs w:val="28"/>
      <w:lang w:eastAsia="zh-CN"/>
    </w:rPr>
  </w:style>
  <w:style w:type="character" w:styleId="TextosemFormataoChar" w:customStyle="1">
    <w:name w:val="Texto sem Formatação Char"/>
    <w:basedOn w:val="DefaultParagraphFont"/>
    <w:link w:val="TextosemFormatao"/>
    <w:qFormat/>
    <w:rsid w:val="002e2422"/>
    <w:rPr>
      <w:rFonts w:ascii="Arial" w:hAnsi="Arial" w:eastAsia="Arial" w:cs="Arial"/>
      <w:kern w:val="2"/>
      <w:sz w:val="28"/>
      <w:szCs w:val="20"/>
      <w:lang w:eastAsia="zh-CN"/>
    </w:rPr>
  </w:style>
  <w:style w:type="character" w:styleId="WW8Num1z0" w:customStyle="1">
    <w:name w:val="WW8Num1z0"/>
    <w:qFormat/>
    <w:rsid w:val="002e2422"/>
    <w:rPr/>
  </w:style>
  <w:style w:type="character" w:styleId="WW8Num1z1" w:customStyle="1">
    <w:name w:val="WW8Num1z1"/>
    <w:qFormat/>
    <w:rsid w:val="002e2422"/>
    <w:rPr/>
  </w:style>
  <w:style w:type="character" w:styleId="WW8Num1z2" w:customStyle="1">
    <w:name w:val="WW8Num1z2"/>
    <w:qFormat/>
    <w:rsid w:val="002e2422"/>
    <w:rPr/>
  </w:style>
  <w:style w:type="character" w:styleId="WW8Num1z3" w:customStyle="1">
    <w:name w:val="WW8Num1z3"/>
    <w:qFormat/>
    <w:rsid w:val="002e2422"/>
    <w:rPr/>
  </w:style>
  <w:style w:type="character" w:styleId="WW8Num1z4" w:customStyle="1">
    <w:name w:val="WW8Num1z4"/>
    <w:qFormat/>
    <w:rsid w:val="002e2422"/>
    <w:rPr/>
  </w:style>
  <w:style w:type="character" w:styleId="WW8Num1z5" w:customStyle="1">
    <w:name w:val="WW8Num1z5"/>
    <w:qFormat/>
    <w:rsid w:val="002e2422"/>
    <w:rPr/>
  </w:style>
  <w:style w:type="character" w:styleId="WW8Num1z6" w:customStyle="1">
    <w:name w:val="WW8Num1z6"/>
    <w:qFormat/>
    <w:rsid w:val="002e2422"/>
    <w:rPr/>
  </w:style>
  <w:style w:type="character" w:styleId="WW8Num1z7" w:customStyle="1">
    <w:name w:val="WW8Num1z7"/>
    <w:qFormat/>
    <w:rsid w:val="002e2422"/>
    <w:rPr/>
  </w:style>
  <w:style w:type="character" w:styleId="WW8Num1z8" w:customStyle="1">
    <w:name w:val="WW8Num1z8"/>
    <w:qFormat/>
    <w:rsid w:val="002e2422"/>
    <w:rPr/>
  </w:style>
  <w:style w:type="character" w:styleId="WW8Num2z0" w:customStyle="1">
    <w:name w:val="WW8Num2z0"/>
    <w:qFormat/>
    <w:rsid w:val="002e2422"/>
    <w:rPr/>
  </w:style>
  <w:style w:type="character" w:styleId="WW8Num2z1" w:customStyle="1">
    <w:name w:val="WW8Num2z1"/>
    <w:qFormat/>
    <w:rsid w:val="002e2422"/>
    <w:rPr/>
  </w:style>
  <w:style w:type="character" w:styleId="WW8Num2z2" w:customStyle="1">
    <w:name w:val="WW8Num2z2"/>
    <w:qFormat/>
    <w:rsid w:val="002e2422"/>
    <w:rPr/>
  </w:style>
  <w:style w:type="character" w:styleId="WW8Num2z3" w:customStyle="1">
    <w:name w:val="WW8Num2z3"/>
    <w:qFormat/>
    <w:rsid w:val="002e2422"/>
    <w:rPr/>
  </w:style>
  <w:style w:type="character" w:styleId="WW8Num2z4" w:customStyle="1">
    <w:name w:val="WW8Num2z4"/>
    <w:qFormat/>
    <w:rsid w:val="002e2422"/>
    <w:rPr/>
  </w:style>
  <w:style w:type="character" w:styleId="WW8Num2z5" w:customStyle="1">
    <w:name w:val="WW8Num2z5"/>
    <w:qFormat/>
    <w:rsid w:val="002e2422"/>
    <w:rPr/>
  </w:style>
  <w:style w:type="character" w:styleId="WW8Num2z6" w:customStyle="1">
    <w:name w:val="WW8Num2z6"/>
    <w:qFormat/>
    <w:rsid w:val="002e2422"/>
    <w:rPr/>
  </w:style>
  <w:style w:type="character" w:styleId="WW8Num2z7" w:customStyle="1">
    <w:name w:val="WW8Num2z7"/>
    <w:qFormat/>
    <w:rsid w:val="002e2422"/>
    <w:rPr/>
  </w:style>
  <w:style w:type="character" w:styleId="WW8Num2z8" w:customStyle="1">
    <w:name w:val="WW8Num2z8"/>
    <w:qFormat/>
    <w:rsid w:val="002e2422"/>
    <w:rPr/>
  </w:style>
  <w:style w:type="character" w:styleId="WW8Num3z0" w:customStyle="1">
    <w:name w:val="WW8Num3z0"/>
    <w:qFormat/>
    <w:rsid w:val="002e2422"/>
    <w:rPr/>
  </w:style>
  <w:style w:type="character" w:styleId="WW8Num4z0" w:customStyle="1">
    <w:name w:val="WW8Num4z0"/>
    <w:qFormat/>
    <w:rsid w:val="002e2422"/>
    <w:rPr/>
  </w:style>
  <w:style w:type="character" w:styleId="WW8Num4z1" w:customStyle="1">
    <w:name w:val="WW8Num4z1"/>
    <w:qFormat/>
    <w:rsid w:val="002e2422"/>
    <w:rPr/>
  </w:style>
  <w:style w:type="character" w:styleId="WW8Num4z2" w:customStyle="1">
    <w:name w:val="WW8Num4z2"/>
    <w:qFormat/>
    <w:rsid w:val="002e2422"/>
    <w:rPr/>
  </w:style>
  <w:style w:type="character" w:styleId="WW8Num4z3" w:customStyle="1">
    <w:name w:val="WW8Num4z3"/>
    <w:qFormat/>
    <w:rsid w:val="002e2422"/>
    <w:rPr/>
  </w:style>
  <w:style w:type="character" w:styleId="WW8Num4z4" w:customStyle="1">
    <w:name w:val="WW8Num4z4"/>
    <w:qFormat/>
    <w:rsid w:val="002e2422"/>
    <w:rPr/>
  </w:style>
  <w:style w:type="character" w:styleId="WW8Num4z5" w:customStyle="1">
    <w:name w:val="WW8Num4z5"/>
    <w:qFormat/>
    <w:rsid w:val="002e2422"/>
    <w:rPr/>
  </w:style>
  <w:style w:type="character" w:styleId="WW8Num4z6" w:customStyle="1">
    <w:name w:val="WW8Num4z6"/>
    <w:qFormat/>
    <w:rsid w:val="002e2422"/>
    <w:rPr/>
  </w:style>
  <w:style w:type="character" w:styleId="WW8Num4z7" w:customStyle="1">
    <w:name w:val="WW8Num4z7"/>
    <w:qFormat/>
    <w:rsid w:val="002e2422"/>
    <w:rPr/>
  </w:style>
  <w:style w:type="character" w:styleId="WW8Num4z8" w:customStyle="1">
    <w:name w:val="WW8Num4z8"/>
    <w:qFormat/>
    <w:rsid w:val="002e2422"/>
    <w:rPr/>
  </w:style>
  <w:style w:type="character" w:styleId="WW8Num5z0" w:customStyle="1">
    <w:name w:val="WW8Num5z0"/>
    <w:qFormat/>
    <w:rsid w:val="002e2422"/>
    <w:rPr/>
  </w:style>
  <w:style w:type="character" w:styleId="WW8Num5z1" w:customStyle="1">
    <w:name w:val="WW8Num5z1"/>
    <w:qFormat/>
    <w:rsid w:val="002e2422"/>
    <w:rPr>
      <w:rFonts w:ascii="Courier New" w:hAnsi="Courier New" w:eastAsia="Courier New" w:cs="Courier New"/>
    </w:rPr>
  </w:style>
  <w:style w:type="character" w:styleId="WW8Num5z2" w:customStyle="1">
    <w:name w:val="WW8Num5z2"/>
    <w:qFormat/>
    <w:rsid w:val="002e2422"/>
    <w:rPr>
      <w:rFonts w:ascii="Wingdings" w:hAnsi="Wingdings" w:eastAsia="Wingdings" w:cs="Wingdings"/>
    </w:rPr>
  </w:style>
  <w:style w:type="character" w:styleId="WW8Num5z3" w:customStyle="1">
    <w:name w:val="WW8Num5z3"/>
    <w:qFormat/>
    <w:rsid w:val="002e2422"/>
    <w:rPr>
      <w:rFonts w:ascii="Symbol" w:hAnsi="Symbol" w:eastAsia="Symbol" w:cs="Symbol"/>
    </w:rPr>
  </w:style>
  <w:style w:type="character" w:styleId="WW8Num6z0" w:customStyle="1">
    <w:name w:val="WW8Num6z0"/>
    <w:qFormat/>
    <w:rsid w:val="002e2422"/>
    <w:rPr/>
  </w:style>
  <w:style w:type="character" w:styleId="WW8Num6z1" w:customStyle="1">
    <w:name w:val="WW8Num6z1"/>
    <w:qFormat/>
    <w:rsid w:val="002e2422"/>
    <w:rPr/>
  </w:style>
  <w:style w:type="character" w:styleId="WW8Num6z2" w:customStyle="1">
    <w:name w:val="WW8Num6z2"/>
    <w:qFormat/>
    <w:rsid w:val="002e2422"/>
    <w:rPr/>
  </w:style>
  <w:style w:type="character" w:styleId="WW8Num6z3" w:customStyle="1">
    <w:name w:val="WW8Num6z3"/>
    <w:qFormat/>
    <w:rsid w:val="002e2422"/>
    <w:rPr/>
  </w:style>
  <w:style w:type="character" w:styleId="WW8Num6z4" w:customStyle="1">
    <w:name w:val="WW8Num6z4"/>
    <w:qFormat/>
    <w:rsid w:val="002e2422"/>
    <w:rPr/>
  </w:style>
  <w:style w:type="character" w:styleId="WW8Num6z5" w:customStyle="1">
    <w:name w:val="WW8Num6z5"/>
    <w:qFormat/>
    <w:rsid w:val="002e2422"/>
    <w:rPr/>
  </w:style>
  <w:style w:type="character" w:styleId="WW8Num6z6" w:customStyle="1">
    <w:name w:val="WW8Num6z6"/>
    <w:qFormat/>
    <w:rsid w:val="002e2422"/>
    <w:rPr/>
  </w:style>
  <w:style w:type="character" w:styleId="WW8Num6z7" w:customStyle="1">
    <w:name w:val="WW8Num6z7"/>
    <w:qFormat/>
    <w:rsid w:val="002e2422"/>
    <w:rPr/>
  </w:style>
  <w:style w:type="character" w:styleId="WW8Num6z8" w:customStyle="1">
    <w:name w:val="WW8Num6z8"/>
    <w:qFormat/>
    <w:rsid w:val="002e2422"/>
    <w:rPr/>
  </w:style>
  <w:style w:type="character" w:styleId="WW8Num7z0" w:customStyle="1">
    <w:name w:val="WW8Num7z0"/>
    <w:qFormat/>
    <w:rsid w:val="002e2422"/>
    <w:rPr/>
  </w:style>
  <w:style w:type="character" w:styleId="WW8Num7z1" w:customStyle="1">
    <w:name w:val="WW8Num7z1"/>
    <w:qFormat/>
    <w:rsid w:val="002e2422"/>
    <w:rPr/>
  </w:style>
  <w:style w:type="character" w:styleId="WW8Num7z2" w:customStyle="1">
    <w:name w:val="WW8Num7z2"/>
    <w:qFormat/>
    <w:rsid w:val="002e2422"/>
    <w:rPr/>
  </w:style>
  <w:style w:type="character" w:styleId="WW8Num7z3" w:customStyle="1">
    <w:name w:val="WW8Num7z3"/>
    <w:qFormat/>
    <w:rsid w:val="002e2422"/>
    <w:rPr/>
  </w:style>
  <w:style w:type="character" w:styleId="WW8Num7z4" w:customStyle="1">
    <w:name w:val="WW8Num7z4"/>
    <w:qFormat/>
    <w:rsid w:val="002e2422"/>
    <w:rPr/>
  </w:style>
  <w:style w:type="character" w:styleId="WW8Num7z5" w:customStyle="1">
    <w:name w:val="WW8Num7z5"/>
    <w:qFormat/>
    <w:rsid w:val="002e2422"/>
    <w:rPr/>
  </w:style>
  <w:style w:type="character" w:styleId="WW8Num7z6" w:customStyle="1">
    <w:name w:val="WW8Num7z6"/>
    <w:qFormat/>
    <w:rsid w:val="002e2422"/>
    <w:rPr/>
  </w:style>
  <w:style w:type="character" w:styleId="WW8Num7z7" w:customStyle="1">
    <w:name w:val="WW8Num7z7"/>
    <w:qFormat/>
    <w:rsid w:val="002e2422"/>
    <w:rPr/>
  </w:style>
  <w:style w:type="character" w:styleId="WW8Num7z8" w:customStyle="1">
    <w:name w:val="WW8Num7z8"/>
    <w:qFormat/>
    <w:rsid w:val="002e2422"/>
    <w:rPr/>
  </w:style>
  <w:style w:type="character" w:styleId="WW8Num8z0" w:customStyle="1">
    <w:name w:val="WW8Num8z0"/>
    <w:qFormat/>
    <w:rsid w:val="002e2422"/>
    <w:rPr>
      <w:rFonts w:eastAsia="MS Mincho" w:cs="Calibri"/>
      <w:b/>
    </w:rPr>
  </w:style>
  <w:style w:type="character" w:styleId="WW8Num8z1" w:customStyle="1">
    <w:name w:val="WW8Num8z1"/>
    <w:qFormat/>
    <w:rsid w:val="002e2422"/>
    <w:rPr/>
  </w:style>
  <w:style w:type="character" w:styleId="WW8Num8z2" w:customStyle="1">
    <w:name w:val="WW8Num8z2"/>
    <w:qFormat/>
    <w:rsid w:val="002e2422"/>
    <w:rPr/>
  </w:style>
  <w:style w:type="character" w:styleId="WW8Num8z3" w:customStyle="1">
    <w:name w:val="WW8Num8z3"/>
    <w:qFormat/>
    <w:rsid w:val="002e2422"/>
    <w:rPr/>
  </w:style>
  <w:style w:type="character" w:styleId="WW8Num8z4" w:customStyle="1">
    <w:name w:val="WW8Num8z4"/>
    <w:qFormat/>
    <w:rsid w:val="002e2422"/>
    <w:rPr/>
  </w:style>
  <w:style w:type="character" w:styleId="WW8Num8z5" w:customStyle="1">
    <w:name w:val="WW8Num8z5"/>
    <w:qFormat/>
    <w:rsid w:val="002e2422"/>
    <w:rPr/>
  </w:style>
  <w:style w:type="character" w:styleId="WW8Num8z6" w:customStyle="1">
    <w:name w:val="WW8Num8z6"/>
    <w:qFormat/>
    <w:rsid w:val="002e2422"/>
    <w:rPr/>
  </w:style>
  <w:style w:type="character" w:styleId="WW8Num8z7" w:customStyle="1">
    <w:name w:val="WW8Num8z7"/>
    <w:qFormat/>
    <w:rsid w:val="002e2422"/>
    <w:rPr/>
  </w:style>
  <w:style w:type="character" w:styleId="WW8Num8z8" w:customStyle="1">
    <w:name w:val="WW8Num8z8"/>
    <w:qFormat/>
    <w:rsid w:val="002e2422"/>
    <w:rPr/>
  </w:style>
  <w:style w:type="character" w:styleId="WW8Num9z0" w:customStyle="1">
    <w:name w:val="WW8Num9z0"/>
    <w:qFormat/>
    <w:rsid w:val="002e2422"/>
    <w:rPr/>
  </w:style>
  <w:style w:type="character" w:styleId="WW8Num9z1" w:customStyle="1">
    <w:name w:val="WW8Num9z1"/>
    <w:qFormat/>
    <w:rsid w:val="002e2422"/>
    <w:rPr/>
  </w:style>
  <w:style w:type="character" w:styleId="WW8Num9z2" w:customStyle="1">
    <w:name w:val="WW8Num9z2"/>
    <w:qFormat/>
    <w:rsid w:val="002e2422"/>
    <w:rPr/>
  </w:style>
  <w:style w:type="character" w:styleId="WW8Num9z3" w:customStyle="1">
    <w:name w:val="WW8Num9z3"/>
    <w:qFormat/>
    <w:rsid w:val="002e2422"/>
    <w:rPr/>
  </w:style>
  <w:style w:type="character" w:styleId="WW8Num9z4" w:customStyle="1">
    <w:name w:val="WW8Num9z4"/>
    <w:qFormat/>
    <w:rsid w:val="002e2422"/>
    <w:rPr/>
  </w:style>
  <w:style w:type="character" w:styleId="WW8Num9z5" w:customStyle="1">
    <w:name w:val="WW8Num9z5"/>
    <w:qFormat/>
    <w:rsid w:val="002e2422"/>
    <w:rPr/>
  </w:style>
  <w:style w:type="character" w:styleId="WW8Num9z6" w:customStyle="1">
    <w:name w:val="WW8Num9z6"/>
    <w:qFormat/>
    <w:rsid w:val="002e2422"/>
    <w:rPr/>
  </w:style>
  <w:style w:type="character" w:styleId="WW8Num9z7" w:customStyle="1">
    <w:name w:val="WW8Num9z7"/>
    <w:qFormat/>
    <w:rsid w:val="002e2422"/>
    <w:rPr/>
  </w:style>
  <w:style w:type="character" w:styleId="WW8Num9z8" w:customStyle="1">
    <w:name w:val="WW8Num9z8"/>
    <w:qFormat/>
    <w:rsid w:val="002e2422"/>
    <w:rPr/>
  </w:style>
  <w:style w:type="character" w:styleId="WW8Num10z0" w:customStyle="1">
    <w:name w:val="WW8Num10z0"/>
    <w:qFormat/>
    <w:rsid w:val="002e2422"/>
    <w:rPr/>
  </w:style>
  <w:style w:type="character" w:styleId="WW8Num10z1" w:customStyle="1">
    <w:name w:val="WW8Num10z1"/>
    <w:qFormat/>
    <w:rsid w:val="002e2422"/>
    <w:rPr/>
  </w:style>
  <w:style w:type="character" w:styleId="WW8Num10z2" w:customStyle="1">
    <w:name w:val="WW8Num10z2"/>
    <w:qFormat/>
    <w:rsid w:val="002e2422"/>
    <w:rPr/>
  </w:style>
  <w:style w:type="character" w:styleId="WW8Num10z3" w:customStyle="1">
    <w:name w:val="WW8Num10z3"/>
    <w:qFormat/>
    <w:rsid w:val="002e2422"/>
    <w:rPr/>
  </w:style>
  <w:style w:type="character" w:styleId="WW8Num10z4" w:customStyle="1">
    <w:name w:val="WW8Num10z4"/>
    <w:qFormat/>
    <w:rsid w:val="002e2422"/>
    <w:rPr/>
  </w:style>
  <w:style w:type="character" w:styleId="WW8Num10z5" w:customStyle="1">
    <w:name w:val="WW8Num10z5"/>
    <w:qFormat/>
    <w:rsid w:val="002e2422"/>
    <w:rPr/>
  </w:style>
  <w:style w:type="character" w:styleId="WW8Num10z6" w:customStyle="1">
    <w:name w:val="WW8Num10z6"/>
    <w:qFormat/>
    <w:rsid w:val="002e2422"/>
    <w:rPr/>
  </w:style>
  <w:style w:type="character" w:styleId="WW8Num10z7" w:customStyle="1">
    <w:name w:val="WW8Num10z7"/>
    <w:qFormat/>
    <w:rsid w:val="002e2422"/>
    <w:rPr/>
  </w:style>
  <w:style w:type="character" w:styleId="WW8Num10z8" w:customStyle="1">
    <w:name w:val="WW8Num10z8"/>
    <w:qFormat/>
    <w:rsid w:val="002e2422"/>
    <w:rPr/>
  </w:style>
  <w:style w:type="character" w:styleId="WW8Num11z0" w:customStyle="1">
    <w:name w:val="WW8Num11z0"/>
    <w:qFormat/>
    <w:rsid w:val="002e2422"/>
    <w:rPr>
      <w:rFonts w:ascii="Calibri" w:hAnsi="Calibri" w:eastAsia="MS Mincho" w:cs="Calibri"/>
      <w:b/>
      <w:sz w:val="24"/>
    </w:rPr>
  </w:style>
  <w:style w:type="character" w:styleId="WW8Num11z1" w:customStyle="1">
    <w:name w:val="WW8Num11z1"/>
    <w:qFormat/>
    <w:rsid w:val="002e2422"/>
    <w:rPr>
      <w:b/>
      <w:i w:val="false"/>
      <w:sz w:val="24"/>
    </w:rPr>
  </w:style>
  <w:style w:type="character" w:styleId="WW8Num11z2" w:customStyle="1">
    <w:name w:val="WW8Num11z2"/>
    <w:qFormat/>
    <w:rsid w:val="002e2422"/>
    <w:rPr>
      <w:b/>
      <w:i w:val="false"/>
    </w:rPr>
  </w:style>
  <w:style w:type="character" w:styleId="WW8Num11z3" w:customStyle="1">
    <w:name w:val="WW8Num11z3"/>
    <w:qFormat/>
    <w:rsid w:val="002e2422"/>
    <w:rPr/>
  </w:style>
  <w:style w:type="character" w:styleId="WW8Num12z0" w:customStyle="1">
    <w:name w:val="WW8Num12z0"/>
    <w:qFormat/>
    <w:rsid w:val="002e2422"/>
    <w:rPr/>
  </w:style>
  <w:style w:type="character" w:styleId="WW8Num12z1" w:customStyle="1">
    <w:name w:val="WW8Num12z1"/>
    <w:qFormat/>
    <w:rsid w:val="002e2422"/>
    <w:rPr/>
  </w:style>
  <w:style w:type="character" w:styleId="WW8Num12z2" w:customStyle="1">
    <w:name w:val="WW8Num12z2"/>
    <w:qFormat/>
    <w:rsid w:val="002e2422"/>
    <w:rPr/>
  </w:style>
  <w:style w:type="character" w:styleId="WW8Num12z3" w:customStyle="1">
    <w:name w:val="WW8Num12z3"/>
    <w:qFormat/>
    <w:rsid w:val="002e2422"/>
    <w:rPr/>
  </w:style>
  <w:style w:type="character" w:styleId="WW8Num12z4" w:customStyle="1">
    <w:name w:val="WW8Num12z4"/>
    <w:qFormat/>
    <w:rsid w:val="002e2422"/>
    <w:rPr/>
  </w:style>
  <w:style w:type="character" w:styleId="WW8Num12z5" w:customStyle="1">
    <w:name w:val="WW8Num12z5"/>
    <w:qFormat/>
    <w:rsid w:val="002e2422"/>
    <w:rPr/>
  </w:style>
  <w:style w:type="character" w:styleId="WW8Num12z6" w:customStyle="1">
    <w:name w:val="WW8Num12z6"/>
    <w:qFormat/>
    <w:rsid w:val="002e2422"/>
    <w:rPr/>
  </w:style>
  <w:style w:type="character" w:styleId="WW8Num12z7" w:customStyle="1">
    <w:name w:val="WW8Num12z7"/>
    <w:qFormat/>
    <w:rsid w:val="002e2422"/>
    <w:rPr/>
  </w:style>
  <w:style w:type="character" w:styleId="WW8Num12z8" w:customStyle="1">
    <w:name w:val="WW8Num12z8"/>
    <w:qFormat/>
    <w:rsid w:val="002e2422"/>
    <w:rPr/>
  </w:style>
  <w:style w:type="character" w:styleId="WW8Num13z0" w:customStyle="1">
    <w:name w:val="WW8Num13z0"/>
    <w:qFormat/>
    <w:rsid w:val="002e2422"/>
    <w:rPr/>
  </w:style>
  <w:style w:type="character" w:styleId="WW8Num13z1" w:customStyle="1">
    <w:name w:val="WW8Num13z1"/>
    <w:qFormat/>
    <w:rsid w:val="002e2422"/>
    <w:rPr>
      <w:rFonts w:ascii="Courier New" w:hAnsi="Courier New" w:eastAsia="Courier New" w:cs="Courier New"/>
    </w:rPr>
  </w:style>
  <w:style w:type="character" w:styleId="WW8Num13z2" w:customStyle="1">
    <w:name w:val="WW8Num13z2"/>
    <w:qFormat/>
    <w:rsid w:val="002e2422"/>
    <w:rPr>
      <w:rFonts w:ascii="Wingdings" w:hAnsi="Wingdings" w:eastAsia="Wingdings" w:cs="Wingdings"/>
    </w:rPr>
  </w:style>
  <w:style w:type="character" w:styleId="WW8Num13z3" w:customStyle="1">
    <w:name w:val="WW8Num13z3"/>
    <w:qFormat/>
    <w:rsid w:val="002e2422"/>
    <w:rPr>
      <w:rFonts w:ascii="Symbol" w:hAnsi="Symbol" w:eastAsia="Symbol" w:cs="Symbol"/>
    </w:rPr>
  </w:style>
  <w:style w:type="character" w:styleId="WW8Num14z0" w:customStyle="1">
    <w:name w:val="WW8Num14z0"/>
    <w:qFormat/>
    <w:rsid w:val="002e2422"/>
    <w:rPr>
      <w:rFonts w:ascii="Calibri" w:hAnsi="Calibri" w:eastAsia="MS Mincho" w:cs="Times New Roman"/>
    </w:rPr>
  </w:style>
  <w:style w:type="character" w:styleId="WW8Num14z1" w:customStyle="1">
    <w:name w:val="WW8Num14z1"/>
    <w:qFormat/>
    <w:rsid w:val="002e2422"/>
    <w:rPr/>
  </w:style>
  <w:style w:type="character" w:styleId="WW8Num15z0" w:customStyle="1">
    <w:name w:val="WW8Num15z0"/>
    <w:qFormat/>
    <w:rsid w:val="002e2422"/>
    <w:rPr/>
  </w:style>
  <w:style w:type="character" w:styleId="WW8Num15z1" w:customStyle="1">
    <w:name w:val="WW8Num15z1"/>
    <w:qFormat/>
    <w:rsid w:val="002e2422"/>
    <w:rPr/>
  </w:style>
  <w:style w:type="character" w:styleId="WW8Num15z2" w:customStyle="1">
    <w:name w:val="WW8Num15z2"/>
    <w:qFormat/>
    <w:rsid w:val="002e2422"/>
    <w:rPr/>
  </w:style>
  <w:style w:type="character" w:styleId="WW8Num15z3" w:customStyle="1">
    <w:name w:val="WW8Num15z3"/>
    <w:qFormat/>
    <w:rsid w:val="002e2422"/>
    <w:rPr/>
  </w:style>
  <w:style w:type="character" w:styleId="WW8Num15z4" w:customStyle="1">
    <w:name w:val="WW8Num15z4"/>
    <w:qFormat/>
    <w:rsid w:val="002e2422"/>
    <w:rPr/>
  </w:style>
  <w:style w:type="character" w:styleId="WW8Num15z5" w:customStyle="1">
    <w:name w:val="WW8Num15z5"/>
    <w:qFormat/>
    <w:rsid w:val="002e2422"/>
    <w:rPr/>
  </w:style>
  <w:style w:type="character" w:styleId="WW8Num15z6" w:customStyle="1">
    <w:name w:val="WW8Num15z6"/>
    <w:qFormat/>
    <w:rsid w:val="002e2422"/>
    <w:rPr/>
  </w:style>
  <w:style w:type="character" w:styleId="WW8Num15z7" w:customStyle="1">
    <w:name w:val="WW8Num15z7"/>
    <w:qFormat/>
    <w:rsid w:val="002e2422"/>
    <w:rPr/>
  </w:style>
  <w:style w:type="character" w:styleId="WW8Num15z8" w:customStyle="1">
    <w:name w:val="WW8Num15z8"/>
    <w:qFormat/>
    <w:rsid w:val="002e2422"/>
    <w:rPr/>
  </w:style>
  <w:style w:type="character" w:styleId="WW8Num16z0" w:customStyle="1">
    <w:name w:val="WW8Num16z0"/>
    <w:qFormat/>
    <w:rsid w:val="002e2422"/>
    <w:rPr/>
  </w:style>
  <w:style w:type="character" w:styleId="WW8Num16z1" w:customStyle="1">
    <w:name w:val="WW8Num16z1"/>
    <w:qFormat/>
    <w:rsid w:val="002e2422"/>
    <w:rPr/>
  </w:style>
  <w:style w:type="character" w:styleId="WW8Num16z2" w:customStyle="1">
    <w:name w:val="WW8Num16z2"/>
    <w:qFormat/>
    <w:rsid w:val="002e2422"/>
    <w:rPr/>
  </w:style>
  <w:style w:type="character" w:styleId="WW8Num16z3" w:customStyle="1">
    <w:name w:val="WW8Num16z3"/>
    <w:qFormat/>
    <w:rsid w:val="002e2422"/>
    <w:rPr/>
  </w:style>
  <w:style w:type="character" w:styleId="WW8Num16z4" w:customStyle="1">
    <w:name w:val="WW8Num16z4"/>
    <w:qFormat/>
    <w:rsid w:val="002e2422"/>
    <w:rPr/>
  </w:style>
  <w:style w:type="character" w:styleId="WW8Num16z5" w:customStyle="1">
    <w:name w:val="WW8Num16z5"/>
    <w:qFormat/>
    <w:rsid w:val="002e2422"/>
    <w:rPr/>
  </w:style>
  <w:style w:type="character" w:styleId="WW8Num16z6" w:customStyle="1">
    <w:name w:val="WW8Num16z6"/>
    <w:qFormat/>
    <w:rsid w:val="002e2422"/>
    <w:rPr/>
  </w:style>
  <w:style w:type="character" w:styleId="WW8Num16z7" w:customStyle="1">
    <w:name w:val="WW8Num16z7"/>
    <w:qFormat/>
    <w:rsid w:val="002e2422"/>
    <w:rPr/>
  </w:style>
  <w:style w:type="character" w:styleId="WW8Num16z8" w:customStyle="1">
    <w:name w:val="WW8Num16z8"/>
    <w:qFormat/>
    <w:rsid w:val="002e2422"/>
    <w:rPr/>
  </w:style>
  <w:style w:type="character" w:styleId="WW8Num17z0" w:customStyle="1">
    <w:name w:val="WW8Num17z0"/>
    <w:qFormat/>
    <w:rsid w:val="002e2422"/>
    <w:rPr/>
  </w:style>
  <w:style w:type="character" w:styleId="WW8Num18z0" w:customStyle="1">
    <w:name w:val="WW8Num18z0"/>
    <w:qFormat/>
    <w:rsid w:val="002e2422"/>
    <w:rPr>
      <w:rFonts w:eastAsia="MS Mincho" w:cs="Courier New"/>
      <w:b/>
    </w:rPr>
  </w:style>
  <w:style w:type="character" w:styleId="WW8Num18z1" w:customStyle="1">
    <w:name w:val="WW8Num18z1"/>
    <w:qFormat/>
    <w:rsid w:val="002e2422"/>
    <w:rPr/>
  </w:style>
  <w:style w:type="character" w:styleId="WW8Num18z2" w:customStyle="1">
    <w:name w:val="WW8Num18z2"/>
    <w:qFormat/>
    <w:rsid w:val="002e2422"/>
    <w:rPr/>
  </w:style>
  <w:style w:type="character" w:styleId="WW8Num18z3" w:customStyle="1">
    <w:name w:val="WW8Num18z3"/>
    <w:qFormat/>
    <w:rsid w:val="002e2422"/>
    <w:rPr/>
  </w:style>
  <w:style w:type="character" w:styleId="WW8Num18z4" w:customStyle="1">
    <w:name w:val="WW8Num18z4"/>
    <w:qFormat/>
    <w:rsid w:val="002e2422"/>
    <w:rPr/>
  </w:style>
  <w:style w:type="character" w:styleId="WW8Num18z5" w:customStyle="1">
    <w:name w:val="WW8Num18z5"/>
    <w:qFormat/>
    <w:rsid w:val="002e2422"/>
    <w:rPr/>
  </w:style>
  <w:style w:type="character" w:styleId="WW8Num18z6" w:customStyle="1">
    <w:name w:val="WW8Num18z6"/>
    <w:qFormat/>
    <w:rsid w:val="002e2422"/>
    <w:rPr/>
  </w:style>
  <w:style w:type="character" w:styleId="WW8Num18z7" w:customStyle="1">
    <w:name w:val="WW8Num18z7"/>
    <w:qFormat/>
    <w:rsid w:val="002e2422"/>
    <w:rPr/>
  </w:style>
  <w:style w:type="character" w:styleId="WW8Num18z8" w:customStyle="1">
    <w:name w:val="WW8Num18z8"/>
    <w:qFormat/>
    <w:rsid w:val="002e2422"/>
    <w:rPr/>
  </w:style>
  <w:style w:type="character" w:styleId="WW8Num19z0" w:customStyle="1">
    <w:name w:val="WW8Num19z0"/>
    <w:qFormat/>
    <w:rsid w:val="002e2422"/>
    <w:rPr>
      <w:rFonts w:ascii="Calibri" w:hAnsi="Calibri" w:eastAsia="Calibri" w:cs="Helvetica"/>
      <w:b/>
      <w:color w:val="000000"/>
      <w:sz w:val="24"/>
    </w:rPr>
  </w:style>
  <w:style w:type="character" w:styleId="WW8Num19z1" w:customStyle="1">
    <w:name w:val="WW8Num19z1"/>
    <w:qFormat/>
    <w:rsid w:val="002e2422"/>
    <w:rPr/>
  </w:style>
  <w:style w:type="character" w:styleId="WW8Num19z2" w:customStyle="1">
    <w:name w:val="WW8Num19z2"/>
    <w:qFormat/>
    <w:rsid w:val="002e2422"/>
    <w:rPr/>
  </w:style>
  <w:style w:type="character" w:styleId="WW8Num19z3" w:customStyle="1">
    <w:name w:val="WW8Num19z3"/>
    <w:qFormat/>
    <w:rsid w:val="002e2422"/>
    <w:rPr/>
  </w:style>
  <w:style w:type="character" w:styleId="WW8Num19z4" w:customStyle="1">
    <w:name w:val="WW8Num19z4"/>
    <w:qFormat/>
    <w:rsid w:val="002e2422"/>
    <w:rPr/>
  </w:style>
  <w:style w:type="character" w:styleId="WW8Num19z5" w:customStyle="1">
    <w:name w:val="WW8Num19z5"/>
    <w:qFormat/>
    <w:rsid w:val="002e2422"/>
    <w:rPr/>
  </w:style>
  <w:style w:type="character" w:styleId="WW8Num19z6" w:customStyle="1">
    <w:name w:val="WW8Num19z6"/>
    <w:qFormat/>
    <w:rsid w:val="002e2422"/>
    <w:rPr/>
  </w:style>
  <w:style w:type="character" w:styleId="WW8Num19z7" w:customStyle="1">
    <w:name w:val="WW8Num19z7"/>
    <w:qFormat/>
    <w:rsid w:val="002e2422"/>
    <w:rPr/>
  </w:style>
  <w:style w:type="character" w:styleId="WW8Num19z8" w:customStyle="1">
    <w:name w:val="WW8Num19z8"/>
    <w:qFormat/>
    <w:rsid w:val="002e2422"/>
    <w:rPr/>
  </w:style>
  <w:style w:type="character" w:styleId="AbsatzStandardschriftart" w:customStyle="1">
    <w:name w:val="Absatz-Standardschriftart"/>
    <w:qFormat/>
    <w:rsid w:val="002e2422"/>
    <w:rPr/>
  </w:style>
  <w:style w:type="character" w:styleId="WWAbsatzStandardschriftart" w:customStyle="1">
    <w:name w:val="WW-Absatz-Standardschriftart"/>
    <w:qFormat/>
    <w:rsid w:val="002e2422"/>
    <w:rPr/>
  </w:style>
  <w:style w:type="character" w:styleId="WWAbsatzStandardschriftart1" w:customStyle="1">
    <w:name w:val="WW-Absatz-Standardschriftart1"/>
    <w:qFormat/>
    <w:rsid w:val="002e2422"/>
    <w:rPr/>
  </w:style>
  <w:style w:type="character" w:styleId="WWAbsatzStandardschriftart11" w:customStyle="1">
    <w:name w:val="WW-Absatz-Standardschriftart11"/>
    <w:qFormat/>
    <w:rsid w:val="002e2422"/>
    <w:rPr/>
  </w:style>
  <w:style w:type="character" w:styleId="WWAbsatzStandardschriftart111" w:customStyle="1">
    <w:name w:val="WW-Absatz-Standardschriftart111"/>
    <w:qFormat/>
    <w:rsid w:val="002e2422"/>
    <w:rPr/>
  </w:style>
  <w:style w:type="character" w:styleId="Fontepargpadro2" w:customStyle="1">
    <w:name w:val="Fonte parág. padrão2"/>
    <w:qFormat/>
    <w:rsid w:val="002e2422"/>
    <w:rPr/>
  </w:style>
  <w:style w:type="character" w:styleId="Fontepargpadro1" w:customStyle="1">
    <w:name w:val="Fonte parág. padrão1"/>
    <w:qFormat/>
    <w:rsid w:val="002e2422"/>
    <w:rPr/>
  </w:style>
  <w:style w:type="character" w:styleId="Pagenumber">
    <w:name w:val="page number"/>
    <w:basedOn w:val="Fontepargpadro1"/>
    <w:uiPriority w:val="99"/>
    <w:qFormat/>
    <w:rsid w:val="002e2422"/>
    <w:rPr/>
  </w:style>
  <w:style w:type="character" w:styleId="Nfaseforte" w:customStyle="1">
    <w:name w:val="Ênfase forte"/>
    <w:qFormat/>
    <w:rsid w:val="002e2422"/>
    <w:rPr>
      <w:b/>
      <w:bCs/>
    </w:rPr>
  </w:style>
  <w:style w:type="character" w:styleId="Bodycopy" w:customStyle="1">
    <w:name w:val="bodycopy"/>
    <w:basedOn w:val="Fontepargpadro1"/>
    <w:qFormat/>
    <w:rsid w:val="002e2422"/>
    <w:rPr/>
  </w:style>
  <w:style w:type="character" w:styleId="Linenumbering" w:customStyle="1">
    <w:name w:val="Line numbering"/>
    <w:basedOn w:val="Fontepargpadro1"/>
    <w:qFormat/>
    <w:rsid w:val="002e2422"/>
    <w:rPr/>
  </w:style>
  <w:style w:type="character" w:styleId="CharChar4" w:customStyle="1">
    <w:name w:val="Char Char4"/>
    <w:qFormat/>
    <w:rsid w:val="002e2422"/>
    <w:rPr>
      <w:rFonts w:ascii="Consolas" w:hAnsi="Consolas" w:eastAsia="Calibri" w:cs="Consolas"/>
      <w:sz w:val="21"/>
      <w:szCs w:val="21"/>
      <w:lang w:val="pt-BR" w:bidi="ar-SA"/>
    </w:rPr>
  </w:style>
  <w:style w:type="character" w:styleId="Nfase">
    <w:name w:val="Ênfase"/>
    <w:uiPriority w:val="20"/>
    <w:qFormat/>
    <w:rsid w:val="002e2422"/>
    <w:rPr>
      <w:b/>
      <w:bCs/>
      <w:i w:val="false"/>
      <w:iCs w:val="false"/>
    </w:rPr>
  </w:style>
  <w:style w:type="character" w:styleId="Grame" w:customStyle="1">
    <w:name w:val="grame"/>
    <w:basedOn w:val="Fontepargpadro1"/>
    <w:qFormat/>
    <w:rsid w:val="002e2422"/>
    <w:rPr/>
  </w:style>
  <w:style w:type="character" w:styleId="Smbolosdenumerao" w:customStyle="1">
    <w:name w:val="Símbolos de numeração"/>
    <w:qFormat/>
    <w:rsid w:val="002e2422"/>
    <w:rPr/>
  </w:style>
  <w:style w:type="character" w:styleId="Highlight1" w:customStyle="1">
    <w:name w:val="highlight1"/>
    <w:qFormat/>
    <w:rsid w:val="002e2422"/>
    <w:rPr>
      <w:b/>
      <w:bCs/>
      <w:color w:val="333333"/>
      <w:shd w:fill="FFFFCC" w:val="clear"/>
    </w:rPr>
  </w:style>
  <w:style w:type="character" w:styleId="TextodenotaderodapChar" w:customStyle="1">
    <w:name w:val="Texto de nota de rodapé Char"/>
    <w:link w:val="Textodenotaderodap"/>
    <w:qFormat/>
    <w:rsid w:val="002e2422"/>
    <w:rPr>
      <w:rFonts w:eastAsia="MS Mincho"/>
    </w:rPr>
  </w:style>
  <w:style w:type="character" w:styleId="Caracteresdenotaderodap" w:customStyle="1">
    <w:name w:val="Caracteres de nota de rodapé"/>
    <w:qFormat/>
    <w:rsid w:val="002e2422"/>
    <w:rPr>
      <w:vertAlign w:val="superscript"/>
    </w:rPr>
  </w:style>
  <w:style w:type="character" w:styleId="RecuodecorpodetextoChar" w:customStyle="1">
    <w:name w:val="Recuo de corpo de texto Char"/>
    <w:link w:val="Recuodecorpodetexto"/>
    <w:qFormat/>
    <w:rsid w:val="002e2422"/>
    <w:rPr>
      <w:rFonts w:ascii="Arial" w:hAnsi="Arial" w:eastAsia="MS Mincho" w:cs="Arial"/>
      <w:sz w:val="28"/>
    </w:rPr>
  </w:style>
  <w:style w:type="character" w:styleId="Strong">
    <w:name w:val="Strong"/>
    <w:uiPriority w:val="22"/>
    <w:qFormat/>
    <w:rsid w:val="002e2422"/>
    <w:rPr>
      <w:b/>
    </w:rPr>
  </w:style>
  <w:style w:type="character" w:styleId="TextodenotadefimChar" w:customStyle="1">
    <w:name w:val="Texto de nota de fim Char"/>
    <w:basedOn w:val="DefaultParagraphFont"/>
    <w:link w:val="Textodenotadefim"/>
    <w:qFormat/>
    <w:rsid w:val="002e2422"/>
    <w:rPr>
      <w:rFonts w:ascii="Cambria" w:hAnsi="Cambria" w:eastAsia="Cambria" w:cs="Times New Roman"/>
      <w:sz w:val="20"/>
      <w:szCs w:val="20"/>
    </w:rPr>
  </w:style>
  <w:style w:type="character" w:styleId="Ncoradanotadefim" w:customStyle="1">
    <w:name w:val="Âncora da nota de fim"/>
    <w:rPr>
      <w:vertAlign w:val="superscript"/>
    </w:rPr>
  </w:style>
  <w:style w:type="character" w:styleId="EndnoteCharacters" w:customStyle="1">
    <w:name w:val="Endnote Characters"/>
    <w:qFormat/>
    <w:rsid w:val="002e2422"/>
    <w:rPr>
      <w:vertAlign w:val="superscript"/>
    </w:rPr>
  </w:style>
  <w:style w:type="character" w:styleId="TextodenotaderodapChar1" w:customStyle="1">
    <w:name w:val="Texto de nota de rodapé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0"/>
      <w:szCs w:val="20"/>
      <w:lang w:eastAsia="pt-BR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qFormat/>
    <w:rsid w:val="002e2422"/>
    <w:rPr>
      <w:vertAlign w:val="superscript"/>
    </w:rPr>
  </w:style>
  <w:style w:type="character" w:styleId="PlaceholderText">
    <w:name w:val="Placeholder Text"/>
    <w:basedOn w:val="DefaultParagraphFont"/>
    <w:qFormat/>
    <w:rsid w:val="002e2422"/>
    <w:rPr>
      <w:color w:val="808080"/>
    </w:rPr>
  </w:style>
  <w:style w:type="character" w:styleId="RecuodecorpodetextoChar1" w:customStyle="1">
    <w:name w:val="Recuo de corpo de texto Char1"/>
    <w:basedOn w:val="DefaultParagraphFont"/>
    <w:uiPriority w:val="99"/>
    <w:semiHidden/>
    <w:qFormat/>
    <w:rsid w:val="002e2422"/>
    <w:rPr>
      <w:rFonts w:ascii="Arial" w:hAnsi="Arial" w:eastAsia="Arial" w:cs="Arial"/>
      <w:color w:val="000000"/>
      <w:sz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242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e2422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e2422"/>
    <w:rPr>
      <w:rFonts w:ascii="Liberation Serif" w:hAnsi="Liberation Serif" w:eastAsia="SimSun" w:cs="Mangal"/>
      <w:b/>
      <w:bCs/>
      <w:kern w:val="2"/>
      <w:sz w:val="20"/>
      <w:szCs w:val="18"/>
      <w:lang w:eastAsia="zh-CN" w:bidi="hi-IN"/>
    </w:rPr>
  </w:style>
  <w:style w:type="character" w:styleId="MapadoDocumentoChar" w:customStyle="1">
    <w:name w:val="Mapa do Documento Char"/>
    <w:basedOn w:val="DefaultParagraphFont"/>
    <w:link w:val="MapadoDocumento1"/>
    <w:uiPriority w:val="99"/>
    <w:semiHidden/>
    <w:qFormat/>
    <w:rsid w:val="002e2422"/>
    <w:rPr>
      <w:rFonts w:ascii="Lucida Grande" w:hAnsi="Lucida Grande" w:eastAsia="SimSun" w:cs="Mangal"/>
      <w:kern w:val="2"/>
      <w:sz w:val="24"/>
      <w:szCs w:val="24"/>
      <w:lang w:eastAsia="zh-CN" w:bidi="hi-IN"/>
    </w:rPr>
  </w:style>
  <w:style w:type="character" w:styleId="MapadoDocumentoChar1" w:customStyle="1">
    <w:name w:val="Mapa do Documento Char1"/>
    <w:basedOn w:val="DefaultParagraphFont"/>
    <w:link w:val="MapadoDocumento"/>
    <w:uiPriority w:val="99"/>
    <w:semiHidden/>
    <w:qFormat/>
    <w:rsid w:val="002e2422"/>
    <w:rPr>
      <w:rFonts w:ascii="Segoe UI" w:hAnsi="Segoe UI" w:eastAsia="SimSun" w:cs="Mangal"/>
      <w:kern w:val="2"/>
      <w:sz w:val="16"/>
      <w:szCs w:val="14"/>
      <w:lang w:eastAsia="zh-CN" w:bidi="hi-IN"/>
    </w:rPr>
  </w:style>
  <w:style w:type="character" w:styleId="Msbuttonflexcontainer" w:customStyle="1">
    <w:name w:val="ms-button-flexcontainer"/>
    <w:basedOn w:val="DefaultParagraphFont"/>
    <w:qFormat/>
    <w:rsid w:val="008932c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e2422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rsid w:val="002e2422"/>
    <w:pPr>
      <w:suppressLineNumbers/>
    </w:pPr>
    <w:rPr>
      <w:rFonts w:cs="Tahoma"/>
    </w:rPr>
  </w:style>
  <w:style w:type="paragraph" w:styleId="Ttulododocumento">
    <w:name w:val="Title"/>
    <w:basedOn w:val="Standard"/>
    <w:next w:val="Textbody"/>
    <w:link w:val="TtuloChar"/>
    <w:qFormat/>
    <w:rsid w:val="002e242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Standard"/>
    <w:qFormat/>
    <w:rsid w:val="002e2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Standard" w:customStyle="1">
    <w:name w:val="Standard"/>
    <w:qFormat/>
    <w:rsid w:val="00504895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S Mincho" w:cs="Times New Roman"/>
      <w:color w:val="auto"/>
      <w:kern w:val="2"/>
      <w:sz w:val="20"/>
      <w:szCs w:val="20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542e16"/>
    <w:pPr/>
    <w:rPr>
      <w:rFonts w:ascii="Times New Roman" w:hAnsi="Times New Roman" w:cs="Times New Roman"/>
      <w:szCs w:val="24"/>
    </w:rPr>
  </w:style>
  <w:style w:type="paragraph" w:styleId="Textbody" w:customStyle="1">
    <w:name w:val="Text body"/>
    <w:basedOn w:val="Standard"/>
    <w:qFormat/>
    <w:rsid w:val="002e2422"/>
    <w:pPr>
      <w:spacing w:lineRule="auto" w:line="480"/>
      <w:jc w:val="both"/>
    </w:pPr>
    <w:rPr>
      <w:color w:val="0000FF"/>
      <w:sz w:val="28"/>
    </w:rPr>
  </w:style>
  <w:style w:type="paragraph" w:styleId="Captulo" w:customStyle="1">
    <w:name w:val="Capítulo"/>
    <w:basedOn w:val="Standard"/>
    <w:next w:val="Textbody"/>
    <w:qFormat/>
    <w:rsid w:val="002e242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2" w:customStyle="1">
    <w:name w:val="Legenda2"/>
    <w:basedOn w:val="Standard"/>
    <w:qFormat/>
    <w:rsid w:val="002e24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egenda1" w:customStyle="1">
    <w:name w:val="Legenda1"/>
    <w:basedOn w:val="Standard"/>
    <w:next w:val="Standard"/>
    <w:qFormat/>
    <w:rsid w:val="002e2422"/>
    <w:pPr>
      <w:jc w:val="center"/>
    </w:pPr>
    <w:rPr>
      <w:rFonts w:ascii="Arial" w:hAnsi="Arial" w:eastAsia="Arial" w:cs="Arial"/>
      <w:b/>
      <w:sz w:val="22"/>
    </w:rPr>
  </w:style>
  <w:style w:type="paragraph" w:styleId="Ttuloanexo" w:customStyle="1">
    <w:name w:val="Título-anexo"/>
    <w:basedOn w:val="Standard"/>
    <w:next w:val="Standard"/>
    <w:qFormat/>
    <w:rsid w:val="002e2422"/>
    <w:pPr>
      <w:jc w:val="both"/>
    </w:pPr>
    <w:rPr>
      <w:b/>
      <w:bCs/>
    </w:rPr>
  </w:style>
  <w:style w:type="paragraph" w:styleId="Imprensa" w:customStyle="1">
    <w:name w:val="Imprensa"/>
    <w:basedOn w:val="Standard"/>
    <w:qFormat/>
    <w:rsid w:val="002e2422"/>
    <w:pPr>
      <w:ind w:firstLine="567"/>
      <w:jc w:val="both"/>
    </w:pPr>
    <w:rPr>
      <w:sz w:val="16"/>
    </w:rPr>
  </w:style>
  <w:style w:type="paragraph" w:styleId="Textbodyindent" w:customStyle="1">
    <w:name w:val="Text body indent"/>
    <w:basedOn w:val="Standard"/>
    <w:qFormat/>
    <w:rsid w:val="002e2422"/>
    <w:pPr>
      <w:jc w:val="both"/>
    </w:pPr>
    <w:rPr>
      <w:rFonts w:ascii="Arial" w:hAnsi="Arial" w:eastAsia="Arial" w:cs="Arial"/>
      <w:sz w:val="28"/>
    </w:rPr>
  </w:style>
  <w:style w:type="paragraph" w:styleId="Corpodetexto21" w:customStyle="1">
    <w:name w:val="Corpo de texto 21"/>
    <w:basedOn w:val="Standard"/>
    <w:qFormat/>
    <w:rsid w:val="002e2422"/>
    <w:pPr>
      <w:jc w:val="center"/>
    </w:pPr>
    <w:rPr>
      <w:b/>
      <w:sz w:val="22"/>
    </w:rPr>
  </w:style>
  <w:style w:type="paragraph" w:styleId="Contents1" w:customStyle="1">
    <w:name w:val="Contents 1"/>
    <w:basedOn w:val="Ttuloanexo"/>
    <w:next w:val="Ttuloanexo"/>
    <w:qFormat/>
    <w:rsid w:val="002e2422"/>
    <w:pPr>
      <w:tabs>
        <w:tab w:val="clear" w:pos="708"/>
        <w:tab w:val="right" w:pos="9770" w:leader="underscore"/>
      </w:tabs>
    </w:pPr>
    <w:rPr>
      <w:caps/>
    </w:rPr>
  </w:style>
  <w:style w:type="paragraph" w:styleId="Western" w:customStyle="1">
    <w:name w:val="western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Bodytext21" w:customStyle="1">
    <w:name w:val="bodytext2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Corpodetexto31" w:customStyle="1">
    <w:name w:val="Corpo de texto 31"/>
    <w:basedOn w:val="Standard"/>
    <w:qFormat/>
    <w:rsid w:val="002e2422"/>
    <w:pPr>
      <w:spacing w:before="0" w:after="120"/>
    </w:pPr>
    <w:rPr>
      <w:sz w:val="16"/>
      <w:szCs w:val="16"/>
    </w:rPr>
  </w:style>
  <w:style w:type="paragraph" w:styleId="Style11" w:customStyle="1">
    <w:name w:val="style1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Texto" w:customStyle="1">
    <w:name w:val="texto"/>
    <w:basedOn w:val="Standard"/>
    <w:qFormat/>
    <w:rsid w:val="002e2422"/>
    <w:pPr>
      <w:spacing w:before="280" w:after="280"/>
    </w:pPr>
    <w:rPr>
      <w:rFonts w:eastAsia="Times New Roman"/>
      <w:sz w:val="24"/>
      <w:szCs w:val="24"/>
    </w:rPr>
  </w:style>
  <w:style w:type="paragraph" w:styleId="Recuodecorpodetexto21" w:customStyle="1">
    <w:name w:val="Recuo de corpo de texto 21"/>
    <w:basedOn w:val="Standard"/>
    <w:qFormat/>
    <w:rsid w:val="002e2422"/>
    <w:pPr>
      <w:spacing w:lineRule="auto" w:line="480" w:before="0" w:after="120"/>
      <w:ind w:left="283" w:hanging="0"/>
    </w:pPr>
    <w:rPr>
      <w:rFonts w:eastAsia="Times New Roman"/>
      <w:sz w:val="24"/>
      <w:szCs w:val="24"/>
    </w:rPr>
  </w:style>
  <w:style w:type="paragraph" w:styleId="TextosemFormatao1" w:customStyle="1">
    <w:name w:val="Texto sem Formatação1"/>
    <w:basedOn w:val="Standard"/>
    <w:qFormat/>
    <w:rsid w:val="002e2422"/>
    <w:pPr/>
    <w:rPr>
      <w:rFonts w:ascii="Consolas" w:hAnsi="Consolas" w:eastAsia="Calibri" w:cs="Consolas"/>
      <w:sz w:val="21"/>
      <w:szCs w:val="21"/>
    </w:rPr>
  </w:style>
  <w:style w:type="paragraph" w:styleId="Contedodatabela" w:customStyle="1">
    <w:name w:val="Conteúdo da tabela"/>
    <w:basedOn w:val="Standard"/>
    <w:qFormat/>
    <w:rsid w:val="002e2422"/>
    <w:pPr>
      <w:widowControl w:val="false"/>
      <w:suppressLineNumbers/>
    </w:pPr>
    <w:rPr>
      <w:rFonts w:ascii="Cambria" w:hAnsi="Cambria" w:cs="Cambria"/>
      <w:sz w:val="24"/>
      <w:szCs w:val="24"/>
    </w:rPr>
  </w:style>
  <w:style w:type="paragraph" w:styleId="Ttulodatabela" w:customStyle="1">
    <w:name w:val="Título da tabela"/>
    <w:basedOn w:val="Contedodatabela"/>
    <w:qFormat/>
    <w:rsid w:val="002e2422"/>
    <w:pPr>
      <w:jc w:val="center"/>
    </w:pPr>
    <w:rPr>
      <w:b/>
      <w:bCs/>
    </w:rPr>
  </w:style>
  <w:style w:type="paragraph" w:styleId="Contents2" w:customStyle="1">
    <w:name w:val="Contents 2"/>
    <w:basedOn w:val="Ndice"/>
    <w:qFormat/>
    <w:rsid w:val="002e2422"/>
    <w:pPr>
      <w:tabs>
        <w:tab w:val="clear" w:pos="708"/>
        <w:tab w:val="right" w:pos="9920" w:leader="dot"/>
      </w:tabs>
      <w:ind w:left="283" w:hanging="10"/>
    </w:pPr>
    <w:rPr/>
  </w:style>
  <w:style w:type="paragraph" w:styleId="Contents3" w:customStyle="1">
    <w:name w:val="Contents 3"/>
    <w:basedOn w:val="Ndice"/>
    <w:qFormat/>
    <w:rsid w:val="002e2422"/>
    <w:pPr>
      <w:tabs>
        <w:tab w:val="clear" w:pos="708"/>
        <w:tab w:val="right" w:pos="10203" w:leader="dot"/>
      </w:tabs>
      <w:ind w:left="566" w:hanging="10"/>
    </w:pPr>
    <w:rPr/>
  </w:style>
  <w:style w:type="paragraph" w:styleId="Contents4" w:customStyle="1">
    <w:name w:val="Contents 4"/>
    <w:basedOn w:val="Ndice"/>
    <w:qFormat/>
    <w:rsid w:val="002e2422"/>
    <w:pPr>
      <w:tabs>
        <w:tab w:val="clear" w:pos="708"/>
        <w:tab w:val="right" w:pos="10486" w:leader="dot"/>
      </w:tabs>
      <w:ind w:left="849" w:hanging="10"/>
    </w:pPr>
    <w:rPr/>
  </w:style>
  <w:style w:type="paragraph" w:styleId="Contents5" w:customStyle="1">
    <w:name w:val="Contents 5"/>
    <w:basedOn w:val="Ndice"/>
    <w:qFormat/>
    <w:rsid w:val="002e2422"/>
    <w:pPr>
      <w:tabs>
        <w:tab w:val="clear" w:pos="708"/>
        <w:tab w:val="right" w:pos="10769" w:leader="dot"/>
      </w:tabs>
      <w:ind w:left="1132" w:hanging="10"/>
    </w:pPr>
    <w:rPr/>
  </w:style>
  <w:style w:type="paragraph" w:styleId="Contents6" w:customStyle="1">
    <w:name w:val="Contents 6"/>
    <w:basedOn w:val="Ndice"/>
    <w:qFormat/>
    <w:rsid w:val="002e2422"/>
    <w:pPr>
      <w:tabs>
        <w:tab w:val="clear" w:pos="708"/>
        <w:tab w:val="right" w:pos="11052" w:leader="dot"/>
      </w:tabs>
      <w:ind w:left="1415" w:hanging="10"/>
    </w:pPr>
    <w:rPr/>
  </w:style>
  <w:style w:type="paragraph" w:styleId="Contents7" w:customStyle="1">
    <w:name w:val="Contents 7"/>
    <w:basedOn w:val="Ndice"/>
    <w:qFormat/>
    <w:rsid w:val="002e2422"/>
    <w:pPr>
      <w:tabs>
        <w:tab w:val="clear" w:pos="708"/>
        <w:tab w:val="right" w:pos="11335" w:leader="dot"/>
      </w:tabs>
      <w:ind w:left="1698" w:hanging="10"/>
    </w:pPr>
    <w:rPr/>
  </w:style>
  <w:style w:type="paragraph" w:styleId="Contents8" w:customStyle="1">
    <w:name w:val="Contents 8"/>
    <w:basedOn w:val="Ndice"/>
    <w:qFormat/>
    <w:rsid w:val="002e2422"/>
    <w:pPr>
      <w:tabs>
        <w:tab w:val="clear" w:pos="708"/>
        <w:tab w:val="right" w:pos="11618" w:leader="dot"/>
      </w:tabs>
      <w:ind w:left="1981" w:hanging="10"/>
    </w:pPr>
    <w:rPr/>
  </w:style>
  <w:style w:type="paragraph" w:styleId="Contents9" w:customStyle="1">
    <w:name w:val="Contents 9"/>
    <w:basedOn w:val="Ndice"/>
    <w:qFormat/>
    <w:rsid w:val="002e2422"/>
    <w:pPr>
      <w:tabs>
        <w:tab w:val="clear" w:pos="708"/>
        <w:tab w:val="right" w:pos="11901" w:leader="dot"/>
      </w:tabs>
      <w:ind w:left="2264" w:hanging="10"/>
    </w:pPr>
    <w:rPr/>
  </w:style>
  <w:style w:type="paragraph" w:styleId="Contedo10" w:customStyle="1">
    <w:name w:val="Conteúdo 10"/>
    <w:basedOn w:val="Ndice"/>
    <w:qFormat/>
    <w:rsid w:val="002e2422"/>
    <w:pPr>
      <w:tabs>
        <w:tab w:val="clear" w:pos="708"/>
        <w:tab w:val="right" w:pos="12184" w:leader="dot"/>
      </w:tabs>
      <w:ind w:left="2547" w:hanging="10"/>
    </w:pPr>
    <w:rPr/>
  </w:style>
  <w:style w:type="paragraph" w:styleId="Contedodoquadro" w:customStyle="1">
    <w:name w:val="Conteúdo do quadro"/>
    <w:basedOn w:val="Textbody"/>
    <w:qFormat/>
    <w:rsid w:val="002e2422"/>
    <w:pPr/>
    <w:rPr/>
  </w:style>
  <w:style w:type="paragraph" w:styleId="TextosemFormatao2" w:customStyle="1">
    <w:name w:val="Texto sem Formatação2"/>
    <w:basedOn w:val="Standard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PlainText">
    <w:name w:val="Plain Text"/>
    <w:basedOn w:val="Standard"/>
    <w:link w:val="TextosemFormataoChar"/>
    <w:qFormat/>
    <w:rsid w:val="002e2422"/>
    <w:pPr>
      <w:suppressAutoHyphens w:val="false"/>
    </w:pPr>
    <w:rPr>
      <w:rFonts w:ascii="Arial" w:hAnsi="Arial" w:eastAsia="Arial" w:cs="Arial"/>
      <w:sz w:val="28"/>
    </w:rPr>
  </w:style>
  <w:style w:type="paragraph" w:styleId="ListaColoridanfase11" w:customStyle="1">
    <w:name w:val="Lista Colorida - Ênfase 11"/>
    <w:basedOn w:val="Standard"/>
    <w:qFormat/>
    <w:rsid w:val="002e2422"/>
    <w:pPr>
      <w:suppressAutoHyphens w:val="false"/>
      <w:ind w:left="720" w:hanging="0"/>
    </w:pPr>
    <w:rPr>
      <w:rFonts w:ascii="Verdana" w:hAnsi="Verdana" w:eastAsia="Verdana" w:cs="Verdana"/>
    </w:rPr>
  </w:style>
  <w:style w:type="paragraph" w:styleId="Default" w:customStyle="1">
    <w:name w:val="Default"/>
    <w:qFormat/>
    <w:rsid w:val="002e2422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Footnote" w:customStyle="1">
    <w:name w:val="Footnote"/>
    <w:basedOn w:val="Standard"/>
    <w:qFormat/>
    <w:rsid w:val="002e2422"/>
    <w:pPr/>
    <w:rPr/>
  </w:style>
  <w:style w:type="paragraph" w:styleId="Ttulodetabela" w:customStyle="1">
    <w:name w:val="Título de tabela"/>
    <w:basedOn w:val="Contedodatabela"/>
    <w:qFormat/>
    <w:rsid w:val="002e2422"/>
    <w:pPr>
      <w:jc w:val="center"/>
    </w:pPr>
    <w:rPr>
      <w:b/>
      <w:bCs/>
    </w:rPr>
  </w:style>
  <w:style w:type="paragraph" w:styleId="Cabealhocomtodasemmaisculas" w:customStyle="1">
    <w:name w:val="Cabeçalho com todas em maiúsculas"/>
    <w:basedOn w:val="Normal"/>
    <w:qFormat/>
    <w:rsid w:val="002e2422"/>
    <w:pPr>
      <w:spacing w:lineRule="auto" w:line="240" w:before="0" w:after="0"/>
      <w:ind w:left="0" w:hanging="0"/>
      <w:jc w:val="left"/>
    </w:pPr>
    <w:rPr>
      <w:rFonts w:ascii="Tahoma" w:hAnsi="Tahoma" w:eastAsia="Times New Roman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Notadefim">
    <w:name w:val="Endnote Text"/>
    <w:basedOn w:val="Normal"/>
    <w:link w:val="TextodenotadefimChar"/>
    <w:rsid w:val="002e2422"/>
    <w:pPr>
      <w:spacing w:lineRule="auto" w:line="240" w:before="0" w:after="0"/>
      <w:ind w:left="0" w:hanging="0"/>
      <w:jc w:val="left"/>
    </w:pPr>
    <w:rPr>
      <w:rFonts w:ascii="Cambria" w:hAnsi="Cambria" w:eastAsia="Cambria" w:cs="Times New Roman"/>
      <w:color w:val="auto"/>
      <w:sz w:val="20"/>
      <w:szCs w:val="20"/>
      <w:lang w:eastAsia="en-US"/>
    </w:rPr>
  </w:style>
  <w:style w:type="paragraph" w:styleId="Notaderodap">
    <w:name w:val="Footnote Text"/>
    <w:basedOn w:val="Normal"/>
    <w:link w:val="TextodenotaderodapChar"/>
    <w:rsid w:val="002e2422"/>
    <w:pPr>
      <w:spacing w:lineRule="auto" w:line="240" w:before="0" w:after="0"/>
      <w:ind w:left="0" w:hanging="0"/>
      <w:jc w:val="left"/>
    </w:pPr>
    <w:rPr>
      <w:rFonts w:ascii="Calibri" w:hAnsi="Calibri" w:eastAsia="MS Mincho" w:cs="" w:asciiTheme="minorHAnsi" w:cstheme="minorBidi" w:hAnsiTheme="minorHAnsi"/>
      <w:color w:val="auto"/>
      <w:sz w:val="22"/>
      <w:lang w:eastAsia="en-US"/>
    </w:rPr>
  </w:style>
  <w:style w:type="paragraph" w:styleId="Revision">
    <w:name w:val="Revision"/>
    <w:qFormat/>
    <w:rsid w:val="002e2422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rsid w:val="002e2422"/>
    <w:pPr>
      <w:spacing w:lineRule="auto" w:line="240" w:before="0" w:after="0"/>
      <w:ind w:left="0" w:firstLine="1701"/>
    </w:pPr>
    <w:rPr>
      <w:rFonts w:eastAsia="MS Mincho"/>
      <w:color w:val="auto"/>
      <w:sz w:val="28"/>
      <w:lang w:eastAsia="en-US"/>
    </w:rPr>
  </w:style>
  <w:style w:type="paragraph" w:styleId="NoSpacing">
    <w:name w:val="No Spacing"/>
    <w:uiPriority w:val="1"/>
    <w:qFormat/>
    <w:rsid w:val="002e242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1"/>
      <w:lang w:val="pt-BR" w:eastAsia="zh-CN" w:bidi="hi-I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0"/>
      <w:szCs w:val="18"/>
      <w:lang w:eastAsia="zh-CN" w:bidi="hi-IN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e2422"/>
    <w:pPr/>
    <w:rPr>
      <w:b/>
      <w:bCs/>
    </w:rPr>
  </w:style>
  <w:style w:type="paragraph" w:styleId="MapadoDocumento1" w:customStyle="1">
    <w:name w:val="Mapa do Documento1"/>
    <w:basedOn w:val="Normal"/>
    <w:next w:val="DocumentMap"/>
    <w:link w:val="MapadoDocumentoChar"/>
    <w:uiPriority w:val="99"/>
    <w:semiHidden/>
    <w:unhideWhenUsed/>
    <w:qFormat/>
    <w:rsid w:val="002e2422"/>
    <w:pPr>
      <w:spacing w:lineRule="auto" w:line="240" w:before="0" w:after="0"/>
      <w:ind w:left="0" w:hanging="0"/>
      <w:jc w:val="left"/>
    </w:pPr>
    <w:rPr>
      <w:rFonts w:ascii="Lucida Grande" w:hAnsi="Lucida Grande" w:eastAsia="SimSun" w:cs="Mangal"/>
      <w:color w:val="auto"/>
      <w:kern w:val="2"/>
      <w:szCs w:val="24"/>
      <w:lang w:eastAsia="zh-CN" w:bidi="hi-IN"/>
    </w:rPr>
  </w:style>
  <w:style w:type="paragraph" w:styleId="DocumentMap">
    <w:name w:val="Document Map"/>
    <w:basedOn w:val="Normal"/>
    <w:link w:val="MapadoDocumentoChar1"/>
    <w:uiPriority w:val="99"/>
    <w:semiHidden/>
    <w:unhideWhenUsed/>
    <w:qFormat/>
    <w:rsid w:val="002e2422"/>
    <w:pPr>
      <w:widowControl w:val="false"/>
      <w:spacing w:lineRule="auto" w:line="240" w:before="0" w:after="0"/>
      <w:ind w:left="0" w:hanging="0"/>
      <w:jc w:val="left"/>
      <w:textAlignment w:val="baseline"/>
    </w:pPr>
    <w:rPr>
      <w:rFonts w:ascii="Segoe UI" w:hAnsi="Segoe UI" w:eastAsia="SimSun" w:cs="Mangal"/>
      <w:color w:val="auto"/>
      <w:kern w:val="2"/>
      <w:sz w:val="16"/>
      <w:szCs w:val="1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e2422"/>
  </w:style>
  <w:style w:type="numbering" w:styleId="WW8Num2" w:customStyle="1">
    <w:name w:val="WW8Num2"/>
    <w:qFormat/>
    <w:rsid w:val="002e2422"/>
  </w:style>
  <w:style w:type="numbering" w:styleId="WW8Num3" w:customStyle="1">
    <w:name w:val="WW8Num3"/>
    <w:qFormat/>
    <w:rsid w:val="002e2422"/>
  </w:style>
  <w:style w:type="numbering" w:styleId="WW8Num4" w:customStyle="1">
    <w:name w:val="WW8Num4"/>
    <w:qFormat/>
    <w:rsid w:val="002e2422"/>
  </w:style>
  <w:style w:type="numbering" w:styleId="WW8Num5" w:customStyle="1">
    <w:name w:val="WW8Num5"/>
    <w:qFormat/>
    <w:rsid w:val="002e2422"/>
  </w:style>
  <w:style w:type="numbering" w:styleId="WW8Num6" w:customStyle="1">
    <w:name w:val="WW8Num6"/>
    <w:qFormat/>
    <w:rsid w:val="002e2422"/>
  </w:style>
  <w:style w:type="numbering" w:styleId="WW8Num7" w:customStyle="1">
    <w:name w:val="WW8Num7"/>
    <w:qFormat/>
    <w:rsid w:val="002e2422"/>
  </w:style>
  <w:style w:type="numbering" w:styleId="WW8Num8" w:customStyle="1">
    <w:name w:val="WW8Num8"/>
    <w:qFormat/>
    <w:rsid w:val="002e2422"/>
  </w:style>
  <w:style w:type="numbering" w:styleId="WW8Num9" w:customStyle="1">
    <w:name w:val="WW8Num9"/>
    <w:qFormat/>
    <w:rsid w:val="002e2422"/>
  </w:style>
  <w:style w:type="numbering" w:styleId="WW8Num10" w:customStyle="1">
    <w:name w:val="WW8Num10"/>
    <w:qFormat/>
    <w:rsid w:val="002e2422"/>
  </w:style>
  <w:style w:type="numbering" w:styleId="WW8Num11" w:customStyle="1">
    <w:name w:val="WW8Num11"/>
    <w:qFormat/>
    <w:rsid w:val="002e2422"/>
  </w:style>
  <w:style w:type="numbering" w:styleId="WW8Num12" w:customStyle="1">
    <w:name w:val="WW8Num12"/>
    <w:qFormat/>
    <w:rsid w:val="002e2422"/>
  </w:style>
  <w:style w:type="numbering" w:styleId="WW8Num13" w:customStyle="1">
    <w:name w:val="WW8Num13"/>
    <w:qFormat/>
    <w:rsid w:val="002e2422"/>
  </w:style>
  <w:style w:type="numbering" w:styleId="WW8Num14" w:customStyle="1">
    <w:name w:val="WW8Num14"/>
    <w:qFormat/>
    <w:rsid w:val="002e2422"/>
  </w:style>
  <w:style w:type="numbering" w:styleId="WW8Num15" w:customStyle="1">
    <w:name w:val="WW8Num15"/>
    <w:qFormat/>
    <w:rsid w:val="002e2422"/>
  </w:style>
  <w:style w:type="numbering" w:styleId="WW8Num16" w:customStyle="1">
    <w:name w:val="WW8Num16"/>
    <w:qFormat/>
    <w:rsid w:val="002e2422"/>
  </w:style>
  <w:style w:type="numbering" w:styleId="WW8Num17" w:customStyle="1">
    <w:name w:val="WW8Num17"/>
    <w:qFormat/>
    <w:rsid w:val="002e2422"/>
  </w:style>
  <w:style w:type="numbering" w:styleId="WW8Num18" w:customStyle="1">
    <w:name w:val="WW8Num18"/>
    <w:qFormat/>
    <w:rsid w:val="002e2422"/>
  </w:style>
  <w:style w:type="numbering" w:styleId="WW8Num19" w:customStyle="1">
    <w:name w:val="WW8Num19"/>
    <w:qFormat/>
    <w:rsid w:val="002e2422"/>
  </w:style>
  <w:style w:type="numbering" w:styleId="WW8Num110" w:customStyle="1">
    <w:name w:val="WW8Num110"/>
    <w:qFormat/>
    <w:rsid w:val="002e2422"/>
  </w:style>
  <w:style w:type="numbering" w:styleId="WW8Num21" w:customStyle="1">
    <w:name w:val="WW8Num21"/>
    <w:qFormat/>
    <w:rsid w:val="002e2422"/>
  </w:style>
  <w:style w:type="numbering" w:styleId="WW8Num31" w:customStyle="1">
    <w:name w:val="WW8Num31"/>
    <w:qFormat/>
    <w:rsid w:val="002e2422"/>
  </w:style>
  <w:style w:type="numbering" w:styleId="WW8Num41" w:customStyle="1">
    <w:name w:val="WW8Num41"/>
    <w:qFormat/>
    <w:rsid w:val="002e2422"/>
  </w:style>
  <w:style w:type="numbering" w:styleId="WW8Num51" w:customStyle="1">
    <w:name w:val="WW8Num51"/>
    <w:qFormat/>
    <w:rsid w:val="002e2422"/>
  </w:style>
  <w:style w:type="numbering" w:styleId="WW8Num61" w:customStyle="1">
    <w:name w:val="WW8Num61"/>
    <w:qFormat/>
    <w:rsid w:val="002e2422"/>
  </w:style>
  <w:style w:type="numbering" w:styleId="WW8Num71" w:customStyle="1">
    <w:name w:val="WW8Num71"/>
    <w:qFormat/>
    <w:rsid w:val="002e2422"/>
  </w:style>
  <w:style w:type="numbering" w:styleId="WW8Num81" w:customStyle="1">
    <w:name w:val="WW8Num81"/>
    <w:qFormat/>
    <w:rsid w:val="002e2422"/>
  </w:style>
  <w:style w:type="numbering" w:styleId="WW8Num91" w:customStyle="1">
    <w:name w:val="WW8Num91"/>
    <w:qFormat/>
    <w:rsid w:val="002e2422"/>
  </w:style>
  <w:style w:type="numbering" w:styleId="WW8Num101" w:customStyle="1">
    <w:name w:val="WW8Num101"/>
    <w:qFormat/>
    <w:rsid w:val="002e2422"/>
  </w:style>
  <w:style w:type="numbering" w:styleId="WW8Num111" w:customStyle="1">
    <w:name w:val="WW8Num111"/>
    <w:qFormat/>
    <w:rsid w:val="002e2422"/>
  </w:style>
  <w:style w:type="numbering" w:styleId="WW8Num121" w:customStyle="1">
    <w:name w:val="WW8Num121"/>
    <w:qFormat/>
    <w:rsid w:val="002e2422"/>
  </w:style>
  <w:style w:type="numbering" w:styleId="WW8Num131" w:customStyle="1">
    <w:name w:val="WW8Num131"/>
    <w:qFormat/>
    <w:rsid w:val="002e2422"/>
  </w:style>
  <w:style w:type="numbering" w:styleId="WW8Num141" w:customStyle="1">
    <w:name w:val="WW8Num141"/>
    <w:qFormat/>
    <w:rsid w:val="002e2422"/>
  </w:style>
  <w:style w:type="numbering" w:styleId="WW8Num151" w:customStyle="1">
    <w:name w:val="WW8Num151"/>
    <w:qFormat/>
    <w:rsid w:val="002e2422"/>
  </w:style>
  <w:style w:type="numbering" w:styleId="WW8Num161" w:customStyle="1">
    <w:name w:val="WW8Num161"/>
    <w:qFormat/>
    <w:rsid w:val="002e2422"/>
  </w:style>
  <w:style w:type="numbering" w:styleId="WW8Num171" w:customStyle="1">
    <w:name w:val="WW8Num171"/>
    <w:qFormat/>
    <w:rsid w:val="002e2422"/>
  </w:style>
  <w:style w:type="numbering" w:styleId="WW8Num181" w:customStyle="1">
    <w:name w:val="WW8Num181"/>
    <w:qFormat/>
    <w:rsid w:val="002e2422"/>
  </w:style>
  <w:style w:type="numbering" w:styleId="WW8Num191" w:customStyle="1">
    <w:name w:val="WW8Num191"/>
    <w:qFormat/>
    <w:rsid w:val="002e2422"/>
  </w:style>
  <w:style w:type="numbering" w:styleId="Semlista1" w:customStyle="1">
    <w:name w:val="Sem lista1"/>
    <w:uiPriority w:val="99"/>
    <w:semiHidden/>
    <w:unhideWhenUsed/>
    <w:qFormat/>
    <w:rsid w:val="002e2422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CitaoIntensa1">
    <w:name w:val="Citação Intensa1"/>
    <w:basedOn w:val="Tabelanormal"/>
    <w:uiPriority w:val="60"/>
    <w:qFormat/>
    <w:rsid w:val="002e2422"/>
    <w:rPr>
      <w:lang w:val="en-US" w:eastAsia="zh-TW"/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acomgrade1">
    <w:name w:val="Tabela com grade1"/>
    <w:basedOn w:val="Tabelanormal"/>
    <w:uiPriority w:val="5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2">
    <w:name w:val="Tabela com grade2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3">
    <w:name w:val="Tabela com grade3"/>
    <w:basedOn w:val="Tabelanormal"/>
    <w:uiPriority w:val="39"/>
    <w:rsid w:val="002e24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4">
    <w:name w:val="Tabela com grade4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5">
    <w:name w:val="Tabela com grade5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6">
    <w:name w:val="Tabela com grade6"/>
    <w:basedOn w:val="Tabelanormal"/>
    <w:rsid w:val="002e2422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7">
    <w:name w:val="Tabela com grade7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1">
    <w:name w:val="Tabela com grade11"/>
    <w:basedOn w:val="Tabelanormal"/>
    <w:uiPriority w:val="39"/>
    <w:rsid w:val="002e2422"/>
    <w:rPr>
      <w:lang w:eastAsia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A3DC-81AE-41E0-B58F-CEB63669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Application>LibreOffice/7.2.2.2$Windows_X86_64 LibreOffice_project/02b2acce88a210515b4a5bb2e46cbfb63fe97d56</Application>
  <AppVersion>15.0000</AppVersion>
  <Pages>12</Pages>
  <Words>2008</Words>
  <Characters>12380</Characters>
  <CharactersWithSpaces>14140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dcterms:modified xsi:type="dcterms:W3CDTF">2023-04-05T11:45:57Z</dcterms:modified>
  <cp:revision>412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