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C368D0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C368D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BC6742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D346A"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MAIO</w:t>
            </w:r>
            <w:r w:rsidR="004728EF"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</w:t>
            </w: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202</w:t>
            </w:r>
            <w:r w:rsidR="007F6487"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3</w:t>
            </w: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CAU/PR </w:t>
            </w:r>
          </w:p>
        </w:tc>
      </w:tr>
      <w:tr w:rsidR="00A7314A" w:rsidRPr="00C368D0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C368D0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</w:rPr>
            </w:pPr>
            <w:r w:rsidRPr="00C368D0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C368D0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C368D0" w:rsidRDefault="00A7314A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C368D0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5BDA0EB0" w:rsidR="00A7314A" w:rsidRPr="00C368D0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753281" w:rsidRPr="00C368D0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9D346A" w:rsidRPr="00C368D0">
              <w:rPr>
                <w:rFonts w:ascii="Times New Roman" w:eastAsia="Cambria" w:hAnsi="Times New Roman" w:cs="Times New Roman"/>
                <w:b/>
                <w:lang w:eastAsia="pt-BR"/>
              </w:rPr>
              <w:t>11</w:t>
            </w:r>
            <w:r w:rsidR="0024556A" w:rsidRPr="00C368D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/2023 </w:t>
            </w:r>
            <w:r w:rsidRPr="00C368D0">
              <w:rPr>
                <w:rFonts w:ascii="Times New Roman" w:eastAsia="Cambria" w:hAnsi="Times New Roman" w:cs="Times New Roman"/>
                <w:b/>
                <w:lang w:eastAsia="pt-BR"/>
              </w:rPr>
              <w:t>CPFI–CAU/PR</w:t>
            </w:r>
          </w:p>
        </w:tc>
      </w:tr>
    </w:tbl>
    <w:p w14:paraId="45FE3536" w14:textId="77777777" w:rsidR="00CA0071" w:rsidRPr="00C368D0" w:rsidRDefault="00CA0071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230364CC" w:rsidR="00753281" w:rsidRPr="00C368D0" w:rsidRDefault="0024556A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C368D0">
        <w:rPr>
          <w:rFonts w:ascii="Times New Roman" w:hAnsi="Times New Roman" w:cs="Times New Roman"/>
        </w:rPr>
        <w:t>A Comissão de Planejamento e Finanças do CAU/PR (CPFI-CAU/PR)</w:t>
      </w:r>
      <w:r w:rsidR="0032046C" w:rsidRPr="00C368D0">
        <w:rPr>
          <w:rFonts w:ascii="Times New Roman" w:hAnsi="Times New Roman" w:cs="Times New Roman"/>
        </w:rPr>
        <w:t xml:space="preserve">, </w:t>
      </w:r>
      <w:r w:rsidRPr="00C368D0">
        <w:rPr>
          <w:rFonts w:ascii="Times New Roman" w:hAnsi="Times New Roman" w:cs="Times New Roman"/>
        </w:rPr>
        <w:t xml:space="preserve">reunida ordinariamente </w:t>
      </w:r>
      <w:r w:rsidR="007F6487" w:rsidRPr="00C368D0">
        <w:rPr>
          <w:rFonts w:ascii="Times New Roman" w:hAnsi="Times New Roman" w:cs="Times New Roman"/>
        </w:rPr>
        <w:t xml:space="preserve">no dia </w:t>
      </w:r>
      <w:r w:rsidR="008159BF" w:rsidRPr="00C368D0">
        <w:rPr>
          <w:rFonts w:ascii="Times New Roman" w:hAnsi="Times New Roman" w:cs="Times New Roman"/>
        </w:rPr>
        <w:t>2</w:t>
      </w:r>
      <w:r w:rsidR="009D346A" w:rsidRPr="00C368D0">
        <w:rPr>
          <w:rFonts w:ascii="Times New Roman" w:hAnsi="Times New Roman" w:cs="Times New Roman"/>
        </w:rPr>
        <w:t xml:space="preserve">2 de junho de 2023 </w:t>
      </w:r>
      <w:r w:rsidR="008159BF" w:rsidRPr="00C368D0">
        <w:rPr>
          <w:rFonts w:ascii="Times New Roman" w:hAnsi="Times New Roman" w:cs="Times New Roman"/>
        </w:rPr>
        <w:t xml:space="preserve">(quinta-feira), </w:t>
      </w:r>
      <w:r w:rsidR="009D346A" w:rsidRPr="00C368D0">
        <w:rPr>
          <w:rFonts w:ascii="Times New Roman" w:hAnsi="Times New Roman" w:cs="Times New Roman"/>
        </w:rPr>
        <w:t>na modalidade p</w:t>
      </w:r>
      <w:r w:rsidR="00B7370C" w:rsidRPr="00C368D0">
        <w:rPr>
          <w:rFonts w:ascii="Times New Roman" w:hAnsi="Times New Roman" w:cs="Times New Roman"/>
        </w:rPr>
        <w:t>re</w:t>
      </w:r>
      <w:r w:rsidR="009D346A" w:rsidRPr="00C368D0">
        <w:rPr>
          <w:rFonts w:ascii="Times New Roman" w:hAnsi="Times New Roman" w:cs="Times New Roman"/>
        </w:rPr>
        <w:t xml:space="preserve">sencial na Sede Administrativa do CAU/PR, sito </w:t>
      </w:r>
      <w:proofErr w:type="spellStart"/>
      <w:r w:rsidR="009D346A" w:rsidRPr="00C368D0">
        <w:rPr>
          <w:rFonts w:ascii="Times New Roman" w:hAnsi="Times New Roman" w:cs="Times New Roman"/>
        </w:rPr>
        <w:t>na</w:t>
      </w:r>
      <w:proofErr w:type="spellEnd"/>
      <w:r w:rsidR="009D346A" w:rsidRPr="00C368D0">
        <w:rPr>
          <w:rFonts w:ascii="Times New Roman" w:hAnsi="Times New Roman" w:cs="Times New Roman"/>
        </w:rPr>
        <w:t xml:space="preserve"> Avenida Nossa Senhora da Luz, nº 2530 no município de Curitiba/PR; </w:t>
      </w:r>
      <w:r w:rsidR="00B7370C" w:rsidRPr="00C368D0">
        <w:rPr>
          <w:rFonts w:ascii="Times New Roman" w:hAnsi="Times New Roman" w:cs="Times New Roman"/>
        </w:rPr>
        <w:t xml:space="preserve">no </w:t>
      </w:r>
      <w:r w:rsidR="00936A9E" w:rsidRPr="00C368D0">
        <w:rPr>
          <w:rFonts w:ascii="Times New Roman" w:hAnsi="Times New Roman" w:cs="Times New Roman"/>
        </w:rPr>
        <w:t xml:space="preserve">uso das competências que lhe confere os </w:t>
      </w:r>
      <w:proofErr w:type="spellStart"/>
      <w:r w:rsidR="00936A9E" w:rsidRPr="00C368D0">
        <w:rPr>
          <w:rFonts w:ascii="Times New Roman" w:hAnsi="Times New Roman" w:cs="Times New Roman"/>
        </w:rPr>
        <w:t>arts</w:t>
      </w:r>
      <w:proofErr w:type="spellEnd"/>
      <w:r w:rsidR="00936A9E" w:rsidRPr="00C368D0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C368D0" w:rsidRDefault="00753281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0F61D99F" w14:textId="77777777" w:rsidR="00FB21AF" w:rsidRPr="00C368D0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C368D0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4D6FD860" w14:textId="33824660" w:rsidR="00A409D6" w:rsidRPr="0038331E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38331E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38331E">
        <w:rPr>
          <w:rFonts w:ascii="Times New Roman" w:hAnsi="Times New Roman" w:cs="Times New Roman"/>
        </w:rPr>
        <w:t xml:space="preserve">ro </w:t>
      </w:r>
      <w:r w:rsidR="009D346A" w:rsidRPr="0038331E">
        <w:rPr>
          <w:rFonts w:ascii="Times New Roman" w:hAnsi="Times New Roman" w:cs="Times New Roman"/>
          <w:b/>
          <w:bCs/>
        </w:rPr>
        <w:t>MAIO</w:t>
      </w:r>
      <w:r w:rsidR="008159BF" w:rsidRPr="0038331E">
        <w:rPr>
          <w:rFonts w:ascii="Times New Roman" w:hAnsi="Times New Roman" w:cs="Times New Roman"/>
          <w:b/>
          <w:bCs/>
        </w:rPr>
        <w:t>/2023</w:t>
      </w:r>
      <w:r w:rsidR="008159BF" w:rsidRPr="0038331E">
        <w:rPr>
          <w:rFonts w:ascii="Times New Roman" w:hAnsi="Times New Roman" w:cs="Times New Roman"/>
        </w:rPr>
        <w:t xml:space="preserve">: </w:t>
      </w:r>
      <w:r w:rsidR="00A409D6" w:rsidRPr="0038331E">
        <w:rPr>
          <w:rFonts w:ascii="Times New Roman" w:hAnsi="Times New Roman" w:cs="Times New Roman"/>
          <w:b/>
          <w:bCs/>
        </w:rPr>
        <w:t xml:space="preserve"> </w:t>
      </w:r>
      <w:r w:rsidR="009D346A" w:rsidRPr="0038331E">
        <w:rPr>
          <w:rFonts w:ascii="Times New Roman" w:hAnsi="Times New Roman" w:cs="Times New Roman"/>
        </w:rPr>
        <w:t xml:space="preserve">Demonstrações Financeiras; Demonstrativo de fluxo de caixa – entradas; Quadro resumo evolução receitas 2021x2022x2023 com e sem rentabilidades; Demonstrativo de fluxo de caixa – saídas; Relatório dos Gastos mensais setorizados; Relatório das Despesas Operacionais das Regionais-2022/2023 (últimos 6 meses); Quadro resumo comparativo das saídas de caixa (2021x2022x2023); Gráfico de </w:t>
      </w:r>
      <w:proofErr w:type="spellStart"/>
      <w:r w:rsidR="009D346A" w:rsidRPr="0038331E">
        <w:rPr>
          <w:rFonts w:ascii="Times New Roman" w:hAnsi="Times New Roman" w:cs="Times New Roman"/>
        </w:rPr>
        <w:t>RRT’s</w:t>
      </w:r>
      <w:proofErr w:type="spellEnd"/>
      <w:r w:rsidR="009D346A" w:rsidRPr="0038331E">
        <w:rPr>
          <w:rFonts w:ascii="Times New Roman" w:hAnsi="Times New Roman" w:cs="Times New Roman"/>
        </w:rPr>
        <w:t xml:space="preserve">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56.987-9 do Banco do Brasil; Extrato conta corrente 4.158-4 CEF;  Extrato fundo de investimento </w:t>
      </w:r>
      <w:proofErr w:type="spellStart"/>
      <w:r w:rsidR="009D346A" w:rsidRPr="0038331E">
        <w:rPr>
          <w:rFonts w:ascii="Times New Roman" w:hAnsi="Times New Roman" w:cs="Times New Roman"/>
        </w:rPr>
        <w:t>Fic</w:t>
      </w:r>
      <w:proofErr w:type="spellEnd"/>
      <w:r w:rsidR="009D346A" w:rsidRPr="0038331E">
        <w:rPr>
          <w:rFonts w:ascii="Times New Roman" w:hAnsi="Times New Roman" w:cs="Times New Roman"/>
        </w:rPr>
        <w:t xml:space="preserve"> Giro CEF conta 4158-4; Extrato CEF Aplicação Fundo Topázio conta 4.158-4; Documentos auxiliares à contabilidade que evidenciam o fluxo de caixa, sua conciliação com a movimentação bancária e a evolução resumida mês a mês das entradas e saídas de caixa CAU/PR, </w:t>
      </w:r>
      <w:r w:rsidR="009863F6" w:rsidRPr="0038331E">
        <w:rPr>
          <w:rFonts w:ascii="Times New Roman" w:hAnsi="Times New Roman" w:cs="Times New Roman"/>
        </w:rPr>
        <w:t xml:space="preserve">bem como </w:t>
      </w:r>
      <w:r w:rsidR="009D346A" w:rsidRPr="0038331E">
        <w:rPr>
          <w:rFonts w:ascii="Times New Roman" w:hAnsi="Times New Roman" w:cs="Times New Roman"/>
        </w:rPr>
        <w:t xml:space="preserve">quadros e gráficos; </w:t>
      </w:r>
    </w:p>
    <w:p w14:paraId="7702900A" w14:textId="60348066" w:rsidR="008159BF" w:rsidRPr="0038331E" w:rsidRDefault="00A409D6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</w:rPr>
      </w:pPr>
      <w:r w:rsidRPr="00C368D0">
        <w:rPr>
          <w:rFonts w:ascii="Times New Roman" w:hAnsi="Times New Roman" w:cs="Times New Roman"/>
        </w:rPr>
        <w:t>C</w:t>
      </w:r>
      <w:r w:rsidR="00FB21AF" w:rsidRPr="00C368D0">
        <w:rPr>
          <w:rFonts w:ascii="Times New Roman" w:hAnsi="Times New Roman" w:cs="Times New Roman"/>
        </w:rPr>
        <w:t xml:space="preserve">onsiderando as </w:t>
      </w:r>
      <w:r w:rsidR="00467CB8" w:rsidRPr="00C368D0">
        <w:rPr>
          <w:rFonts w:ascii="Times New Roman" w:hAnsi="Times New Roman" w:cs="Times New Roman"/>
        </w:rPr>
        <w:t xml:space="preserve">seguintes </w:t>
      </w:r>
      <w:r w:rsidR="00FB21AF" w:rsidRPr="00C368D0">
        <w:rPr>
          <w:rFonts w:ascii="Times New Roman" w:hAnsi="Times New Roman" w:cs="Times New Roman"/>
        </w:rPr>
        <w:t xml:space="preserve">observações apontadas </w:t>
      </w:r>
      <w:r w:rsidR="0032046C" w:rsidRPr="00C368D0">
        <w:rPr>
          <w:rFonts w:ascii="Times New Roman" w:hAnsi="Times New Roman" w:cs="Times New Roman"/>
        </w:rPr>
        <w:t xml:space="preserve">pela </w:t>
      </w:r>
      <w:r w:rsidR="00FB21AF" w:rsidRPr="00C368D0">
        <w:rPr>
          <w:rFonts w:ascii="Times New Roman" w:hAnsi="Times New Roman" w:cs="Times New Roman"/>
        </w:rPr>
        <w:t>comissão</w:t>
      </w:r>
      <w:r w:rsidRPr="00C368D0">
        <w:rPr>
          <w:rFonts w:ascii="Times New Roman" w:hAnsi="Times New Roman" w:cs="Times New Roman"/>
        </w:rPr>
        <w:t xml:space="preserve">: </w:t>
      </w:r>
      <w:proofErr w:type="spellStart"/>
      <w:r w:rsidR="00AD4B80" w:rsidRPr="0038331E">
        <w:rPr>
          <w:rFonts w:ascii="Times New Roman" w:hAnsi="Times New Roman" w:cs="Times New Roman"/>
          <w:b/>
          <w:bCs/>
          <w:i/>
          <w:iCs/>
        </w:rPr>
        <w:t>DESPESAS</w:t>
      </w:r>
      <w:proofErr w:type="gramStart"/>
      <w:r w:rsidR="0038331E" w:rsidRPr="0038331E">
        <w:rPr>
          <w:rFonts w:ascii="Times New Roman" w:hAnsi="Times New Roman" w:cs="Times New Roman"/>
          <w:b/>
          <w:bCs/>
          <w:i/>
          <w:iCs/>
        </w:rPr>
        <w:t>:</w:t>
      </w:r>
      <w:r w:rsidR="00AD4B80" w:rsidRPr="0038331E">
        <w:rPr>
          <w:rFonts w:ascii="Times New Roman" w:hAnsi="Times New Roman" w:cs="Times New Roman"/>
          <w:i/>
          <w:iCs/>
        </w:rPr>
        <w:t>“</w:t>
      </w:r>
      <w:proofErr w:type="gramEnd"/>
      <w:r w:rsidR="00AD4B80" w:rsidRPr="0038331E">
        <w:rPr>
          <w:rFonts w:ascii="Times New Roman" w:hAnsi="Times New Roman" w:cs="Times New Roman"/>
          <w:i/>
          <w:iCs/>
        </w:rPr>
        <w:t>Em</w:t>
      </w:r>
      <w:proofErr w:type="spellEnd"/>
      <w:r w:rsidR="00AD4B80" w:rsidRPr="0038331E">
        <w:rPr>
          <w:rFonts w:ascii="Times New Roman" w:hAnsi="Times New Roman" w:cs="Times New Roman"/>
          <w:i/>
          <w:iCs/>
        </w:rPr>
        <w:t xml:space="preserve"> Maio/2023, houve um aumento nas despesas em relação ao mesmo mês de 2022 em 36,24% e um aumento de 21,39% se comparado com o mês anterior. Neste mês foram pagos os fornecedores pela aquisição de: Vacina Antigripal </w:t>
      </w:r>
      <w:proofErr w:type="spellStart"/>
      <w:r w:rsidR="00AD4B80" w:rsidRPr="0038331E">
        <w:rPr>
          <w:rFonts w:ascii="Times New Roman" w:hAnsi="Times New Roman" w:cs="Times New Roman"/>
          <w:i/>
          <w:iCs/>
        </w:rPr>
        <w:t>Quadrivalente</w:t>
      </w:r>
      <w:proofErr w:type="spellEnd"/>
      <w:r w:rsidR="00AD4B80" w:rsidRPr="0038331E">
        <w:rPr>
          <w:rFonts w:ascii="Times New Roman" w:hAnsi="Times New Roman" w:cs="Times New Roman"/>
          <w:i/>
          <w:iCs/>
        </w:rPr>
        <w:t xml:space="preserve">; Microcomputador de alta performance para Projeto SIGMA para Prototipagem de Fiscalização Georreferenciada; Eventos Fórum </w:t>
      </w:r>
      <w:proofErr w:type="spellStart"/>
      <w:r w:rsidR="00AD4B80" w:rsidRPr="0038331E">
        <w:rPr>
          <w:rFonts w:ascii="Times New Roman" w:hAnsi="Times New Roman" w:cs="Times New Roman"/>
          <w:i/>
          <w:iCs/>
        </w:rPr>
        <w:t>Athis</w:t>
      </w:r>
      <w:proofErr w:type="spellEnd"/>
      <w:r w:rsidR="00AD4B80" w:rsidRPr="0038331E">
        <w:rPr>
          <w:rFonts w:ascii="Times New Roman" w:hAnsi="Times New Roman" w:cs="Times New Roman"/>
          <w:i/>
          <w:iCs/>
        </w:rPr>
        <w:t xml:space="preserve">, Evento Taba e Plenária, os quais totalizaram R$ 171.319,00 e as 4ª parcelas dos Editais de Chamamento Público. </w:t>
      </w:r>
      <w:r w:rsidR="00AD4B80" w:rsidRPr="0038331E">
        <w:rPr>
          <w:rFonts w:ascii="Times New Roman" w:hAnsi="Times New Roman" w:cs="Times New Roman"/>
          <w:b/>
          <w:bCs/>
          <w:i/>
          <w:iCs/>
        </w:rPr>
        <w:t>RECEITAS</w:t>
      </w:r>
      <w:r w:rsidR="00AD4B80" w:rsidRPr="0038331E">
        <w:rPr>
          <w:rFonts w:ascii="Times New Roman" w:hAnsi="Times New Roman" w:cs="Times New Roman"/>
          <w:i/>
          <w:iCs/>
        </w:rPr>
        <w:t>: No mês de maio/2023, houve uma redução na arrecadação das receitas em 1,89% se comparado com o mesmo período de 2022 e um aumento de 20,11% se comparado com o mês anterior</w:t>
      </w:r>
    </w:p>
    <w:p w14:paraId="3CB488C4" w14:textId="65C28BC6" w:rsidR="00FB21AF" w:rsidRPr="00C368D0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C368D0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C368D0">
        <w:rPr>
          <w:rFonts w:ascii="Times New Roman" w:hAnsi="Times New Roman" w:cs="Times New Roman"/>
        </w:rPr>
        <w:t>Contábil-</w:t>
      </w:r>
      <w:r w:rsidRPr="00C368D0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497C2DD7" w14:textId="77777777" w:rsidR="00B06B61" w:rsidRPr="00C368D0" w:rsidRDefault="00FB21AF" w:rsidP="00BD5DF0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</w:rPr>
      </w:pPr>
      <w:r w:rsidRPr="00C368D0">
        <w:rPr>
          <w:rFonts w:ascii="Times New Roman" w:hAnsi="Times New Roman" w:cs="Times New Roman"/>
          <w:b/>
          <w:bCs/>
        </w:rPr>
        <w:t>DELIBEROU:</w:t>
      </w:r>
    </w:p>
    <w:p w14:paraId="0C74BB72" w14:textId="0762DA70" w:rsidR="0024556A" w:rsidRPr="00C368D0" w:rsidRDefault="00576891" w:rsidP="00BD5DF0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C368D0">
        <w:rPr>
          <w:rFonts w:ascii="Times New Roman" w:hAnsi="Times New Roman" w:cs="Times New Roman"/>
        </w:rPr>
        <w:t>Aprovar a p</w:t>
      </w:r>
      <w:r w:rsidR="00FB21AF" w:rsidRPr="00C368D0">
        <w:rPr>
          <w:rFonts w:ascii="Times New Roman" w:hAnsi="Times New Roman" w:cs="Times New Roman"/>
        </w:rPr>
        <w:t>roposta de deliberação sem ressalvas com 0</w:t>
      </w:r>
      <w:r w:rsidR="008D342D" w:rsidRPr="00C368D0">
        <w:rPr>
          <w:rFonts w:ascii="Times New Roman" w:hAnsi="Times New Roman" w:cs="Times New Roman"/>
        </w:rPr>
        <w:t xml:space="preserve">3 (três) votos </w:t>
      </w:r>
      <w:r w:rsidR="00FB21AF" w:rsidRPr="00C368D0">
        <w:rPr>
          <w:rFonts w:ascii="Times New Roman" w:hAnsi="Times New Roman" w:cs="Times New Roman"/>
        </w:rPr>
        <w:t xml:space="preserve">favoráveis dos Conselheiros </w:t>
      </w:r>
      <w:proofErr w:type="spellStart"/>
      <w:r w:rsidR="00FB21AF" w:rsidRPr="00C368D0">
        <w:rPr>
          <w:rFonts w:ascii="Times New Roman" w:hAnsi="Times New Roman" w:cs="Times New Roman"/>
        </w:rPr>
        <w:t>Idevall</w:t>
      </w:r>
      <w:proofErr w:type="spellEnd"/>
      <w:r w:rsidR="00FB21AF" w:rsidRPr="00C368D0">
        <w:rPr>
          <w:rFonts w:ascii="Times New Roman" w:hAnsi="Times New Roman" w:cs="Times New Roman"/>
        </w:rPr>
        <w:t xml:space="preserve"> dos Santos Filho</w:t>
      </w:r>
      <w:r w:rsidR="008D342D" w:rsidRPr="00C368D0">
        <w:rPr>
          <w:rFonts w:ascii="Times New Roman" w:hAnsi="Times New Roman" w:cs="Times New Roman"/>
        </w:rPr>
        <w:t xml:space="preserve">, </w:t>
      </w:r>
      <w:proofErr w:type="spellStart"/>
      <w:r w:rsidR="008D342D" w:rsidRPr="00C368D0">
        <w:rPr>
          <w:rFonts w:ascii="Times New Roman" w:hAnsi="Times New Roman" w:cs="Times New Roman"/>
        </w:rPr>
        <w:t>Antonio</w:t>
      </w:r>
      <w:proofErr w:type="spellEnd"/>
      <w:r w:rsidR="008D342D" w:rsidRPr="00C368D0">
        <w:rPr>
          <w:rFonts w:ascii="Times New Roman" w:hAnsi="Times New Roman" w:cs="Times New Roman"/>
        </w:rPr>
        <w:t xml:space="preserve"> Ricardo Sardo </w:t>
      </w:r>
      <w:r w:rsidR="00E738C7" w:rsidRPr="00C368D0">
        <w:rPr>
          <w:rFonts w:ascii="Times New Roman" w:hAnsi="Times New Roman" w:cs="Times New Roman"/>
        </w:rPr>
        <w:t xml:space="preserve">e </w:t>
      </w:r>
      <w:proofErr w:type="spellStart"/>
      <w:r w:rsidR="00E738C7" w:rsidRPr="00C368D0">
        <w:rPr>
          <w:rFonts w:ascii="Times New Roman" w:hAnsi="Times New Roman" w:cs="Times New Roman"/>
        </w:rPr>
        <w:t>Jeancarlo</w:t>
      </w:r>
      <w:proofErr w:type="spellEnd"/>
      <w:r w:rsidR="00E738C7" w:rsidRPr="00C368D0">
        <w:rPr>
          <w:rFonts w:ascii="Times New Roman" w:hAnsi="Times New Roman" w:cs="Times New Roman"/>
        </w:rPr>
        <w:t xml:space="preserve"> </w:t>
      </w:r>
      <w:proofErr w:type="spellStart"/>
      <w:r w:rsidR="00E738C7" w:rsidRPr="00C368D0">
        <w:rPr>
          <w:rFonts w:ascii="Times New Roman" w:hAnsi="Times New Roman" w:cs="Times New Roman"/>
        </w:rPr>
        <w:t>Versetti</w:t>
      </w:r>
      <w:proofErr w:type="spellEnd"/>
      <w:r w:rsidR="0024556A" w:rsidRPr="00C368D0">
        <w:rPr>
          <w:rFonts w:ascii="Times New Roman" w:hAnsi="Times New Roman" w:cs="Times New Roman"/>
        </w:rPr>
        <w:t xml:space="preserve">; </w:t>
      </w:r>
    </w:p>
    <w:p w14:paraId="22D54089" w14:textId="21E2AA95" w:rsidR="00D46C95" w:rsidRPr="000B27F1" w:rsidRDefault="00FB21AF" w:rsidP="00D46C95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C368D0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C368D0">
        <w:rPr>
          <w:rFonts w:ascii="Times New Roman" w:hAnsi="Times New Roman" w:cs="Times New Roman"/>
        </w:rPr>
        <w:t xml:space="preserve">; </w:t>
      </w:r>
    </w:p>
    <w:p w14:paraId="195E3C65" w14:textId="77777777" w:rsidR="000B27F1" w:rsidRPr="00C368D0" w:rsidRDefault="000B27F1" w:rsidP="002134CD">
      <w:pPr>
        <w:pStyle w:val="PargrafodaLista"/>
        <w:spacing w:after="120" w:line="240" w:lineRule="auto"/>
        <w:ind w:left="76" w:right="-144"/>
        <w:jc w:val="both"/>
        <w:rPr>
          <w:rFonts w:ascii="Times New Roman" w:hAnsi="Times New Roman" w:cs="Times New Roman"/>
          <w:b/>
          <w:bCs/>
        </w:rPr>
      </w:pPr>
    </w:p>
    <w:p w14:paraId="086DE65E" w14:textId="5F823FC5" w:rsidR="003823A8" w:rsidRPr="00C368D0" w:rsidRDefault="00AD4B80" w:rsidP="00BD5DF0">
      <w:pPr>
        <w:spacing w:after="240" w:line="276" w:lineRule="auto"/>
        <w:ind w:right="-144"/>
        <w:rPr>
          <w:rFonts w:ascii="Times New Roman" w:hAnsi="Times New Roman" w:cs="Times New Roman"/>
        </w:rPr>
      </w:pPr>
      <w:r w:rsidRPr="00C368D0">
        <w:rPr>
          <w:rFonts w:ascii="Times New Roman" w:hAnsi="Times New Roman" w:cs="Times New Roman"/>
        </w:rPr>
        <w:t xml:space="preserve">Curitiba/PR, 22 de junho de 2023 </w:t>
      </w:r>
    </w:p>
    <w:p w14:paraId="4AEA02CD" w14:textId="12BA80AC" w:rsidR="0024556A" w:rsidRPr="00C368D0" w:rsidRDefault="0024556A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17E6F518" w14:textId="77777777" w:rsidR="00A409D6" w:rsidRPr="00C368D0" w:rsidRDefault="00A409D6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04BCE8ED" w14:textId="5E40784E" w:rsidR="00764D63" w:rsidRPr="00C368D0" w:rsidRDefault="00764D63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4A7C4EB" w14:textId="128FCC91" w:rsidR="0024556A" w:rsidRPr="00C368D0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  <w:r w:rsidRPr="00C368D0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AU </w:t>
      </w:r>
      <w:proofErr w:type="spellStart"/>
      <w:r w:rsidR="0024556A" w:rsidRPr="00C368D0">
        <w:rPr>
          <w:rFonts w:ascii="Times New Roman" w:eastAsia="Times New Roman" w:hAnsi="Times New Roman" w:cs="Times New Roman"/>
          <w:b/>
          <w:bCs/>
        </w:rPr>
        <w:t>Idevall</w:t>
      </w:r>
      <w:proofErr w:type="spell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dos Santos Filho </w:t>
      </w:r>
      <w:r w:rsidR="00936BBF" w:rsidRPr="00C368D0">
        <w:rPr>
          <w:rFonts w:ascii="Times New Roman" w:eastAsia="Times New Roman" w:hAnsi="Times New Roman" w:cs="Times New Roman"/>
          <w:b/>
          <w:bCs/>
        </w:rPr>
        <w:t xml:space="preserve">(CAU A 31799-3 </w:t>
      </w:r>
      <w:proofErr w:type="gramStart"/>
      <w:r w:rsidR="00936BBF" w:rsidRPr="00C368D0">
        <w:rPr>
          <w:rFonts w:ascii="Times New Roman" w:eastAsia="Times New Roman" w:hAnsi="Times New Roman" w:cs="Times New Roman"/>
          <w:b/>
          <w:bCs/>
        </w:rPr>
        <w:t>PR</w:t>
      </w:r>
      <w:r w:rsidR="008E28AA" w:rsidRPr="00C368D0">
        <w:rPr>
          <w:rFonts w:ascii="Times New Roman" w:eastAsia="Times New Roman" w:hAnsi="Times New Roman" w:cs="Times New Roman"/>
          <w:b/>
          <w:bCs/>
        </w:rPr>
        <w:t>)</w:t>
      </w:r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proofErr w:type="spellStart"/>
      <w:r w:rsidR="0024556A" w:rsidRPr="00C368D0">
        <w:rPr>
          <w:rFonts w:ascii="Times New Roman" w:eastAsia="Times New Roman" w:hAnsi="Times New Roman" w:cs="Times New Roman"/>
          <w:b/>
          <w:bCs/>
        </w:rPr>
        <w:t>Patricia</w:t>
      </w:r>
      <w:proofErr w:type="spell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4556A" w:rsidRPr="00C368D0">
        <w:rPr>
          <w:rFonts w:ascii="Times New Roman" w:eastAsia="Times New Roman" w:hAnsi="Times New Roman" w:cs="Times New Roman"/>
          <w:b/>
          <w:bCs/>
        </w:rPr>
        <w:t>Ostroski</w:t>
      </w:r>
      <w:proofErr w:type="spell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Maia</w:t>
      </w:r>
    </w:p>
    <w:p w14:paraId="64DE4754" w14:textId="274093A7" w:rsidR="000B27F1" w:rsidRPr="00C368D0" w:rsidRDefault="0032046C" w:rsidP="00C368D0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  <w:r w:rsidRPr="00C368D0">
        <w:rPr>
          <w:rFonts w:ascii="Times New Roman" w:eastAsia="Times New Roman" w:hAnsi="Times New Roman" w:cs="Times New Roman"/>
        </w:rPr>
        <w:t xml:space="preserve">                     </w:t>
      </w:r>
      <w:r w:rsidR="0024556A" w:rsidRPr="00C368D0">
        <w:rPr>
          <w:rFonts w:ascii="Times New Roman" w:eastAsia="Times New Roman" w:hAnsi="Times New Roman" w:cs="Times New Roman"/>
        </w:rPr>
        <w:t xml:space="preserve">Coordenador </w:t>
      </w:r>
      <w:proofErr w:type="spellStart"/>
      <w:r w:rsidR="0024556A" w:rsidRPr="00C368D0">
        <w:rPr>
          <w:rFonts w:ascii="Times New Roman" w:eastAsia="Times New Roman" w:hAnsi="Times New Roman" w:cs="Times New Roman"/>
        </w:rPr>
        <w:t>CPFi</w:t>
      </w:r>
      <w:proofErr w:type="spellEnd"/>
      <w:r w:rsidR="0024556A" w:rsidRPr="00C368D0">
        <w:rPr>
          <w:rFonts w:ascii="Times New Roman" w:eastAsia="Times New Roman" w:hAnsi="Times New Roman" w:cs="Times New Roman"/>
        </w:rPr>
        <w:t>-CAU/PR                                                        Assistente da CPFI-CAU/PR</w:t>
      </w:r>
    </w:p>
    <w:p w14:paraId="5CED58D1" w14:textId="2AF4B162" w:rsidR="00A409D6" w:rsidRPr="0038331E" w:rsidRDefault="00A409D6" w:rsidP="00BD5DF0">
      <w:pPr>
        <w:widowControl w:val="0"/>
        <w:suppressAutoHyphens w:val="0"/>
        <w:spacing w:before="80" w:after="0" w:line="240" w:lineRule="auto"/>
        <w:ind w:right="-144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0</w:t>
      </w:r>
      <w:r w:rsidR="00D46C95"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Pr="003833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18752A23" w14:textId="77777777" w:rsidR="00A409D6" w:rsidRPr="0038331E" w:rsidRDefault="00A409D6" w:rsidP="00BD5DF0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38331E">
        <w:rPr>
          <w:rFonts w:ascii="Times New Roman" w:eastAsia="Times New Roman" w:hAnsi="Times New Roman" w:cs="Times New Roman"/>
          <w:sz w:val="20"/>
          <w:szCs w:val="20"/>
        </w:rPr>
        <w:t xml:space="preserve">Modalidade Presencial </w:t>
      </w:r>
      <w:r w:rsidRPr="0038331E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38331E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38331E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61DE3CE1" w14:textId="77777777" w:rsidR="00A409D6" w:rsidRPr="0038331E" w:rsidRDefault="00A409D6" w:rsidP="00BD5DF0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5455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72"/>
        <w:gridCol w:w="965"/>
        <w:gridCol w:w="833"/>
        <w:gridCol w:w="825"/>
        <w:gridCol w:w="1757"/>
      </w:tblGrid>
      <w:tr w:rsidR="0088661C" w:rsidRPr="0038331E" w14:paraId="623B1747" w14:textId="77777777" w:rsidTr="0088661C">
        <w:trPr>
          <w:trHeight w:val="236"/>
        </w:trPr>
        <w:tc>
          <w:tcPr>
            <w:tcW w:w="110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EFE9BD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175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E6B15C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214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92EC4A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88661C" w:rsidRPr="0038331E" w14:paraId="1060F83A" w14:textId="77777777" w:rsidTr="0088661C">
        <w:trPr>
          <w:trHeight w:val="236"/>
        </w:trPr>
        <w:tc>
          <w:tcPr>
            <w:tcW w:w="110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F8EC1E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86EEE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</w:tcPr>
          <w:p w14:paraId="6287C9A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0E4F7B7D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</w:tcPr>
          <w:p w14:paraId="1A4114E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</w:tcPr>
          <w:p w14:paraId="4DCB6EA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88661C" w:rsidRPr="0038331E" w14:paraId="20FA7F0D" w14:textId="77777777" w:rsidTr="0088661C">
        <w:trPr>
          <w:trHeight w:val="236"/>
        </w:trPr>
        <w:tc>
          <w:tcPr>
            <w:tcW w:w="1104" w:type="pct"/>
            <w:tcBorders>
              <w:top w:val="single" w:sz="6" w:space="0" w:color="000000"/>
              <w:bottom w:val="single" w:sz="4" w:space="0" w:color="000000"/>
            </w:tcBorders>
          </w:tcPr>
          <w:p w14:paraId="731F90B3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1750" w:type="pct"/>
            <w:tcBorders>
              <w:top w:val="single" w:sz="6" w:space="0" w:color="000000"/>
              <w:bottom w:val="single" w:sz="4" w:space="0" w:color="000000"/>
            </w:tcBorders>
          </w:tcPr>
          <w:p w14:paraId="1CFF15BF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Idevall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47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F1F777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AF30BF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E092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E1BC1D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38331E" w14:paraId="0F093F98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4" w:space="0" w:color="000000"/>
            </w:tcBorders>
          </w:tcPr>
          <w:p w14:paraId="44E8D962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Coord-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bottom w:val="single" w:sz="4" w:space="0" w:color="000000"/>
            </w:tcBorders>
          </w:tcPr>
          <w:p w14:paraId="33E85F4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B854C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5AD6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9CE0A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22102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38331E" w14:paraId="18B14FEA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6" w:space="0" w:color="000000"/>
            </w:tcBorders>
          </w:tcPr>
          <w:p w14:paraId="70D952FA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Membro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6" w:space="0" w:color="000000"/>
            </w:tcBorders>
          </w:tcPr>
          <w:p w14:paraId="5C5139D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Jeancarlo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Versetti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24615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B732F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A8725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F5B60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38331E" w14:paraId="394525C4" w14:textId="77777777" w:rsidTr="0088661C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5375E8" w14:textId="7651826C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Histórico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38331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6</w:t>
            </w:r>
            <w:r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ª REUNIÃO ORDINÁRIA 2023 CPFI-CAU/PR      Data: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22/06/2023 </w:t>
            </w:r>
          </w:p>
          <w:p w14:paraId="4DDF446F" w14:textId="454F0B01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Matéria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PROPOSTA DELIBERAÇÃO Nº 0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/2023 CPFI.CAUPR – APROVAÇÃO CONTAS 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MAIO.2023 </w:t>
            </w:r>
            <w:r w:rsidR="002134CD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CAU/PR </w:t>
            </w:r>
          </w:p>
          <w:p w14:paraId="0951398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Sim (3),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(0),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Abstenção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(0),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Ausência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 )</w:t>
            </w:r>
            <w:proofErr w:type="gram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de Total de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três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(03)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14:paraId="30DA142F" w14:textId="47F78E23" w:rsidR="0088661C" w:rsidRPr="0038331E" w:rsidRDefault="0088661C" w:rsidP="000B5D01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Ocorrências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Assistente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Maia</w:t>
            </w:r>
            <w:r w:rsidR="0032046C"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0B5D01"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Condução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Trabalhos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Idevall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5FBA0503" w14:textId="7E5F3ED2" w:rsidR="00A409D6" w:rsidRPr="00D448A0" w:rsidRDefault="00A409D6" w:rsidP="00BD5DF0">
      <w:pPr>
        <w:spacing w:after="240" w:line="276" w:lineRule="auto"/>
        <w:ind w:right="-144"/>
        <w:jc w:val="center"/>
        <w:rPr>
          <w:rFonts w:ascii="Times New Roman" w:eastAsia="Times New Roman" w:hAnsi="Times New Roman" w:cs="Times New Roman"/>
        </w:rPr>
      </w:pPr>
    </w:p>
    <w:p w14:paraId="26F9EC5C" w14:textId="77777777" w:rsidR="00A409D6" w:rsidRPr="00BD5DF0" w:rsidRDefault="00A409D6" w:rsidP="00BD5DF0">
      <w:pPr>
        <w:spacing w:after="240" w:line="276" w:lineRule="auto"/>
        <w:ind w:right="-144"/>
        <w:jc w:val="center"/>
        <w:rPr>
          <w:rFonts w:ascii="Times New Roman" w:hAnsi="Times New Roman" w:cs="Times New Roman"/>
          <w:sz w:val="20"/>
          <w:szCs w:val="20"/>
        </w:rPr>
      </w:pPr>
    </w:p>
    <w:sectPr w:rsidR="00A409D6" w:rsidRPr="00BD5DF0" w:rsidSect="0032046C">
      <w:headerReference w:type="default" r:id="rId11"/>
      <w:footerReference w:type="default" r:id="rId12"/>
      <w:pgSz w:w="11906" w:h="16838"/>
      <w:pgMar w:top="1418" w:right="1134" w:bottom="1134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773E79CD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6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84753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2.06.2023 | C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429286106" name="Imagem 429286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66EBB"/>
    <w:rsid w:val="000872C8"/>
    <w:rsid w:val="000A231E"/>
    <w:rsid w:val="000A4537"/>
    <w:rsid w:val="000B27F1"/>
    <w:rsid w:val="000B5005"/>
    <w:rsid w:val="000B5D01"/>
    <w:rsid w:val="000E0607"/>
    <w:rsid w:val="000E2143"/>
    <w:rsid w:val="000E788F"/>
    <w:rsid w:val="000F7A00"/>
    <w:rsid w:val="0011382A"/>
    <w:rsid w:val="00163A00"/>
    <w:rsid w:val="00195553"/>
    <w:rsid w:val="002076A6"/>
    <w:rsid w:val="002134CD"/>
    <w:rsid w:val="00213A99"/>
    <w:rsid w:val="00220B23"/>
    <w:rsid w:val="00223B47"/>
    <w:rsid w:val="00227C6F"/>
    <w:rsid w:val="0023590A"/>
    <w:rsid w:val="00236A8D"/>
    <w:rsid w:val="00243F55"/>
    <w:rsid w:val="0024556A"/>
    <w:rsid w:val="002A7A6D"/>
    <w:rsid w:val="002B5882"/>
    <w:rsid w:val="002C6B8A"/>
    <w:rsid w:val="0032046C"/>
    <w:rsid w:val="00320AB4"/>
    <w:rsid w:val="00332C6E"/>
    <w:rsid w:val="00364CD9"/>
    <w:rsid w:val="003823A8"/>
    <w:rsid w:val="0038331E"/>
    <w:rsid w:val="00384ECD"/>
    <w:rsid w:val="003B4E74"/>
    <w:rsid w:val="003C07DD"/>
    <w:rsid w:val="003C54B1"/>
    <w:rsid w:val="003C61BA"/>
    <w:rsid w:val="003E23CC"/>
    <w:rsid w:val="00417CD8"/>
    <w:rsid w:val="00452114"/>
    <w:rsid w:val="00464200"/>
    <w:rsid w:val="00464640"/>
    <w:rsid w:val="00467CB8"/>
    <w:rsid w:val="004728EF"/>
    <w:rsid w:val="004C3DB8"/>
    <w:rsid w:val="004E6DFE"/>
    <w:rsid w:val="004F3913"/>
    <w:rsid w:val="00576891"/>
    <w:rsid w:val="00595781"/>
    <w:rsid w:val="005E6FF5"/>
    <w:rsid w:val="005E74E6"/>
    <w:rsid w:val="00656FEE"/>
    <w:rsid w:val="00662981"/>
    <w:rsid w:val="0068507F"/>
    <w:rsid w:val="006B3B29"/>
    <w:rsid w:val="006B55C8"/>
    <w:rsid w:val="006B58A4"/>
    <w:rsid w:val="006F63AC"/>
    <w:rsid w:val="007006A9"/>
    <w:rsid w:val="007079E7"/>
    <w:rsid w:val="00714789"/>
    <w:rsid w:val="00753281"/>
    <w:rsid w:val="00764D63"/>
    <w:rsid w:val="00764E57"/>
    <w:rsid w:val="00773F38"/>
    <w:rsid w:val="0078315E"/>
    <w:rsid w:val="00784292"/>
    <w:rsid w:val="007C4666"/>
    <w:rsid w:val="007F6487"/>
    <w:rsid w:val="0081232B"/>
    <w:rsid w:val="008159BF"/>
    <w:rsid w:val="00846788"/>
    <w:rsid w:val="00847539"/>
    <w:rsid w:val="00875D46"/>
    <w:rsid w:val="0088661C"/>
    <w:rsid w:val="008D342D"/>
    <w:rsid w:val="008D53B6"/>
    <w:rsid w:val="008E28AA"/>
    <w:rsid w:val="00913D17"/>
    <w:rsid w:val="009174B1"/>
    <w:rsid w:val="00936A9E"/>
    <w:rsid w:val="00936BBF"/>
    <w:rsid w:val="00966277"/>
    <w:rsid w:val="009668EB"/>
    <w:rsid w:val="009863F6"/>
    <w:rsid w:val="009A3A07"/>
    <w:rsid w:val="009B5FB9"/>
    <w:rsid w:val="009C0DE6"/>
    <w:rsid w:val="009D346A"/>
    <w:rsid w:val="009D46A9"/>
    <w:rsid w:val="00A3790A"/>
    <w:rsid w:val="00A409D6"/>
    <w:rsid w:val="00A56785"/>
    <w:rsid w:val="00A7314A"/>
    <w:rsid w:val="00AA6855"/>
    <w:rsid w:val="00AB1ADD"/>
    <w:rsid w:val="00AC66CE"/>
    <w:rsid w:val="00AD4B80"/>
    <w:rsid w:val="00B06B61"/>
    <w:rsid w:val="00B130BE"/>
    <w:rsid w:val="00B7370C"/>
    <w:rsid w:val="00BD5DF0"/>
    <w:rsid w:val="00C0028A"/>
    <w:rsid w:val="00C164C8"/>
    <w:rsid w:val="00C368D0"/>
    <w:rsid w:val="00C56E65"/>
    <w:rsid w:val="00C73B61"/>
    <w:rsid w:val="00C7771F"/>
    <w:rsid w:val="00CA0071"/>
    <w:rsid w:val="00CF5A23"/>
    <w:rsid w:val="00D448A0"/>
    <w:rsid w:val="00D46C95"/>
    <w:rsid w:val="00D53E1F"/>
    <w:rsid w:val="00D63EBB"/>
    <w:rsid w:val="00D805CA"/>
    <w:rsid w:val="00DA5C4E"/>
    <w:rsid w:val="00DC1D5E"/>
    <w:rsid w:val="00DF0C29"/>
    <w:rsid w:val="00DF3047"/>
    <w:rsid w:val="00E07D7F"/>
    <w:rsid w:val="00E25123"/>
    <w:rsid w:val="00E41133"/>
    <w:rsid w:val="00E52862"/>
    <w:rsid w:val="00E738C7"/>
    <w:rsid w:val="00EB16CA"/>
    <w:rsid w:val="00ED48C1"/>
    <w:rsid w:val="00EE0BCE"/>
    <w:rsid w:val="00EE6CD5"/>
    <w:rsid w:val="00F43488"/>
    <w:rsid w:val="00F513C6"/>
    <w:rsid w:val="00F64723"/>
    <w:rsid w:val="00F93918"/>
    <w:rsid w:val="00FB21AF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01c6502a-6854-40ee-9b3a-a067dd9f661b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827</cp:revision>
  <cp:lastPrinted>2023-05-02T15:08:00Z</cp:lastPrinted>
  <dcterms:created xsi:type="dcterms:W3CDTF">2021-08-30T13:20:00Z</dcterms:created>
  <dcterms:modified xsi:type="dcterms:W3CDTF">2023-06-26T14:57:00Z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