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9B0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185B3E25" w:rsidR="00486655" w:rsidRDefault="00876576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1607602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E76A78"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</w:p>
        </w:tc>
      </w:tr>
      <w:tr w:rsidR="00486655" w14:paraId="646B7308" w14:textId="77777777" w:rsidTr="009B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5656ED4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9B0805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9B08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160D74E" w:rsidR="00486655" w:rsidRDefault="008A32F7" w:rsidP="008A32F7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e no CREA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(P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 BASSO PREMOLDADOS E METALURGICA</w:t>
            </w:r>
          </w:p>
        </w:tc>
      </w:tr>
      <w:tr w:rsidR="00486655" w14:paraId="500FE279" w14:textId="77777777" w:rsidTr="009B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425E6710" w:rsidR="00486655" w:rsidRDefault="00876576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061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9030042" w:rsidR="00486655" w:rsidRPr="008B4DFA" w:rsidRDefault="008A32F7" w:rsidP="008B4DFA">
      <w:pPr>
        <w:pStyle w:val="Corpodetexto"/>
        <w:spacing w:before="240"/>
        <w:ind w:left="0" w:firstLine="0"/>
        <w:rPr>
          <w:rFonts w:ascii="Times New Roman" w:hAnsi="Times New Roman"/>
          <w:sz w:val="22"/>
          <w:szCs w:val="20"/>
        </w:rPr>
      </w:pPr>
      <w:r w:rsidRPr="008B4DFA">
        <w:rPr>
          <w:rFonts w:ascii="Times New Roman" w:hAnsi="Times New Roman"/>
          <w:sz w:val="22"/>
          <w:szCs w:val="20"/>
        </w:rPr>
        <w:t xml:space="preserve">A COMISSÃO DE EXERCÍCIO PROFISSIONAL (CEP-CAU/PR), reunida </w:t>
      </w:r>
      <w:r w:rsidR="00876576" w:rsidRPr="008B4DFA">
        <w:rPr>
          <w:rFonts w:ascii="Times New Roman" w:hAnsi="Times New Roman"/>
          <w:sz w:val="22"/>
          <w:szCs w:val="20"/>
        </w:rPr>
        <w:t>ordinariamente de forma híbrida</w:t>
      </w:r>
      <w:r w:rsidRPr="008B4DFA">
        <w:rPr>
          <w:rFonts w:ascii="Times New Roman" w:hAnsi="Times New Roman"/>
          <w:sz w:val="22"/>
          <w:szCs w:val="20"/>
        </w:rPr>
        <w:t xml:space="preserve"> no dia </w:t>
      </w:r>
      <w:r w:rsidR="00876576" w:rsidRPr="008B4DFA">
        <w:rPr>
          <w:rFonts w:ascii="Times New Roman" w:hAnsi="Times New Roman"/>
          <w:sz w:val="22"/>
          <w:szCs w:val="20"/>
        </w:rPr>
        <w:t>25</w:t>
      </w:r>
      <w:r w:rsidRPr="008B4DFA">
        <w:rPr>
          <w:rFonts w:ascii="Times New Roman" w:hAnsi="Times New Roman"/>
          <w:sz w:val="22"/>
          <w:szCs w:val="20"/>
        </w:rPr>
        <w:t xml:space="preserve"> de </w:t>
      </w:r>
      <w:r w:rsidR="00D44315" w:rsidRPr="008B4DFA">
        <w:rPr>
          <w:rFonts w:ascii="Times New Roman" w:hAnsi="Times New Roman"/>
          <w:sz w:val="22"/>
          <w:szCs w:val="20"/>
        </w:rPr>
        <w:t>ma</w:t>
      </w:r>
      <w:r w:rsidR="0079673C" w:rsidRPr="008B4DFA">
        <w:rPr>
          <w:rFonts w:ascii="Times New Roman" w:hAnsi="Times New Roman"/>
          <w:sz w:val="22"/>
          <w:szCs w:val="20"/>
        </w:rPr>
        <w:t>i</w:t>
      </w:r>
      <w:r w:rsidRPr="008B4DFA">
        <w:rPr>
          <w:rFonts w:ascii="Times New Roman" w:hAnsi="Times New Roman"/>
          <w:sz w:val="22"/>
          <w:szCs w:val="20"/>
        </w:rPr>
        <w:t>o de 2023, no uso das competências que lhe conferem o Regimento Interno do CAU/PR, após análise do assunto em epígrafe, e</w:t>
      </w:r>
    </w:p>
    <w:p w14:paraId="758EFCB8" w14:textId="77777777" w:rsidR="00486655" w:rsidRPr="008B4DFA" w:rsidRDefault="008A32F7">
      <w:pPr>
        <w:pStyle w:val="Corpodetexto"/>
        <w:ind w:left="0" w:firstLine="0"/>
        <w:rPr>
          <w:rFonts w:ascii="Times New Roman" w:hAnsi="Times New Roman"/>
          <w:sz w:val="22"/>
          <w:szCs w:val="20"/>
        </w:rPr>
      </w:pPr>
      <w:r w:rsidRPr="008B4DFA">
        <w:rPr>
          <w:rFonts w:ascii="Times New Roman" w:hAnsi="Times New Roman"/>
          <w:sz w:val="22"/>
          <w:szCs w:val="20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8B4DFA" w:rsidRDefault="008A32F7">
      <w:pPr>
        <w:shd w:val="clear" w:color="auto" w:fill="FFFFFF"/>
        <w:spacing w:line="240" w:lineRule="auto"/>
        <w:rPr>
          <w:sz w:val="22"/>
        </w:rPr>
      </w:pPr>
      <w:r w:rsidRPr="008B4DFA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22BBF3E3" w:rsidR="00486655" w:rsidRPr="008B4DFA" w:rsidRDefault="008A32F7">
      <w:pPr>
        <w:pStyle w:val="Corpodetexto"/>
        <w:shd w:val="clear" w:color="auto" w:fill="FFFFFF"/>
        <w:ind w:left="0" w:firstLine="0"/>
        <w:rPr>
          <w:rFonts w:ascii="Times New Roman" w:hAnsi="Times New Roman"/>
          <w:sz w:val="22"/>
        </w:rPr>
      </w:pPr>
      <w:r w:rsidRPr="008B4DFA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8B4DFA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3F5530" w:rsidRPr="008B4DFA">
        <w:rPr>
          <w:rFonts w:ascii="Times New Roman" w:eastAsiaTheme="minorHAnsi" w:hAnsi="Times New Roman" w:cs="Times New Roman"/>
          <w:sz w:val="22"/>
          <w:lang w:eastAsia="en-US"/>
        </w:rPr>
        <w:t xml:space="preserve">Ormy Leocádio </w:t>
      </w:r>
      <w:proofErr w:type="spellStart"/>
      <w:r w:rsidR="003F5530" w:rsidRPr="008B4DFA">
        <w:rPr>
          <w:rFonts w:ascii="Times New Roman" w:eastAsiaTheme="minorHAnsi" w:hAnsi="Times New Roman" w:cs="Times New Roman"/>
          <w:sz w:val="22"/>
          <w:lang w:eastAsia="en-US"/>
        </w:rPr>
        <w:t>Hutner</w:t>
      </w:r>
      <w:proofErr w:type="spellEnd"/>
      <w:r w:rsidR="003F5530" w:rsidRPr="008B4DFA">
        <w:rPr>
          <w:rFonts w:ascii="Times New Roman" w:eastAsiaTheme="minorHAnsi" w:hAnsi="Times New Roman" w:cs="Times New Roman"/>
          <w:sz w:val="22"/>
          <w:lang w:eastAsia="en-US"/>
        </w:rPr>
        <w:t xml:space="preserve"> Junior</w:t>
      </w:r>
      <w:r w:rsidR="0079673C" w:rsidRPr="008B4DF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8B4DFA" w:rsidRDefault="008A32F7" w:rsidP="008B4DFA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8B4DFA">
        <w:rPr>
          <w:rFonts w:ascii="Times New Roman" w:hAnsi="Times New Roman" w:cs="Times New Roman"/>
          <w:b/>
          <w:bCs/>
          <w:sz w:val="22"/>
        </w:rPr>
        <w:t>DELIBEROU:</w:t>
      </w:r>
    </w:p>
    <w:p w14:paraId="6F9194FF" w14:textId="0526A14E" w:rsidR="003F5530" w:rsidRPr="008B4DFA" w:rsidRDefault="003F5530" w:rsidP="003F5530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szCs w:val="20"/>
          <w:lang w:eastAsia="en-US"/>
        </w:rPr>
      </w:pPr>
      <w:r w:rsidRPr="008B4DFA">
        <w:rPr>
          <w:rFonts w:ascii="Times New Roman" w:eastAsia="Calibri" w:hAnsi="Times New Roman"/>
          <w:iCs/>
          <w:color w:val="auto"/>
          <w:sz w:val="22"/>
          <w:lang w:eastAsia="en-US"/>
        </w:rPr>
        <w:t xml:space="preserve">Considerando </w:t>
      </w:r>
      <w:r w:rsidRPr="008B4DFA">
        <w:rPr>
          <w:rFonts w:ascii="Times New Roman" w:eastAsia="Calibri" w:hAnsi="Times New Roman"/>
          <w:iCs/>
          <w:sz w:val="22"/>
          <w:szCs w:val="20"/>
          <w:lang w:val="pt-PT" w:eastAsia="en-US"/>
        </w:rPr>
        <w:t xml:space="preserve">que </w:t>
      </w:r>
      <w:r w:rsidR="00876576" w:rsidRPr="008B4DFA">
        <w:rPr>
          <w:rFonts w:ascii="Times New Roman" w:eastAsia="Calibri" w:hAnsi="Times New Roman"/>
          <w:iCs/>
          <w:sz w:val="22"/>
          <w:szCs w:val="20"/>
          <w:lang w:val="pt-PT" w:eastAsia="en-US"/>
        </w:rPr>
        <w:t>a Notificação</w:t>
      </w:r>
      <w:r w:rsidRPr="008B4DFA">
        <w:rPr>
          <w:rFonts w:ascii="Times New Roman" w:eastAsia="Calibri" w:hAnsi="Times New Roman"/>
          <w:iCs/>
          <w:sz w:val="22"/>
          <w:szCs w:val="20"/>
          <w:lang w:val="pt-PT" w:eastAsia="en-US"/>
        </w:rPr>
        <w:t xml:space="preserve"> não apresenta a</w:t>
      </w:r>
      <w:r w:rsidR="00876576" w:rsidRPr="008B4DFA">
        <w:rPr>
          <w:rFonts w:ascii="Times New Roman" w:eastAsia="Calibri" w:hAnsi="Times New Roman"/>
          <w:iCs/>
          <w:sz w:val="22"/>
          <w:szCs w:val="20"/>
          <w:lang w:val="pt-PT" w:eastAsia="en-US"/>
        </w:rPr>
        <w:t>s</w:t>
      </w:r>
      <w:r w:rsidRPr="008B4DFA">
        <w:rPr>
          <w:rFonts w:ascii="Times New Roman" w:eastAsia="Calibri" w:hAnsi="Times New Roman"/>
          <w:iCs/>
          <w:sz w:val="22"/>
          <w:szCs w:val="20"/>
          <w:lang w:val="pt-PT" w:eastAsia="en-US"/>
        </w:rPr>
        <w:t xml:space="preserve"> forma</w:t>
      </w:r>
      <w:r w:rsidR="00876576" w:rsidRPr="008B4DFA">
        <w:rPr>
          <w:rFonts w:ascii="Times New Roman" w:eastAsia="Calibri" w:hAnsi="Times New Roman"/>
          <w:iCs/>
          <w:sz w:val="22"/>
          <w:szCs w:val="20"/>
          <w:lang w:val="pt-PT" w:eastAsia="en-US"/>
        </w:rPr>
        <w:t>s</w:t>
      </w:r>
      <w:r w:rsidRPr="008B4DFA">
        <w:rPr>
          <w:rFonts w:ascii="Times New Roman" w:eastAsia="Calibri" w:hAnsi="Times New Roman"/>
          <w:iCs/>
          <w:sz w:val="22"/>
          <w:szCs w:val="20"/>
          <w:lang w:val="pt-PT" w:eastAsia="en-US"/>
        </w:rPr>
        <w:t xml:space="preserve"> de regularização co</w:t>
      </w:r>
      <w:r w:rsidR="00876576" w:rsidRPr="008B4DFA">
        <w:rPr>
          <w:rFonts w:ascii="Times New Roman" w:eastAsia="Calibri" w:hAnsi="Times New Roman"/>
          <w:iCs/>
          <w:sz w:val="22"/>
          <w:szCs w:val="20"/>
          <w:lang w:val="pt-PT" w:eastAsia="en-US"/>
        </w:rPr>
        <w:t>nforme anunciado no documento;</w:t>
      </w:r>
    </w:p>
    <w:p w14:paraId="550B6D08" w14:textId="1D3ECF25" w:rsidR="003F5530" w:rsidRPr="008B4DFA" w:rsidRDefault="003F5530" w:rsidP="003F5530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szCs w:val="20"/>
          <w:lang w:eastAsia="en-US"/>
        </w:rPr>
      </w:pPr>
      <w:r w:rsidRPr="008B4DFA">
        <w:rPr>
          <w:rFonts w:ascii="Times New Roman" w:eastAsia="Calibri" w:hAnsi="Times New Roman"/>
          <w:iCs/>
          <w:color w:val="auto"/>
          <w:sz w:val="22"/>
          <w:lang w:eastAsia="en-US"/>
        </w:rPr>
        <w:t xml:space="preserve">Considerando </w:t>
      </w:r>
      <w:r w:rsidRPr="008B4DFA">
        <w:rPr>
          <w:rFonts w:ascii="Times New Roman" w:eastAsia="Calibri" w:hAnsi="Times New Roman"/>
          <w:iCs/>
          <w:sz w:val="22"/>
          <w:szCs w:val="20"/>
          <w:lang w:val="pt-PT" w:eastAsia="en-US"/>
        </w:rPr>
        <w:t xml:space="preserve">que </w:t>
      </w:r>
      <w:r w:rsidR="00876576" w:rsidRPr="008B4DFA">
        <w:rPr>
          <w:rFonts w:ascii="Times New Roman" w:eastAsia="Calibri" w:hAnsi="Times New Roman"/>
          <w:iCs/>
          <w:sz w:val="22"/>
          <w:szCs w:val="20"/>
          <w:lang w:val="pt-PT" w:eastAsia="en-US"/>
        </w:rPr>
        <w:t>o Auto de Infração</w:t>
      </w:r>
      <w:r w:rsidRPr="008B4DFA">
        <w:rPr>
          <w:rFonts w:ascii="Times New Roman" w:eastAsia="Calibri" w:hAnsi="Times New Roman"/>
          <w:iCs/>
          <w:sz w:val="22"/>
          <w:szCs w:val="20"/>
          <w:lang w:val="pt-PT" w:eastAsia="en-US"/>
        </w:rPr>
        <w:t xml:space="preserve"> não </w:t>
      </w:r>
      <w:r w:rsidR="00876576" w:rsidRPr="008B4DFA">
        <w:rPr>
          <w:rFonts w:ascii="Times New Roman" w:eastAsia="Calibri" w:hAnsi="Times New Roman"/>
          <w:iCs/>
          <w:sz w:val="22"/>
          <w:szCs w:val="20"/>
          <w:lang w:val="pt-PT" w:eastAsia="en-US"/>
        </w:rPr>
        <w:t>apresenta as formas de regularização conforme anunciado no documento;</w:t>
      </w:r>
    </w:p>
    <w:p w14:paraId="0BF6FC6E" w14:textId="30AF8DA7" w:rsidR="00876576" w:rsidRPr="008B4DFA" w:rsidRDefault="00876576" w:rsidP="003F5530">
      <w:pPr>
        <w:pStyle w:val="PargrafodaLista"/>
        <w:numPr>
          <w:ilvl w:val="0"/>
          <w:numId w:val="1"/>
        </w:numPr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8B4DFA">
        <w:rPr>
          <w:rFonts w:ascii="Times New Roman" w:eastAsia="Calibri" w:hAnsi="Times New Roman" w:cs="Arial"/>
          <w:iCs/>
          <w:color w:val="000000"/>
          <w:sz w:val="22"/>
          <w:szCs w:val="20"/>
          <w:lang w:eastAsia="en-US"/>
        </w:rPr>
        <w:t>Considerando que a multa no auto de infração não atende a Deliberação nº 43/2018 da CEP-CAU/PR, pois, apresenta uma multa de 05 anuidades, sendo que a Deliberação informa uma multa de 09 anuidades;</w:t>
      </w:r>
    </w:p>
    <w:p w14:paraId="59D9FF22" w14:textId="77777777" w:rsidR="00876576" w:rsidRPr="008B4DFA" w:rsidRDefault="00876576" w:rsidP="00876576">
      <w:pPr>
        <w:pStyle w:val="PargrafodaLista"/>
        <w:ind w:left="360"/>
        <w:rPr>
          <w:rFonts w:ascii="Times New Roman" w:eastAsia="Calibri" w:hAnsi="Times New Roman"/>
          <w:iCs/>
          <w:sz w:val="22"/>
          <w:szCs w:val="22"/>
          <w:lang w:eastAsia="en-US"/>
        </w:rPr>
      </w:pPr>
    </w:p>
    <w:p w14:paraId="37AAB5B7" w14:textId="77777777" w:rsidR="00876576" w:rsidRPr="008B4DFA" w:rsidRDefault="003F5530" w:rsidP="00876576">
      <w:pPr>
        <w:pStyle w:val="PargrafodaLista"/>
        <w:numPr>
          <w:ilvl w:val="0"/>
          <w:numId w:val="1"/>
        </w:numPr>
        <w:jc w:val="both"/>
        <w:rPr>
          <w:rFonts w:ascii="Times New Roman" w:eastAsia="Calibri" w:hAnsi="Times New Roman" w:cs="Arial"/>
          <w:iCs/>
          <w:color w:val="000000"/>
          <w:sz w:val="22"/>
          <w:szCs w:val="20"/>
          <w:lang w:val="pt-PT" w:eastAsia="en-US"/>
        </w:rPr>
      </w:pPr>
      <w:r w:rsidRPr="008B4DFA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Acompanhar </w:t>
      </w:r>
      <w:r w:rsidRPr="008B4DFA">
        <w:rPr>
          <w:rFonts w:ascii="Times New Roman" w:eastAsia="Calibri" w:hAnsi="Times New Roman"/>
          <w:iCs/>
          <w:sz w:val="22"/>
          <w:szCs w:val="22"/>
          <w:lang w:val="pt-PT" w:eastAsia="en-US"/>
        </w:rPr>
        <w:t>o Relatório e Voto Fundamentado do Conselheiro Relator</w:t>
      </w:r>
      <w:r w:rsidR="00876576" w:rsidRPr="008B4DFA">
        <w:rPr>
          <w:rFonts w:ascii="Times New Roman" w:eastAsia="Calibri" w:hAnsi="Times New Roman"/>
          <w:iCs/>
          <w:sz w:val="22"/>
          <w:szCs w:val="22"/>
          <w:lang w:val="pt-PT" w:eastAsia="en-US"/>
        </w:rPr>
        <w:t xml:space="preserve"> </w:t>
      </w:r>
      <w:r w:rsidR="00876576" w:rsidRPr="008B4DFA">
        <w:rPr>
          <w:rFonts w:ascii="Times New Roman" w:eastAsia="Calibri" w:hAnsi="Times New Roman" w:cs="Arial"/>
          <w:iCs/>
          <w:color w:val="000000"/>
          <w:sz w:val="22"/>
          <w:szCs w:val="20"/>
          <w:lang w:val="pt-PT" w:eastAsia="en-US"/>
        </w:rPr>
        <w:t>no âmbito da CEP-CAU/PR, para que o referido processo seja restituído para a fase de notificação junto ao Setor de Fiscalização de acordo com o Art. 67 da Resolução nº 198/2020 do CAU/BR, para que seja encaminhado nova notificação observando os pontos relatados;</w:t>
      </w:r>
    </w:p>
    <w:p w14:paraId="6ED22908" w14:textId="77777777" w:rsidR="00876576" w:rsidRPr="008B4DFA" w:rsidRDefault="00876576" w:rsidP="00876576">
      <w:pPr>
        <w:pStyle w:val="PargrafodaLista"/>
        <w:rPr>
          <w:rFonts w:ascii="Times New Roman" w:eastAsia="Calibri" w:hAnsi="Times New Roman" w:cs="Arial"/>
          <w:iCs/>
          <w:color w:val="000000"/>
          <w:sz w:val="22"/>
          <w:szCs w:val="20"/>
          <w:lang w:val="pt-PT" w:eastAsia="en-US"/>
        </w:rPr>
      </w:pPr>
    </w:p>
    <w:p w14:paraId="01C9958C" w14:textId="58ABCC99" w:rsidR="00486655" w:rsidRPr="008B4DFA" w:rsidRDefault="0079673C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8B4DFA">
        <w:rPr>
          <w:rFonts w:ascii="Times New Roman" w:eastAsia="Calibri" w:hAnsi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8B4DFA">
        <w:rPr>
          <w:rFonts w:ascii="Times New Roman" w:eastAsia="Calibri" w:hAnsi="Times New Roman"/>
          <w:iCs/>
          <w:color w:val="auto"/>
          <w:sz w:val="22"/>
          <w:lang w:eastAsia="en-US"/>
        </w:rPr>
        <w:t xml:space="preserve"> </w:t>
      </w:r>
    </w:p>
    <w:p w14:paraId="0CABE41A" w14:textId="45E4EF4C" w:rsidR="00876576" w:rsidRPr="008B4DFA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8B4DFA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0B12377C" w:rsidR="00F05D92" w:rsidRPr="008B4DFA" w:rsidRDefault="00876576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 w:rsidRPr="008B4DFA">
        <w:rPr>
          <w:rFonts w:ascii="Times New Roman" w:hAnsi="Times New Roman"/>
          <w:sz w:val="22"/>
          <w:szCs w:val="22"/>
        </w:rPr>
        <w:t>Cascavel</w:t>
      </w:r>
      <w:r w:rsidR="00F05D92" w:rsidRPr="008B4DFA">
        <w:rPr>
          <w:rFonts w:ascii="Times New Roman" w:hAnsi="Times New Roman"/>
          <w:sz w:val="22"/>
          <w:szCs w:val="22"/>
        </w:rPr>
        <w:t>, 2</w:t>
      </w:r>
      <w:r w:rsidRPr="008B4DFA">
        <w:rPr>
          <w:rFonts w:ascii="Times New Roman" w:hAnsi="Times New Roman"/>
          <w:sz w:val="22"/>
          <w:szCs w:val="22"/>
        </w:rPr>
        <w:t>5</w:t>
      </w:r>
      <w:r w:rsidR="00F05D92" w:rsidRPr="008B4DFA">
        <w:rPr>
          <w:rFonts w:ascii="Times New Roman" w:hAnsi="Times New Roman"/>
          <w:sz w:val="22"/>
          <w:szCs w:val="22"/>
        </w:rPr>
        <w:t xml:space="preserve"> de maio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B7A7C" w14:paraId="08D6198E" w14:textId="77777777" w:rsidTr="00FF0C39">
        <w:trPr>
          <w:trHeight w:val="1644"/>
        </w:trPr>
        <w:tc>
          <w:tcPr>
            <w:tcW w:w="4962" w:type="dxa"/>
            <w:vAlign w:val="bottom"/>
          </w:tcPr>
          <w:p w14:paraId="4C61482C" w14:textId="19DACCAD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B1A8FC8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B7A7C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BD9AD32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291544" w14:paraId="22E26505" w14:textId="77777777" w:rsidTr="00FF0C39">
        <w:trPr>
          <w:trHeight w:val="1644"/>
        </w:trPr>
        <w:tc>
          <w:tcPr>
            <w:tcW w:w="4962" w:type="dxa"/>
            <w:vAlign w:val="bottom"/>
          </w:tcPr>
          <w:p w14:paraId="189F0D84" w14:textId="64DBCC05" w:rsidR="00291544" w:rsidRPr="002B7A7C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8B4DFA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28D64BE2" w14:textId="77777777" w:rsidR="00291544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B7A7C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029E927" w14:textId="2DA676A0" w:rsidR="00291544" w:rsidRPr="008A32F7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8A32F7">
              <w:rPr>
                <w:sz w:val="20"/>
                <w:szCs w:val="20"/>
              </w:rPr>
              <w:t>Membro</w:t>
            </w:r>
          </w:p>
        </w:tc>
      </w:tr>
    </w:tbl>
    <w:p w14:paraId="2118AA2B" w14:textId="698DF643" w:rsidR="00486655" w:rsidRDefault="00876576" w:rsidP="008730D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5</w:t>
      </w:r>
      <w:r w:rsidR="008A32F7">
        <w:rPr>
          <w:rFonts w:ascii="Times New Roman" w:eastAsia="Calibri" w:hAnsi="Times New Roman" w:cs="Times New Roman"/>
          <w:b/>
          <w:bCs/>
          <w:szCs w:val="24"/>
        </w:rPr>
        <w:t>ª REUNIÃO ORDINÁRIA 2023 DA CEP-CAU/PR</w:t>
      </w:r>
    </w:p>
    <w:p w14:paraId="4A44E586" w14:textId="77777777" w:rsidR="00486655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Videoconferência</w:t>
      </w:r>
    </w:p>
    <w:p w14:paraId="50261E78" w14:textId="77777777" w:rsidR="00486655" w:rsidRDefault="008A32F7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</w:tr>
      <w:tr w:rsidR="00486655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Zaze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79673C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4D21A447" w14:textId="77777777" w:rsidTr="00BC3C92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14:paraId="52976A55" w14:textId="77777777" w:rsidTr="00BC3C92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4AF215F6" w:rsidR="00486655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876576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1C5FDE38" w:rsidR="00486655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876576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 w:rsidR="00D44315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3C558F4D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876576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1607602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E76A78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876576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1000165497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E76A78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3A4EFEF" w14:textId="68F9C496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4271C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5FBFCF76" w:rsidR="00486655" w:rsidRPr="009A1752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9A175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9A1752" w:rsidRPr="009A1752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Default="00486655">
      <w:pPr>
        <w:jc w:val="center"/>
        <w:rPr>
          <w:rFonts w:ascii="Times New Roman" w:hAnsi="Times New Roman"/>
          <w:szCs w:val="24"/>
        </w:rPr>
      </w:pPr>
    </w:p>
    <w:sectPr w:rsidR="0048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C061" w14:textId="77777777" w:rsidR="00907DF2" w:rsidRDefault="00907DF2">
      <w:pPr>
        <w:spacing w:after="0" w:line="240" w:lineRule="auto"/>
      </w:pPr>
      <w:r>
        <w:separator/>
      </w:r>
    </w:p>
  </w:endnote>
  <w:endnote w:type="continuationSeparator" w:id="0">
    <w:p w14:paraId="6B28B9C4" w14:textId="77777777" w:rsidR="00907DF2" w:rsidRDefault="0090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970C" w14:textId="77777777" w:rsidR="008B4DFA" w:rsidRDefault="008B4DFA" w:rsidP="008B4DFA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9397582" w14:textId="77777777" w:rsidR="008B4DFA" w:rsidRDefault="008B4DFA" w:rsidP="008B4DFA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C5DE760" w14:textId="113FE392" w:rsidR="008B4DFA" w:rsidRPr="00066382" w:rsidRDefault="008B4DFA" w:rsidP="008B4DFA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>
      <w:rPr>
        <w:rFonts w:ascii="DaxCondensed" w:hAnsi="DaxCondensed"/>
        <w:b/>
        <w:color w:val="A6A6A6"/>
        <w:spacing w:val="1"/>
        <w:sz w:val="18"/>
      </w:rPr>
      <w:t xml:space="preserve"> 61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25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maio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6251" w14:textId="77777777" w:rsidR="00907DF2" w:rsidRDefault="00907DF2">
      <w:pPr>
        <w:spacing w:after="0" w:line="240" w:lineRule="auto"/>
      </w:pPr>
      <w:r>
        <w:separator/>
      </w:r>
    </w:p>
  </w:footnote>
  <w:footnote w:type="continuationSeparator" w:id="0">
    <w:p w14:paraId="5BBF3071" w14:textId="77777777" w:rsidR="00907DF2" w:rsidRDefault="0090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3E3F" w14:textId="77777777" w:rsidR="00C202D6" w:rsidRDefault="00C202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76576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76576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283E" w14:textId="77777777" w:rsidR="00C202D6" w:rsidRDefault="00C202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0923302">
    <w:abstractNumId w:val="0"/>
  </w:num>
  <w:num w:numId="2" w16cid:durableId="1597321203">
    <w:abstractNumId w:val="3"/>
  </w:num>
  <w:num w:numId="3" w16cid:durableId="205222952">
    <w:abstractNumId w:val="1"/>
  </w:num>
  <w:num w:numId="4" w16cid:durableId="1736512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150682"/>
    <w:rsid w:val="0024271C"/>
    <w:rsid w:val="00291544"/>
    <w:rsid w:val="003F5530"/>
    <w:rsid w:val="00486655"/>
    <w:rsid w:val="006230DC"/>
    <w:rsid w:val="00646093"/>
    <w:rsid w:val="0079673C"/>
    <w:rsid w:val="007A39BB"/>
    <w:rsid w:val="008730DA"/>
    <w:rsid w:val="00876576"/>
    <w:rsid w:val="008A32F7"/>
    <w:rsid w:val="008B4DFA"/>
    <w:rsid w:val="00907DF2"/>
    <w:rsid w:val="009A1752"/>
    <w:rsid w:val="009B0805"/>
    <w:rsid w:val="009C0E5E"/>
    <w:rsid w:val="00A0535F"/>
    <w:rsid w:val="00A451AD"/>
    <w:rsid w:val="00A55292"/>
    <w:rsid w:val="00AB3451"/>
    <w:rsid w:val="00B055DF"/>
    <w:rsid w:val="00B2061C"/>
    <w:rsid w:val="00BC3A31"/>
    <w:rsid w:val="00BC3C92"/>
    <w:rsid w:val="00C00DA0"/>
    <w:rsid w:val="00C202D6"/>
    <w:rsid w:val="00C44972"/>
    <w:rsid w:val="00D44315"/>
    <w:rsid w:val="00E5503E"/>
    <w:rsid w:val="00E76A78"/>
    <w:rsid w:val="00F05D92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B4DFA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430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Gabriel Linzmeyer</cp:lastModifiedBy>
  <cp:revision>32</cp:revision>
  <cp:lastPrinted>2023-07-06T16:07:00Z</cp:lastPrinted>
  <dcterms:created xsi:type="dcterms:W3CDTF">2023-03-03T20:26:00Z</dcterms:created>
  <dcterms:modified xsi:type="dcterms:W3CDTF">2023-07-06T16:07:00Z</dcterms:modified>
  <dc:language>pt-BR</dc:language>
</cp:coreProperties>
</file>