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A3776B" w14:paraId="432B8A16" w14:textId="77777777" w:rsidTr="00000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595D1969" w14:textId="77777777" w:rsidR="00A3776B" w:rsidRDefault="00F25923" w:rsidP="00000808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63A4C522" w14:textId="77777777" w:rsidR="00A3776B" w:rsidRDefault="00F25923" w:rsidP="00000808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 w:rsidR="00220F49">
              <w:rPr>
                <w:rFonts w:ascii="Times New Roman" w:hAnsi="Times New Roman"/>
                <w:iCs/>
                <w:color w:val="000000" w:themeColor="text1"/>
                <w:szCs w:val="24"/>
              </w:rPr>
              <w:t>1686993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220F49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– RDA nº 2</w:t>
            </w:r>
            <w:r w:rsidR="00220F49">
              <w:rPr>
                <w:rFonts w:ascii="Times New Roman" w:hAnsi="Times New Roman"/>
                <w:iCs/>
                <w:color w:val="000000" w:themeColor="text1"/>
                <w:szCs w:val="24"/>
              </w:rPr>
              <w:t>662</w:t>
            </w:r>
          </w:p>
        </w:tc>
      </w:tr>
      <w:tr w:rsidR="00A3776B" w14:paraId="4154E649" w14:textId="77777777" w:rsidTr="0000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785D3492" w14:textId="77777777" w:rsidR="00A3776B" w:rsidRDefault="00F25923" w:rsidP="00000808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2AB6C94A" w14:textId="092230BC" w:rsidR="00A3776B" w:rsidRDefault="00F25923" w:rsidP="00000808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Comissão de Exercício Profissional </w:t>
            </w:r>
            <w:r w:rsidR="00000808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 CEP-CAU/PR</w:t>
            </w:r>
          </w:p>
        </w:tc>
      </w:tr>
      <w:tr w:rsidR="00A3776B" w14:paraId="08E10686" w14:textId="77777777" w:rsidTr="0000080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14:paraId="71136684" w14:textId="77777777" w:rsidR="00A3776B" w:rsidRDefault="00F25923" w:rsidP="00000808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14:paraId="1050DAA8" w14:textId="77777777" w:rsidR="00A3776B" w:rsidRDefault="00F25923" w:rsidP="00000808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Requerimento de Registro de Direito Autoral – FREDERICO RUPPRECHT SILVA BOMPEIXE CARSTENS</w:t>
            </w:r>
            <w:r w:rsidR="00220F49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- AUTOR</w:t>
            </w:r>
          </w:p>
        </w:tc>
      </w:tr>
      <w:tr w:rsidR="00A3776B" w14:paraId="6631E070" w14:textId="77777777" w:rsidTr="0000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14:paraId="3BC3EB97" w14:textId="127D3041" w:rsidR="00A3776B" w:rsidRDefault="00F25923" w:rsidP="00000808">
            <w:pPr>
              <w:keepLines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 w:rsidR="00220F49">
              <w:rPr>
                <w:rFonts w:ascii="Times New Roman" w:hAnsi="Times New Roman" w:cs="Times New Roman"/>
                <w:color w:val="000000" w:themeColor="text1"/>
                <w:szCs w:val="24"/>
              </w:rPr>
              <w:t>098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</w:t>
            </w:r>
            <w:r w:rsidR="00220F49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B401DCB" w14:textId="77777777" w:rsidR="00A3776B" w:rsidRDefault="00F25923" w:rsidP="00000808">
      <w:pPr>
        <w:pStyle w:val="Corpodetexto"/>
        <w:spacing w:before="24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</w:t>
      </w:r>
      <w:r w:rsidR="00220F49">
        <w:rPr>
          <w:rFonts w:ascii="Times New Roman" w:hAnsi="Times New Roman"/>
        </w:rPr>
        <w:t>mente de forma híbrida no dia 22</w:t>
      </w:r>
      <w:r>
        <w:rPr>
          <w:rFonts w:ascii="Times New Roman" w:hAnsi="Times New Roman"/>
        </w:rPr>
        <w:t xml:space="preserve"> de </w:t>
      </w:r>
      <w:r w:rsidR="00220F49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</w:t>
      </w:r>
      <w:r w:rsidR="00220F49">
        <w:rPr>
          <w:rFonts w:ascii="Times New Roman" w:hAnsi="Times New Roman"/>
        </w:rPr>
        <w:t>3</w:t>
      </w:r>
      <w:r>
        <w:rPr>
          <w:rFonts w:ascii="Times New Roman" w:hAnsi="Times New Roman"/>
        </w:rPr>
        <w:t>, no uso das competências que lhe conferem o Regimento Interno do CAU/PR, após análise do assunto em epígrafe, e</w:t>
      </w:r>
    </w:p>
    <w:p w14:paraId="35C3BE54" w14:textId="77777777" w:rsidR="00A3776B" w:rsidRDefault="00F25923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14:paraId="31695E3B" w14:textId="77777777" w:rsidR="00A3776B" w:rsidRDefault="00F25923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requerente é Arquiteto e Urbanista;</w:t>
      </w:r>
    </w:p>
    <w:p w14:paraId="3250BC60" w14:textId="57F83A20" w:rsidR="00A3776B" w:rsidRPr="00220F49" w:rsidRDefault="00F25923">
      <w:pPr>
        <w:pStyle w:val="Corpodetex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>Con</w:t>
      </w:r>
      <w:r w:rsidR="00220F49">
        <w:rPr>
          <w:rFonts w:ascii="Times New Roman" w:hAnsi="Times New Roman"/>
        </w:rPr>
        <w:t xml:space="preserve">siderando o </w:t>
      </w:r>
      <w:r w:rsidR="00000808">
        <w:rPr>
          <w:rFonts w:ascii="Times New Roman" w:hAnsi="Times New Roman"/>
        </w:rPr>
        <w:t xml:space="preserve">Protocolo SICCAU </w:t>
      </w:r>
      <w:r w:rsidR="00220F49">
        <w:rPr>
          <w:rFonts w:ascii="Times New Roman" w:hAnsi="Times New Roman"/>
        </w:rPr>
        <w:t>nº 1686993</w:t>
      </w:r>
      <w:r>
        <w:rPr>
          <w:rFonts w:ascii="Times New Roman" w:hAnsi="Times New Roman"/>
        </w:rPr>
        <w:t>/202</w:t>
      </w:r>
      <w:r w:rsidR="00220F4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RDA nº 2</w:t>
      </w:r>
      <w:r w:rsidR="00220F49">
        <w:rPr>
          <w:rFonts w:ascii="Times New Roman" w:hAnsi="Times New Roman"/>
        </w:rPr>
        <w:t>662</w:t>
      </w:r>
      <w:r w:rsidR="0000080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Solicitação de registro de direito autoral do Arquiteto e Urbanista Frederico Rupprecht Silva Bompeixe Carstens, CAU nº A13855-0, referente a atividade com a descrição</w:t>
      </w:r>
      <w:r w:rsidR="0000080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“</w:t>
      </w:r>
      <w:r w:rsidR="00220F49" w:rsidRPr="00220F49">
        <w:rPr>
          <w:rFonts w:ascii="Times New Roman" w:hAnsi="Times New Roman" w:cs="Times New Roman"/>
          <w:bCs/>
          <w:szCs w:val="24"/>
          <w:shd w:val="clear" w:color="auto" w:fill="FFFFFF"/>
        </w:rPr>
        <w:t>Trata-se de um projeto de planejamento urbanístico para definir as diretrizes de mobilidade através de veículos aéreos e terrestres não tripulados. Com este conceito as cidades podem antever os desenvolvimentos tecnológicos dos modais de transporte e estabelecer os "hubs" que permitiram um deslocamento multimodal eficiente e eficaz de seus habitantes evitando as zonas mais densamente povoadas. O posicionamento dos hubs é planejado visando a praticidade e segurança do local, conectando os habitantes à educação, saúde, trabalho, compras e lazer.”</w:t>
      </w:r>
    </w:p>
    <w:p w14:paraId="5E577887" w14:textId="77777777" w:rsidR="00A3776B" w:rsidRDefault="00F25923" w:rsidP="00000808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109DA72D" w14:textId="564A8E08" w:rsidR="00A3776B" w:rsidRDefault="00F25923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Indeferir a solicitação, </w:t>
      </w:r>
      <w:r w:rsidR="00000808">
        <w:rPr>
          <w:rFonts w:ascii="Times New Roman" w:hAnsi="Times New Roman"/>
        </w:rPr>
        <w:t xml:space="preserve">a despeito do relato e voto do Conselheiro Relator, </w:t>
      </w:r>
      <w:r>
        <w:rPr>
          <w:rFonts w:ascii="Times New Roman" w:hAnsi="Times New Roman"/>
        </w:rPr>
        <w:t xml:space="preserve">visto que não há nenhuma proposta arquitetônica, técnica, formal, teórica ou cultural que justifique a solicitação de direito autoral, tendo em vista que os apontamentos </w:t>
      </w:r>
      <w:r w:rsidR="00000808">
        <w:rPr>
          <w:rFonts w:ascii="Times New Roman" w:hAnsi="Times New Roman"/>
        </w:rPr>
        <w:t xml:space="preserve">no pedido </w:t>
      </w:r>
      <w:r>
        <w:rPr>
          <w:rFonts w:ascii="Times New Roman" w:hAnsi="Times New Roman"/>
        </w:rPr>
        <w:t>não se enquadram nos requisitos estabelecidos na Lei nº 12.378/2010 e Resolução nº 67/2013</w:t>
      </w:r>
      <w:r>
        <w:rPr>
          <w:rFonts w:ascii="Times New Roman" w:eastAsia="Calibri" w:hAnsi="Times New Roman"/>
          <w:iCs/>
          <w:sz w:val="22"/>
          <w:lang w:eastAsia="en-US"/>
        </w:rPr>
        <w:t>;</w:t>
      </w:r>
    </w:p>
    <w:p w14:paraId="0B233361" w14:textId="77777777" w:rsidR="00A3776B" w:rsidRDefault="00F25923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14:paraId="49E576A2" w14:textId="77777777" w:rsidR="00A3776B" w:rsidRDefault="00F25923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F94F606" w14:textId="28909863" w:rsidR="00A3776B" w:rsidRDefault="00220F4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000808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PR, 22</w:t>
      </w:r>
      <w:r w:rsidR="00F2592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junho de 2023</w:t>
      </w:r>
      <w:r w:rsidR="00F25923">
        <w:rPr>
          <w:rFonts w:ascii="Times New Roman" w:hAnsi="Times New Roman" w:cs="Times New Roman"/>
          <w:szCs w:val="24"/>
        </w:rPr>
        <w:t>.</w:t>
      </w:r>
    </w:p>
    <w:p w14:paraId="40AF4330" w14:textId="77777777" w:rsidR="00A3776B" w:rsidRDefault="00A3776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20F49" w:rsidRPr="00A30CF2" w14:paraId="3EF05383" w14:textId="77777777" w:rsidTr="00000808">
        <w:trPr>
          <w:trHeight w:val="1871"/>
        </w:trPr>
        <w:tc>
          <w:tcPr>
            <w:tcW w:w="4962" w:type="dxa"/>
            <w:vAlign w:val="bottom"/>
          </w:tcPr>
          <w:p w14:paraId="1EB14E59" w14:textId="77777777" w:rsidR="00220F49" w:rsidRPr="00220F49" w:rsidRDefault="00220F49" w:rsidP="00A1003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31771DE" w14:textId="77777777" w:rsidR="00220F49" w:rsidRPr="00220F49" w:rsidRDefault="00220F49" w:rsidP="00A1003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F49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5781AB5" w14:textId="77777777" w:rsidR="00220F49" w:rsidRPr="00220F49" w:rsidRDefault="00220F49" w:rsidP="00A1003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20F49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6BA5490C" w14:textId="77777777" w:rsidR="00220F49" w:rsidRPr="00220F49" w:rsidRDefault="00220F49" w:rsidP="00A1003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F49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220F49" w:rsidRPr="00A30CF2" w14:paraId="7EA0DA40" w14:textId="77777777" w:rsidTr="00000808">
        <w:trPr>
          <w:trHeight w:val="1871"/>
        </w:trPr>
        <w:tc>
          <w:tcPr>
            <w:tcW w:w="4962" w:type="dxa"/>
            <w:vAlign w:val="bottom"/>
          </w:tcPr>
          <w:p w14:paraId="24C08FB3" w14:textId="77777777" w:rsidR="00220F49" w:rsidRPr="00220F49" w:rsidRDefault="00220F49" w:rsidP="00A1003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20F49"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0A5587F8" w14:textId="77777777" w:rsidR="00220F49" w:rsidRPr="00220F49" w:rsidRDefault="00220F49" w:rsidP="00A1003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20F49">
              <w:rPr>
                <w:rFonts w:ascii="Times New Roman" w:hAnsi="Times New Roman" w:cs="Times New Roman"/>
                <w:szCs w:val="24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0E4DE294" w14:textId="77777777" w:rsidR="00220F49" w:rsidRPr="00220F49" w:rsidRDefault="00220F49" w:rsidP="00A1003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20F49">
              <w:rPr>
                <w:rFonts w:ascii="Times New Roman" w:hAnsi="Times New Roman" w:cs="Times New Roman"/>
                <w:b/>
                <w:szCs w:val="24"/>
                <w:lang w:eastAsia="en-US"/>
              </w:rPr>
              <w:t>RICARDO LUIZ LEITES DE OLIVEIRA</w:t>
            </w:r>
          </w:p>
          <w:p w14:paraId="5CFA050E" w14:textId="77777777" w:rsidR="00220F49" w:rsidRPr="00220F49" w:rsidRDefault="00220F49" w:rsidP="00A1003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0F49">
              <w:rPr>
                <w:rFonts w:ascii="Times New Roman" w:hAnsi="Times New Roman" w:cs="Times New Roman"/>
                <w:szCs w:val="24"/>
                <w:lang w:eastAsia="en-US"/>
              </w:rPr>
              <w:t>Membro</w:t>
            </w:r>
          </w:p>
        </w:tc>
      </w:tr>
    </w:tbl>
    <w:p w14:paraId="578E93BA" w14:textId="77777777" w:rsidR="00220F49" w:rsidRDefault="00220F49" w:rsidP="00220F49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3C63205" w14:textId="77777777" w:rsidR="00220F49" w:rsidRPr="00220F49" w:rsidRDefault="00220F49" w:rsidP="00220F4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220F49">
        <w:rPr>
          <w:rFonts w:ascii="Times New Roman" w:eastAsia="Calibri" w:hAnsi="Times New Roman" w:cs="Times New Roman"/>
          <w:b/>
          <w:bCs/>
          <w:szCs w:val="24"/>
        </w:rPr>
        <w:lastRenderedPageBreak/>
        <w:t>6ª REUNIÃO ORDINÁRIA 2023 DA CEP-CAU/PR</w:t>
      </w:r>
    </w:p>
    <w:p w14:paraId="3579AF6D" w14:textId="77777777" w:rsidR="00220F49" w:rsidRPr="00220F49" w:rsidRDefault="00220F49" w:rsidP="00220F49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220F49">
        <w:rPr>
          <w:rFonts w:ascii="Times New Roman" w:eastAsia="Calibri" w:hAnsi="Times New Roman" w:cs="Times New Roman"/>
          <w:szCs w:val="24"/>
        </w:rPr>
        <w:t>Videoconferência</w:t>
      </w:r>
    </w:p>
    <w:p w14:paraId="184BB8A0" w14:textId="77777777" w:rsidR="00220F49" w:rsidRPr="00220F49" w:rsidRDefault="00220F49" w:rsidP="00220F49">
      <w:pPr>
        <w:spacing w:before="240"/>
        <w:jc w:val="center"/>
        <w:rPr>
          <w:rFonts w:ascii="Times New Roman" w:hAnsi="Times New Roman" w:cs="Times New Roman"/>
          <w:szCs w:val="24"/>
        </w:rPr>
      </w:pPr>
      <w:r w:rsidRPr="00220F49">
        <w:rPr>
          <w:rFonts w:ascii="Times New Roman" w:eastAsia="Cambria" w:hAnsi="Times New Roman" w:cs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220F49" w:rsidRPr="00220F49" w14:paraId="131AE6CD" w14:textId="77777777" w:rsidTr="00A10039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BF6854D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B64B723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1D27D39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Votação</w:t>
            </w:r>
          </w:p>
        </w:tc>
      </w:tr>
      <w:tr w:rsidR="00220F49" w:rsidRPr="00220F49" w14:paraId="3233E0FA" w14:textId="77777777" w:rsidTr="00A10039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14F9F4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C5B0F3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2233AA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24F558" w14:textId="77777777" w:rsidR="00220F49" w:rsidRPr="00220F49" w:rsidRDefault="00220F49" w:rsidP="00A10039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E52316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7FCEF9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b/>
                <w:bCs/>
                <w:szCs w:val="24"/>
              </w:rPr>
              <w:t>Ausên.</w:t>
            </w:r>
          </w:p>
        </w:tc>
      </w:tr>
      <w:tr w:rsidR="00220F49" w:rsidRPr="00220F49" w14:paraId="46B34DC8" w14:textId="77777777" w:rsidTr="00A10039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4AAB58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9BFE40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75A854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C77882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66CC79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BF0F1C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</w:tr>
      <w:tr w:rsidR="00220F49" w:rsidRPr="00220F49" w14:paraId="6420BB2C" w14:textId="77777777" w:rsidTr="00A10039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BBDCBA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0FBB11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220F49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883971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107BB8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670940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DABA0F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</w:tr>
      <w:tr w:rsidR="00220F49" w:rsidRPr="00220F49" w14:paraId="488A1B55" w14:textId="77777777" w:rsidTr="00A10039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B96C36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793CAB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1938ED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A9968C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01200C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X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374621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</w:tr>
      <w:tr w:rsidR="00220F49" w:rsidRPr="00220F49" w14:paraId="0A77FAC8" w14:textId="77777777" w:rsidTr="00A10039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5476052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szCs w:val="24"/>
              </w:rPr>
            </w:pPr>
            <w:r w:rsidRPr="00220F49">
              <w:rPr>
                <w:rFonts w:ascii="Times New Roman" w:eastAsia="Cambria" w:hAnsi="Times New Roman" w:cs="Times New Roman"/>
                <w:szCs w:val="24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E471ED4" w14:textId="77777777" w:rsidR="00220F49" w:rsidRPr="00220F49" w:rsidRDefault="00220F49" w:rsidP="00A10039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Cs w:val="24"/>
              </w:rPr>
            </w:pPr>
            <w:r w:rsidRPr="00220F49">
              <w:rPr>
                <w:rFonts w:ascii="Times New Roman" w:hAnsi="Times New Roman" w:cs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9767A5E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1412955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  <w:r>
              <w:rPr>
                <w:rFonts w:ascii="Times New Roman" w:eastAsia="Cambria" w:hAnsi="Times New Roman" w:cs="Times New Roman"/>
                <w:szCs w:val="24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DBA321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40E0F90" w14:textId="77777777" w:rsidR="00220F49" w:rsidRPr="00220F49" w:rsidRDefault="00220F49" w:rsidP="00A10039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Cs w:val="24"/>
              </w:rPr>
            </w:pPr>
          </w:p>
        </w:tc>
      </w:tr>
      <w:tr w:rsidR="00220F49" w:rsidRPr="00220F49" w14:paraId="544C32F6" w14:textId="77777777" w:rsidTr="00000808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DC7A9C" w14:textId="77777777" w:rsidR="00220F49" w:rsidRPr="00220F49" w:rsidRDefault="00220F49" w:rsidP="00A10039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58961B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833EB6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230988BC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FCF6C1D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3737562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6AEE7E" w14:textId="77777777" w:rsidR="00220F49" w:rsidRPr="00220F49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Cs w:val="24"/>
              </w:rPr>
            </w:pPr>
          </w:p>
        </w:tc>
      </w:tr>
      <w:tr w:rsidR="00220F49" w:rsidRPr="00000808" w14:paraId="706044CA" w14:textId="77777777" w:rsidTr="00000808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0A4BE362" w14:textId="77777777" w:rsidR="00220F49" w:rsidRPr="00000808" w:rsidRDefault="00220F49" w:rsidP="00A10039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Histórico da votação: 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6ª REUNIÃO ORDINÁRIA 2023 DA CEP-CAU/PR</w:t>
            </w:r>
          </w:p>
          <w:p w14:paraId="1C5EDC2E" w14:textId="77777777" w:rsidR="00220F49" w:rsidRPr="00000808" w:rsidRDefault="00220F49" w:rsidP="00A10039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Data: 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22/06/2023</w:t>
            </w:r>
          </w:p>
          <w:p w14:paraId="7E317F50" w14:textId="77777777" w:rsidR="00220F49" w:rsidRPr="00000808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>Matéria em votação: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Protocolo </w:t>
            </w:r>
            <w:r w:rsidRPr="0000080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168</w:t>
            </w:r>
            <w:r w:rsidR="00F1108F" w:rsidRPr="0000080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  <w:r w:rsidRPr="0000080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993/2023 – RDA 2662</w:t>
            </w:r>
          </w:p>
          <w:p w14:paraId="4BEE1F84" w14:textId="77777777" w:rsidR="00220F49" w:rsidRPr="00000808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Resultado da votação: 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Sim </w:t>
            </w: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(1), 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Não</w:t>
            </w: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(2), 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Abstenções</w:t>
            </w: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(1), 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Ausências</w:t>
            </w: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(0) de um 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Total</w:t>
            </w: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(4) </w:t>
            </w:r>
            <w:r w:rsidRPr="0000080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Conselheiros</w:t>
            </w:r>
          </w:p>
          <w:p w14:paraId="093BE3BF" w14:textId="77777777" w:rsidR="00220F49" w:rsidRPr="00000808" w:rsidRDefault="00220F49" w:rsidP="00A10039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Ocorrências: 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Nenhuma.</w:t>
            </w:r>
          </w:p>
          <w:p w14:paraId="599CD33A" w14:textId="4163A305" w:rsidR="00220F49" w:rsidRPr="00000808" w:rsidRDefault="00220F49" w:rsidP="00A10039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Assistência: </w:t>
            </w:r>
            <w:r w:rsidRPr="00000808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Tessa Paduano Rodrigues</w:t>
            </w: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 w:rsidR="00000808"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>•</w:t>
            </w:r>
            <w:r w:rsidRPr="00000808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Condução Trabalhos: </w:t>
            </w:r>
            <w:r w:rsidRPr="00000808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Walter Gustavo Linzmeyer</w:t>
            </w:r>
          </w:p>
        </w:tc>
      </w:tr>
    </w:tbl>
    <w:p w14:paraId="461ABE19" w14:textId="77777777" w:rsidR="00220F49" w:rsidRDefault="00220F49" w:rsidP="00000808">
      <w:pPr>
        <w:jc w:val="center"/>
        <w:rPr>
          <w:rFonts w:ascii="Times New Roman" w:eastAsia="Calibri" w:hAnsi="Times New Roman"/>
          <w:b/>
          <w:bCs/>
          <w:szCs w:val="24"/>
        </w:rPr>
      </w:pPr>
    </w:p>
    <w:sectPr w:rsidR="00220F4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1F3B" w14:textId="77777777" w:rsidR="00DA186E" w:rsidRDefault="00DA186E">
      <w:pPr>
        <w:spacing w:after="0" w:line="240" w:lineRule="auto"/>
      </w:pPr>
      <w:r>
        <w:separator/>
      </w:r>
    </w:p>
  </w:endnote>
  <w:endnote w:type="continuationSeparator" w:id="0">
    <w:p w14:paraId="2BFD110D" w14:textId="77777777" w:rsidR="00DA186E" w:rsidRDefault="00DA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0107" w14:textId="77777777" w:rsidR="00A3776B" w:rsidRDefault="00A3776B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80E8" w14:textId="77777777" w:rsidR="00000808" w:rsidRDefault="00000808" w:rsidP="00000808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3D261D72" w14:textId="77777777" w:rsidR="00000808" w:rsidRDefault="00000808" w:rsidP="00000808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7A447E18" w14:textId="25F1C670" w:rsidR="00000808" w:rsidRDefault="00000808" w:rsidP="00000808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>
      <w:rPr>
        <w:rFonts w:ascii="DaxCondensed" w:hAnsi="DaxCondensed"/>
        <w:b/>
        <w:color w:val="A6A6A6"/>
        <w:spacing w:val="1"/>
        <w:sz w:val="18"/>
      </w:rPr>
      <w:t xml:space="preserve"> </w:t>
    </w:r>
    <w:r>
      <w:rPr>
        <w:rFonts w:ascii="DaxCondensed" w:hAnsi="DaxCondensed"/>
        <w:b/>
        <w:color w:val="A6A6A6"/>
        <w:spacing w:val="1"/>
        <w:sz w:val="18"/>
      </w:rPr>
      <w:t>98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22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junho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09B5" w14:textId="77777777" w:rsidR="00A3776B" w:rsidRDefault="00F25923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14:paraId="5148531F" w14:textId="77777777" w:rsidR="00A3776B" w:rsidRDefault="00F25923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5EA9BB74" w14:textId="77777777" w:rsidR="00A3776B" w:rsidRDefault="00F25923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0A68" w14:textId="77777777" w:rsidR="00DA186E" w:rsidRDefault="00DA186E">
      <w:pPr>
        <w:spacing w:after="0" w:line="240" w:lineRule="auto"/>
      </w:pPr>
      <w:r>
        <w:separator/>
      </w:r>
    </w:p>
  </w:footnote>
  <w:footnote w:type="continuationSeparator" w:id="0">
    <w:p w14:paraId="5FA7075E" w14:textId="77777777" w:rsidR="00DA186E" w:rsidRDefault="00DA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34028"/>
      <w:docPartObj>
        <w:docPartGallery w:val="Page Numbers (Top of Page)"/>
        <w:docPartUnique/>
      </w:docPartObj>
    </w:sdtPr>
    <w:sdtContent>
      <w:p w14:paraId="21949291" w14:textId="77777777" w:rsidR="00A3776B" w:rsidRDefault="00F25923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04A513E6" wp14:editId="4BF9241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1108F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1108F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5BC79333" w14:textId="77777777" w:rsidR="00A3776B" w:rsidRDefault="00A3776B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52FA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F052A66"/>
    <w:multiLevelType w:val="multilevel"/>
    <w:tmpl w:val="85A472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54721616">
    <w:abstractNumId w:val="0"/>
  </w:num>
  <w:num w:numId="2" w16cid:durableId="1126579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6B"/>
    <w:rsid w:val="00000808"/>
    <w:rsid w:val="00220F49"/>
    <w:rsid w:val="00850293"/>
    <w:rsid w:val="009D337A"/>
    <w:rsid w:val="00A3776B"/>
    <w:rsid w:val="00DA186E"/>
    <w:rsid w:val="00F1108F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4CCE"/>
  <w15:docId w15:val="{B4BD1801-62AF-4CE9-A302-F4A5E5B6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customStyle="1" w:styleId="TableParagraph">
    <w:name w:val="Table Paragraph"/>
    <w:basedOn w:val="Normal"/>
    <w:qFormat/>
    <w:rsid w:val="00220F49"/>
    <w:pPr>
      <w:ind w:left="108" w:firstLine="0"/>
    </w:pPr>
  </w:style>
  <w:style w:type="character" w:customStyle="1" w:styleId="CorpodetextoChar">
    <w:name w:val="Corpo de texto Char"/>
    <w:basedOn w:val="Fontepargpadro"/>
    <w:link w:val="Corpodetexto"/>
    <w:rsid w:val="00220F49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000808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6</cp:revision>
  <cp:lastPrinted>2023-07-06T21:48:00Z</cp:lastPrinted>
  <dcterms:created xsi:type="dcterms:W3CDTF">2023-07-06T20:58:00Z</dcterms:created>
  <dcterms:modified xsi:type="dcterms:W3CDTF">2023-07-06T21:48:00Z</dcterms:modified>
  <dc:language>pt-BR</dc:language>
</cp:coreProperties>
</file>