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264BEA84" w:rsidR="00435BB2" w:rsidRDefault="00284845" w:rsidP="00692E32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667296</w:t>
            </w:r>
            <w:r w:rsidR="004250A4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47601A7F" w:rsidR="00435BB2" w:rsidRDefault="00284845" w:rsidP="004250A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Fiscalização</w:t>
            </w:r>
            <w:r w:rsidR="004250A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do </w:t>
            </w:r>
            <w:r w:rsidR="0046044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73048A39" w:rsidR="00435BB2" w:rsidRDefault="00284845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Questionamento sobre a necessidade de responsável técnico pela atividade de fabricação de forro de gesso.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5F6149C0" w:rsidR="00435BB2" w:rsidRDefault="00692E32" w:rsidP="00915B82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</w:t>
            </w:r>
            <w:r w:rsidR="00915B82">
              <w:rPr>
                <w:rFonts w:ascii="Times New Roman" w:hAnsi="Times New Roman" w:cs="Times New Roman"/>
                <w:szCs w:val="24"/>
              </w:rPr>
              <w:t>1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0AA3498F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6767A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de </w:t>
      </w:r>
      <w:r w:rsidR="006767AB">
        <w:rPr>
          <w:rFonts w:ascii="Times New Roman" w:hAnsi="Times New Roman"/>
        </w:rPr>
        <w:t>jul</w:t>
      </w:r>
      <w:r w:rsidR="00C4480D">
        <w:rPr>
          <w:rFonts w:ascii="Times New Roman" w:hAnsi="Times New Roman"/>
        </w:rPr>
        <w:t>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6EC18D86" w14:textId="7A76913B" w:rsidR="00435BB2" w:rsidRDefault="00692E32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conhecimento da matéria encaminhada para apreciação da CEP-CAU/PR;</w:t>
      </w:r>
    </w:p>
    <w:p w14:paraId="29CC2058" w14:textId="7DB41EB1" w:rsidR="006767AB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</w:t>
      </w:r>
      <w:r w:rsidR="0070002F">
        <w:rPr>
          <w:rFonts w:ascii="Times New Roman" w:hAnsi="Times New Roman" w:cs="Times New Roman"/>
          <w:szCs w:val="24"/>
          <w:shd w:val="clear" w:color="auto" w:fill="FFFFFF"/>
        </w:rPr>
        <w:t>iderando o Relatório e V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 xml:space="preserve">oto do Conselheiro </w:t>
      </w:r>
      <w:r w:rsidR="00284845">
        <w:rPr>
          <w:rFonts w:ascii="Times New Roman" w:hAnsi="Times New Roman" w:cs="Times New Roman"/>
          <w:szCs w:val="24"/>
          <w:shd w:val="clear" w:color="auto" w:fill="FFFFFF"/>
        </w:rPr>
        <w:t xml:space="preserve">Relator </w:t>
      </w:r>
      <w:r w:rsidR="00690A54">
        <w:rPr>
          <w:rFonts w:ascii="Times New Roman" w:hAnsi="Times New Roman" w:cs="Times New Roman"/>
          <w:szCs w:val="24"/>
          <w:shd w:val="clear" w:color="auto" w:fill="FFFFFF"/>
        </w:rPr>
        <w:t>MAUGHAM ZAZE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7CB90C3D" w14:textId="77777777" w:rsidR="0085465C" w:rsidRDefault="0085465C" w:rsidP="0025313B">
      <w:pPr>
        <w:pStyle w:val="Corpodetexto"/>
        <w:ind w:left="0" w:firstLine="0"/>
        <w:rPr>
          <w:rFonts w:ascii="Times New Roman" w:hAnsi="Times New Roman"/>
        </w:rPr>
      </w:pP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78CCF72F" w:rsidR="00435BB2" w:rsidRPr="0085465C" w:rsidRDefault="00DD1EF9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>Acompanhar o Relatório e V</w:t>
      </w:r>
      <w:r w:rsidR="00692E32">
        <w:rPr>
          <w:rFonts w:ascii="Times New Roman" w:hAnsi="Times New Roman"/>
          <w:szCs w:val="24"/>
          <w:lang w:val="pt-PT" w:eastAsia="en-US"/>
        </w:rPr>
        <w:t xml:space="preserve">oto Fundamentado do Conselheiro Relator, no âmbito da CEP-CAU/PR, no </w:t>
      </w:r>
      <w:r w:rsidR="00284845">
        <w:rPr>
          <w:rFonts w:ascii="Times New Roman" w:hAnsi="Times New Roman"/>
          <w:szCs w:val="24"/>
          <w:lang w:val="pt-PT" w:eastAsia="en-US"/>
        </w:rPr>
        <w:t>sentido de informar que o Arquiteto e Urbanista, possui atribuição para a produção de forro de gesso, conforme NBR 16.832/2020;</w:t>
      </w:r>
    </w:p>
    <w:p w14:paraId="76072DF6" w14:textId="77777777" w:rsidR="00435BB2" w:rsidRPr="00692E3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92E32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57B6B21B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16DBAB9A" w14:textId="77777777" w:rsidR="0085465C" w:rsidRDefault="0085465C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C7B38D2" w14:textId="77777777" w:rsidR="00435BB2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9D0E5A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2E082612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09A93C8F" w14:textId="77777777" w:rsidR="00C670D8" w:rsidRDefault="00C670D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7AC52C6C" w14:textId="08323967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 w:rsidR="00C670D8">
        <w:rPr>
          <w:rFonts w:ascii="Times New Roman" w:hAnsi="Times New Roman" w:cs="Times New Roman"/>
          <w:szCs w:val="24"/>
        </w:rPr>
        <w:t>19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 w:rsidR="00C670D8">
        <w:rPr>
          <w:rFonts w:ascii="Times New Roman" w:hAnsi="Times New Roman" w:cs="Times New Roman"/>
          <w:szCs w:val="24"/>
        </w:rPr>
        <w:t>jul</w:t>
      </w:r>
      <w:r>
        <w:rPr>
          <w:rFonts w:ascii="Times New Roman" w:hAnsi="Times New Roman" w:cs="Times New Roman"/>
          <w:szCs w:val="24"/>
        </w:rPr>
        <w:t>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690A54">
        <w:trPr>
          <w:trHeight w:val="2268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12885" w14:paraId="686D56C0" w14:textId="77777777" w:rsidTr="00690A54">
        <w:trPr>
          <w:trHeight w:val="2268"/>
        </w:trPr>
        <w:tc>
          <w:tcPr>
            <w:tcW w:w="9752" w:type="dxa"/>
            <w:gridSpan w:val="2"/>
            <w:vAlign w:val="bottom"/>
          </w:tcPr>
          <w:p w14:paraId="08E30DCD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09951F2F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8D9F9E8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D551D17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6549ACBB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567476A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4CF97E2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3654EEF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9CDFF0E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Membro</w:t>
            </w:r>
          </w:p>
          <w:p w14:paraId="4D1F9333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FBB8014" w14:textId="6DDC5A88" w:rsidR="00C670D8" w:rsidRDefault="00C670D8" w:rsidP="00C670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lastRenderedPageBreak/>
              <w:t>11ª REUNIÃO EXTRAORDINÁRIA 2023 DA CEP-CAU/PR</w:t>
            </w:r>
          </w:p>
          <w:p w14:paraId="572D74D4" w14:textId="77777777" w:rsidR="00C670D8" w:rsidRDefault="00C670D8" w:rsidP="00C670D8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Videoconferência</w:t>
            </w:r>
          </w:p>
          <w:p w14:paraId="05E7C2B5" w14:textId="77777777" w:rsidR="00C670D8" w:rsidRDefault="00C670D8" w:rsidP="00C670D8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Folha de Votação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373"/>
              <w:gridCol w:w="826"/>
              <w:gridCol w:w="2681"/>
              <w:gridCol w:w="575"/>
              <w:gridCol w:w="379"/>
              <w:gridCol w:w="442"/>
              <w:gridCol w:w="517"/>
              <w:gridCol w:w="169"/>
              <w:gridCol w:w="782"/>
              <w:gridCol w:w="948"/>
            </w:tblGrid>
            <w:tr w:rsidR="00C670D8" w14:paraId="758ED1C0" w14:textId="77777777" w:rsidTr="001E13D4">
              <w:tc>
                <w:tcPr>
                  <w:tcW w:w="2432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27255D7E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Função</w:t>
                  </w: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F80660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Conselheiros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BD7817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Votação</w:t>
                  </w:r>
                </w:p>
              </w:tc>
            </w:tr>
            <w:tr w:rsidR="00C670D8" w14:paraId="0A51999F" w14:textId="77777777" w:rsidTr="001E13D4">
              <w:tc>
                <w:tcPr>
                  <w:tcW w:w="2432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11A7F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647F5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575648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Sim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39E6390" w14:textId="77777777" w:rsidR="00C670D8" w:rsidRDefault="00C670D8" w:rsidP="00C670D8">
                  <w:pPr>
                    <w:widowControl w:val="0"/>
                    <w:spacing w:after="0"/>
                    <w:ind w:right="-44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5E60F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Abst.</w:t>
                  </w: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BA621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Ausên.</w:t>
                  </w:r>
                </w:p>
              </w:tc>
            </w:tr>
            <w:tr w:rsidR="00C670D8" w14:paraId="6631E640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7F221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4B57BE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Walter Gustavo Linzmeyer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72053D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D3FE09C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698864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64482F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516EE65B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5B016A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 Adjunto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52030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</w:rPr>
                    <w:t>Maugham Zaze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4AA38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70E55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1AE5E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F31B6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3CC1AA0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803C8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05D78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Ormy Leocádio Hütner Junior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A299DD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995ED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D7D26B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01FD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</w:tr>
            <w:tr w:rsidR="00C670D8" w14:paraId="3A6C0DA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CA4E09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0C486848" w14:textId="77777777" w:rsidR="00C670D8" w:rsidRDefault="00C670D8" w:rsidP="00C670D8">
                  <w:pPr>
                    <w:widowControl w:val="0"/>
                    <w:spacing w:after="0"/>
                    <w:ind w:firstLine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Ricardo Luiz Leites de Oliveira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50D555D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234A0D9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AF82B73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4DA7D390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6D22362B" w14:textId="77777777" w:rsidTr="001E13D4">
              <w:trPr>
                <w:trHeight w:val="20"/>
              </w:trPr>
              <w:tc>
                <w:tcPr>
                  <w:tcW w:w="105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54D7C5" w14:textId="77777777" w:rsidR="00C670D8" w:rsidRDefault="00C670D8" w:rsidP="00C670D8">
                  <w:pPr>
                    <w:widowControl w:val="0"/>
                    <w:spacing w:after="0"/>
                    <w:ind w:right="-108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6966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5C915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A023A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840B77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B8B99C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5664B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</w:tr>
            <w:tr w:rsidR="00C670D8" w14:paraId="05A007BE" w14:textId="77777777" w:rsidTr="001E13D4">
              <w:trPr>
                <w:trHeight w:val="567"/>
              </w:trPr>
              <w:tc>
                <w:tcPr>
                  <w:tcW w:w="9751" w:type="dxa"/>
                  <w:gridSpan w:val="11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FF"/>
                </w:tcPr>
                <w:p w14:paraId="5484F140" w14:textId="5B7567CE" w:rsidR="00C670D8" w:rsidRDefault="00C670D8" w:rsidP="00C670D8">
                  <w:pPr>
                    <w:widowControl w:val="0"/>
                    <w:spacing w:before="120" w:after="0"/>
                    <w:ind w:left="11" w:hanging="11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Histórico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11ª REUNIÃO EXTRAORDINÁRIA 2023 DA CEP-CAU/PR</w:t>
                  </w:r>
                </w:p>
                <w:p w14:paraId="0B28182B" w14:textId="48D90F91" w:rsidR="00C670D8" w:rsidRDefault="00C670D8" w:rsidP="00C670D8">
                  <w:pPr>
                    <w:widowControl w:val="0"/>
                    <w:tabs>
                      <w:tab w:val="center" w:pos="4763"/>
                    </w:tabs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Data: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19/07/2023</w:t>
                  </w:r>
                </w:p>
                <w:p w14:paraId="1C33DD06" w14:textId="2C45B6DD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Matéria em votação:</w:t>
                  </w:r>
                  <w:r w:rsidR="0067091C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 Protocolo 667296/2018</w:t>
                  </w:r>
                </w:p>
                <w:p w14:paraId="0CB2F9E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Resultado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Sim 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(3),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Abstenções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Ausências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(1) de um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Total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(4) </w:t>
                  </w:r>
                  <w:r w:rsidRPr="003C31F6"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Conselheiros</w:t>
                  </w:r>
                </w:p>
                <w:p w14:paraId="4929309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Ocorrências: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 xml:space="preserve"> Nenhuma</w:t>
                  </w:r>
                </w:p>
                <w:p w14:paraId="4C3AC4E3" w14:textId="77777777" w:rsidR="00C670D8" w:rsidRDefault="00C670D8" w:rsidP="00C670D8">
                  <w:pPr>
                    <w:widowControl w:val="0"/>
                    <w:spacing w:after="120"/>
                    <w:ind w:left="6124" w:hanging="6124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Assistência: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Tessa Paduano Rodrigues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– Condução Trabalhos: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Walter Gustavo Linzmeyer</w:t>
                  </w:r>
                </w:p>
              </w:tc>
            </w:tr>
          </w:tbl>
          <w:p w14:paraId="3091E790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</w:p>
        </w:tc>
      </w:tr>
      <w:tr w:rsidR="00C670D8" w14:paraId="03BE7841" w14:textId="77777777" w:rsidTr="00690A54">
        <w:trPr>
          <w:trHeight w:val="2268"/>
        </w:trPr>
        <w:tc>
          <w:tcPr>
            <w:tcW w:w="9752" w:type="dxa"/>
            <w:gridSpan w:val="2"/>
            <w:vAlign w:val="bottom"/>
          </w:tcPr>
          <w:p w14:paraId="71B9E621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</w:tr>
    </w:tbl>
    <w:p w14:paraId="7946272A" w14:textId="4F55EBF0" w:rsidR="00112885" w:rsidRDefault="0011288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9C79C0" w14:textId="55DC0B41" w:rsidR="00435BB2" w:rsidRDefault="00460447" w:rsidP="00C670D8">
      <w:pPr>
        <w:spacing w:after="0" w:line="240" w:lineRule="auto"/>
        <w:ind w:left="0"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 </w:t>
      </w: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3E35" w14:textId="77777777" w:rsidR="002F0B92" w:rsidRDefault="002F0B92">
      <w:pPr>
        <w:spacing w:after="0" w:line="240" w:lineRule="auto"/>
      </w:pPr>
      <w:r>
        <w:separator/>
      </w:r>
    </w:p>
  </w:endnote>
  <w:endnote w:type="continuationSeparator" w:id="0">
    <w:p w14:paraId="09743BDD" w14:textId="77777777" w:rsidR="002F0B92" w:rsidRDefault="002F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7DFB0311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44944">
      <w:rPr>
        <w:rFonts w:ascii="DaxCondensed" w:hAnsi="DaxCondensed"/>
        <w:b/>
        <w:color w:val="A6A6A6"/>
        <w:spacing w:val="1"/>
        <w:sz w:val="18"/>
      </w:rPr>
      <w:t xml:space="preserve"> 10</w:t>
    </w:r>
    <w:r w:rsidR="00284845">
      <w:rPr>
        <w:rFonts w:ascii="DaxCondensed" w:hAnsi="DaxCondensed"/>
        <w:b/>
        <w:color w:val="A6A6A6"/>
        <w:spacing w:val="1"/>
        <w:sz w:val="18"/>
      </w:rPr>
      <w:t>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44944">
      <w:rPr>
        <w:rFonts w:ascii="DaxCondensed" w:hAnsi="DaxCondensed"/>
        <w:b/>
        <w:color w:val="A6A6A6"/>
        <w:spacing w:val="-2"/>
        <w:sz w:val="18"/>
      </w:rPr>
      <w:t xml:space="preserve"> 19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44944">
      <w:rPr>
        <w:rFonts w:ascii="DaxCondensed" w:hAnsi="DaxCondensed"/>
        <w:b/>
        <w:color w:val="A6A6A6"/>
        <w:spacing w:val="-3"/>
        <w:sz w:val="18"/>
      </w:rPr>
      <w:t>julho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D901" w14:textId="77777777" w:rsidR="002F0B92" w:rsidRDefault="002F0B92">
      <w:pPr>
        <w:spacing w:after="0" w:line="240" w:lineRule="auto"/>
      </w:pPr>
      <w:r>
        <w:separator/>
      </w:r>
    </w:p>
  </w:footnote>
  <w:footnote w:type="continuationSeparator" w:id="0">
    <w:p w14:paraId="1AC7FF85" w14:textId="77777777" w:rsidR="002F0B92" w:rsidRDefault="002F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0002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0002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584298578">
    <w:abstractNumId w:val="1"/>
  </w:num>
  <w:num w:numId="2" w16cid:durableId="166107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E1D7D"/>
    <w:rsid w:val="000F06B9"/>
    <w:rsid w:val="000F12A0"/>
    <w:rsid w:val="00112885"/>
    <w:rsid w:val="00144944"/>
    <w:rsid w:val="0014545A"/>
    <w:rsid w:val="00212211"/>
    <w:rsid w:val="0025313B"/>
    <w:rsid w:val="00284845"/>
    <w:rsid w:val="002F0B92"/>
    <w:rsid w:val="003C31F6"/>
    <w:rsid w:val="004250A4"/>
    <w:rsid w:val="00435BB2"/>
    <w:rsid w:val="00460447"/>
    <w:rsid w:val="00537241"/>
    <w:rsid w:val="00667BD7"/>
    <w:rsid w:val="0067091C"/>
    <w:rsid w:val="006767AB"/>
    <w:rsid w:val="00690A54"/>
    <w:rsid w:val="00692E32"/>
    <w:rsid w:val="0070002F"/>
    <w:rsid w:val="007913B4"/>
    <w:rsid w:val="008047ED"/>
    <w:rsid w:val="0085465C"/>
    <w:rsid w:val="008C14C5"/>
    <w:rsid w:val="00915B82"/>
    <w:rsid w:val="00A770A2"/>
    <w:rsid w:val="00A86AE3"/>
    <w:rsid w:val="00B5667A"/>
    <w:rsid w:val="00C4480D"/>
    <w:rsid w:val="00C670D8"/>
    <w:rsid w:val="00DD1EF9"/>
    <w:rsid w:val="00E23EF9"/>
    <w:rsid w:val="00EB50A6"/>
    <w:rsid w:val="00F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#101/2023 CEP-CAU/PR</dc:title>
  <dc:subject/>
  <dc:creator>Walter Gustavo Linzmeyer</dc:creator>
  <cp:keywords>CAU/PR</cp:keywords>
  <dc:description/>
  <cp:lastModifiedBy>Walter Gustavo Linzmeyer</cp:lastModifiedBy>
  <cp:revision>5</cp:revision>
  <cp:lastPrinted>2023-11-03T19:36:00Z</cp:lastPrinted>
  <dcterms:created xsi:type="dcterms:W3CDTF">2023-11-03T19:35:00Z</dcterms:created>
  <dcterms:modified xsi:type="dcterms:W3CDTF">2023-11-03T19:36:00Z</dcterms:modified>
  <dc:language>pt-BR</dc:language>
</cp:coreProperties>
</file>