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0D54076D" w:rsidR="00486655" w:rsidRDefault="00FD1A91" w:rsidP="008A16B3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1691894</w:t>
            </w:r>
            <w:r w:rsidR="008A32F7">
              <w:rPr>
                <w:rFonts w:ascii="Times New Roman" w:hAnsi="Times New Roman"/>
                <w:iCs/>
                <w:color w:val="000000" w:themeColor="text1"/>
                <w:szCs w:val="24"/>
              </w:rPr>
              <w:t>/202</w:t>
            </w:r>
            <w:r>
              <w:rPr>
                <w:rFonts w:ascii="Times New Roman" w:hAnsi="Times New Roman"/>
                <w:iCs/>
                <w:color w:val="000000" w:themeColor="text1"/>
                <w:szCs w:val="24"/>
              </w:rPr>
              <w:t>3</w:t>
            </w:r>
            <w:r w:rsidR="00D671CF">
              <w:rPr>
                <w:rFonts w:ascii="Times New Roman" w:hAnsi="Times New Roman"/>
                <w:iCs/>
                <w:color w:val="000000" w:themeColor="text1"/>
                <w:szCs w:val="24"/>
              </w:rPr>
              <w:t xml:space="preserve"> 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DB616C5" w:rsidR="00486655" w:rsidRDefault="008A32F7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893179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7BA67F20" w:rsidR="00486655" w:rsidRDefault="00C95554" w:rsidP="00B42A92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Ausência de RRT – </w:t>
            </w:r>
            <w:r w:rsidR="00FD1A91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LILIAN SCHEFFER PAULUK</w:t>
            </w:r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55C69DD5" w:rsidR="00486655" w:rsidRDefault="00FD1A91" w:rsidP="00A0535F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110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14:paraId="43C19C1E" w14:textId="25498A25" w:rsidR="00486655" w:rsidRPr="002612FE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876576" w:rsidRPr="002612FE">
        <w:rPr>
          <w:rFonts w:ascii="Times New Roman" w:hAnsi="Times New Roman" w:cs="Times New Roman"/>
          <w:sz w:val="22"/>
        </w:rPr>
        <w:t>ordinariamente de forma híbrida</w:t>
      </w:r>
      <w:r w:rsidRPr="002612FE">
        <w:rPr>
          <w:rFonts w:ascii="Times New Roman" w:hAnsi="Times New Roman" w:cs="Times New Roman"/>
          <w:sz w:val="22"/>
        </w:rPr>
        <w:t xml:space="preserve"> no dia </w:t>
      </w:r>
      <w:r w:rsidR="00D671CF">
        <w:rPr>
          <w:rFonts w:ascii="Times New Roman" w:hAnsi="Times New Roman" w:cs="Times New Roman"/>
          <w:sz w:val="22"/>
        </w:rPr>
        <w:t>2</w:t>
      </w:r>
      <w:r w:rsidR="00B42A92">
        <w:rPr>
          <w:rFonts w:ascii="Times New Roman" w:hAnsi="Times New Roman" w:cs="Times New Roman"/>
          <w:sz w:val="22"/>
        </w:rPr>
        <w:t>0</w:t>
      </w:r>
      <w:r w:rsidRPr="002612FE">
        <w:rPr>
          <w:rFonts w:ascii="Times New Roman" w:hAnsi="Times New Roman" w:cs="Times New Roman"/>
          <w:sz w:val="22"/>
        </w:rPr>
        <w:t xml:space="preserve"> de </w:t>
      </w:r>
      <w:r w:rsidR="00D671CF">
        <w:rPr>
          <w:rFonts w:ascii="Times New Roman" w:hAnsi="Times New Roman" w:cs="Times New Roman"/>
          <w:sz w:val="22"/>
        </w:rPr>
        <w:t>ju</w:t>
      </w:r>
      <w:r w:rsidR="00B42A92">
        <w:rPr>
          <w:rFonts w:ascii="Times New Roman" w:hAnsi="Times New Roman" w:cs="Times New Roman"/>
          <w:sz w:val="22"/>
        </w:rPr>
        <w:t>l</w:t>
      </w:r>
      <w:r w:rsidR="00D671CF">
        <w:rPr>
          <w:rFonts w:ascii="Times New Roman" w:hAnsi="Times New Roman" w:cs="Times New Roman"/>
          <w:sz w:val="22"/>
        </w:rPr>
        <w:t>h</w:t>
      </w:r>
      <w:r w:rsidRPr="002612FE">
        <w:rPr>
          <w:rFonts w:ascii="Times New Roman" w:hAnsi="Times New Roman" w:cs="Times New Roman"/>
          <w:sz w:val="22"/>
        </w:rPr>
        <w:t>o de 2023, no uso das competências que lhe conferem o Regimento Interno do CAU/PR, após análise do assunto em epígrafe, e</w:t>
      </w:r>
    </w:p>
    <w:p w14:paraId="0982062C" w14:textId="77777777" w:rsidR="00486655" w:rsidRPr="002612FE" w:rsidRDefault="008A32F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o conhecimento da matéria encaminhada para apreciação da CEP-CAU/PR;</w:t>
      </w:r>
    </w:p>
    <w:p w14:paraId="5C338C0A" w14:textId="602CD2E4" w:rsidR="00486655" w:rsidRPr="002612FE" w:rsidRDefault="008A32F7">
      <w:pPr>
        <w:pStyle w:val="Corpodetexto"/>
        <w:shd w:val="clear" w:color="auto" w:fill="FFFFFF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Theme="minorHAnsi" w:hAnsi="Times New Roman" w:cs="Times New Roman"/>
          <w:sz w:val="22"/>
          <w:lang w:eastAsia="en-US"/>
        </w:rPr>
        <w:t>Considerando o relatório e voto do Conselheiro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Relator </w:t>
      </w:r>
      <w:r w:rsidR="00D757B8">
        <w:rPr>
          <w:rFonts w:ascii="Times New Roman" w:eastAsiaTheme="minorHAnsi" w:hAnsi="Times New Roman" w:cs="Times New Roman"/>
          <w:sz w:val="22"/>
          <w:lang w:eastAsia="en-US"/>
        </w:rPr>
        <w:t>WALTER GUSTAVO LINZMEYER.</w:t>
      </w:r>
    </w:p>
    <w:p w14:paraId="7C2B9D67" w14:textId="77777777" w:rsidR="00486655" w:rsidRPr="002612FE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 w:val="22"/>
        </w:rPr>
      </w:pPr>
      <w:r w:rsidRPr="002612FE">
        <w:rPr>
          <w:rFonts w:ascii="Times New Roman" w:hAnsi="Times New Roman" w:cs="Times New Roman"/>
          <w:b/>
          <w:bCs/>
          <w:sz w:val="22"/>
        </w:rPr>
        <w:t>DELIBEROU:</w:t>
      </w:r>
    </w:p>
    <w:p w14:paraId="6ED22908" w14:textId="32A3709C" w:rsidR="00876576" w:rsidRDefault="00D671CF" w:rsidP="00D671CF">
      <w:pPr>
        <w:pStyle w:val="Corpodetexto"/>
        <w:numPr>
          <w:ilvl w:val="0"/>
          <w:numId w:val="1"/>
        </w:numPr>
        <w:rPr>
          <w:rFonts w:ascii="Times New Roman" w:eastAsia="Calibri" w:hAnsi="Times New Roman"/>
          <w:iCs/>
          <w:sz w:val="22"/>
          <w:lang w:val="pt-PT" w:eastAsia="en-US"/>
        </w:rPr>
      </w:pP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Acompanhar o Relatório e Voto Fundamentado do Conselheiro Relator, no âmbito da CEP-CAU/PR, no sentido de manter o Auto d</w:t>
      </w:r>
      <w:r w:rsidR="00C95554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 Infração e Multa no valor de</w:t>
      </w:r>
      <w:r w:rsidR="00D757B8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  <w:r w:rsidR="00C95554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300%</w:t>
      </w:r>
      <w:r w:rsidR="008A16B3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(</w:t>
      </w:r>
      <w:r w:rsidR="00C95554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trezentos por cento</w:t>
      </w: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) </w:t>
      </w:r>
      <w:r w:rsidR="00C95554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do valor vigente da taxa de RRT</w:t>
      </w: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, conforme estabelecido na Resolução nº 198/2020;</w:t>
      </w:r>
      <w:r w:rsidRPr="002612FE">
        <w:rPr>
          <w:rFonts w:ascii="Times New Roman" w:eastAsia="Calibri" w:hAnsi="Times New Roman"/>
          <w:iCs/>
          <w:sz w:val="22"/>
          <w:lang w:val="pt-PT" w:eastAsia="en-US"/>
        </w:rPr>
        <w:t xml:space="preserve"> </w:t>
      </w:r>
    </w:p>
    <w:p w14:paraId="27A1FBAE" w14:textId="054EF0EE" w:rsidR="00C95554" w:rsidRPr="002612FE" w:rsidRDefault="00C95554" w:rsidP="00D671CF">
      <w:pPr>
        <w:pStyle w:val="Corpodetexto"/>
        <w:numPr>
          <w:ilvl w:val="0"/>
          <w:numId w:val="1"/>
        </w:numPr>
        <w:rPr>
          <w:rFonts w:ascii="Times New Roman" w:eastAsia="Calibri" w:hAnsi="Times New Roman"/>
          <w:iCs/>
          <w:sz w:val="22"/>
          <w:lang w:val="pt-PT" w:eastAsia="en-US"/>
        </w:rPr>
      </w:pPr>
      <w:r>
        <w:rPr>
          <w:rFonts w:ascii="Times New Roman" w:eastAsia="Calibri" w:hAnsi="Times New Roman"/>
          <w:iCs/>
          <w:sz w:val="22"/>
          <w:lang w:val="pt-PT" w:eastAsia="en-US"/>
        </w:rPr>
        <w:t>Encaminhar para a Comissão de Ética e Disciplina, pelo não cumprimento do disposto em lei;</w:t>
      </w:r>
    </w:p>
    <w:p w14:paraId="01C9958C" w14:textId="58ABCC99" w:rsidR="00486655" w:rsidRPr="00D671CF" w:rsidRDefault="0079673C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esta Deliberação à Presidência do CAU/PR, para conhecimento e demais providências.</w:t>
      </w:r>
      <w:r w:rsidR="008A32F7"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</w:p>
    <w:p w14:paraId="407463E1" w14:textId="77777777" w:rsidR="00D671CF" w:rsidRPr="002612FE" w:rsidRDefault="00D671CF" w:rsidP="00D671C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0CABE41A" w14:textId="45E4EF4C" w:rsidR="00876576" w:rsidRPr="002612FE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612FE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3E72783B" w14:textId="38CBB34B" w:rsidR="00F05D92" w:rsidRPr="002612FE" w:rsidRDefault="00A327F3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Pato Branco</w:t>
      </w:r>
      <w:r w:rsidR="00F05D92" w:rsidRPr="002612FE">
        <w:rPr>
          <w:rFonts w:ascii="Times New Roman" w:hAnsi="Times New Roman"/>
          <w:sz w:val="22"/>
          <w:szCs w:val="22"/>
        </w:rPr>
        <w:t>, 2</w:t>
      </w:r>
      <w:r w:rsidR="00B42A92">
        <w:rPr>
          <w:rFonts w:ascii="Times New Roman" w:hAnsi="Times New Roman"/>
          <w:sz w:val="22"/>
          <w:szCs w:val="22"/>
        </w:rPr>
        <w:t>0</w:t>
      </w:r>
      <w:r w:rsidR="00F05D92" w:rsidRPr="002612FE">
        <w:rPr>
          <w:rFonts w:ascii="Times New Roman" w:hAnsi="Times New Roman"/>
          <w:sz w:val="22"/>
          <w:szCs w:val="22"/>
        </w:rPr>
        <w:t xml:space="preserve"> de </w:t>
      </w:r>
      <w:r w:rsidR="00D671CF">
        <w:rPr>
          <w:rFonts w:ascii="Times New Roman" w:hAnsi="Times New Roman"/>
          <w:sz w:val="22"/>
          <w:szCs w:val="22"/>
        </w:rPr>
        <w:t>ju</w:t>
      </w:r>
      <w:r w:rsidR="00B42A92">
        <w:rPr>
          <w:rFonts w:ascii="Times New Roman" w:hAnsi="Times New Roman"/>
          <w:sz w:val="22"/>
          <w:szCs w:val="22"/>
        </w:rPr>
        <w:t>l</w:t>
      </w:r>
      <w:r w:rsidR="00D671CF">
        <w:rPr>
          <w:rFonts w:ascii="Times New Roman" w:hAnsi="Times New Roman"/>
          <w:sz w:val="22"/>
          <w:szCs w:val="22"/>
        </w:rPr>
        <w:t>h</w:t>
      </w:r>
      <w:r w:rsidR="00F05D92" w:rsidRPr="002612FE">
        <w:rPr>
          <w:rFonts w:ascii="Times New Roman" w:hAnsi="Times New Roman"/>
          <w:sz w:val="22"/>
          <w:szCs w:val="22"/>
        </w:rPr>
        <w:t>o de 2023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2612FE" w14:paraId="08D6198E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4C61482C" w14:textId="5B6EF472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4B1A8FC8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550AD6A7" w14:textId="77777777" w:rsidR="00291544" w:rsidRPr="002612FE" w:rsidRDefault="00291544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MAUGHAM ZAZE</w:t>
            </w:r>
          </w:p>
          <w:p w14:paraId="1BD9AD32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 Adjunto</w:t>
            </w:r>
          </w:p>
        </w:tc>
      </w:tr>
      <w:tr w:rsidR="00291544" w:rsidRPr="002612FE" w14:paraId="22E26505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189F0D84" w14:textId="28D4CE61" w:rsidR="00291544" w:rsidRPr="002612FE" w:rsidRDefault="008A32F7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ORMY LEOCÁDIO H</w:t>
            </w:r>
            <w:r w:rsidR="008803E3">
              <w:rPr>
                <w:rFonts w:ascii="Times New Roman" w:hAnsi="Times New Roman" w:cs="Times New Roman"/>
                <w:b/>
                <w:sz w:val="22"/>
                <w:lang w:eastAsia="en-US"/>
              </w:rPr>
              <w:t>Ü</w:t>
            </w: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TNER JUNIOR</w:t>
            </w:r>
          </w:p>
          <w:p w14:paraId="28D64BE2" w14:textId="77777777" w:rsidR="00291544" w:rsidRPr="002612FE" w:rsidRDefault="00291544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CB53484" w14:textId="77777777" w:rsidR="008A32F7" w:rsidRPr="002612FE" w:rsidRDefault="008A32F7" w:rsidP="008A32F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RICARDO LUIZ LEITES DE OLIVEIRA</w:t>
            </w:r>
          </w:p>
          <w:p w14:paraId="4029E927" w14:textId="2DA676A0" w:rsidR="00291544" w:rsidRPr="002612FE" w:rsidRDefault="008A32F7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</w:rPr>
              <w:t>Membro</w:t>
            </w:r>
          </w:p>
        </w:tc>
      </w:tr>
    </w:tbl>
    <w:p w14:paraId="61766320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5C5BBB6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DBEFCF9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2FBBDB8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EA9E67B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6FBBDBA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07D8732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AB84D80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B81F426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3804F0A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C650894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2AA462A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9527892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118AA2B" w14:textId="6AF67C82" w:rsidR="00486655" w:rsidRPr="002612FE" w:rsidRDefault="00B42A92" w:rsidP="00421BAC">
      <w:pPr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Calibri" w:hAnsi="Times New Roman" w:cs="Times New Roman"/>
          <w:b/>
          <w:bCs/>
          <w:sz w:val="22"/>
        </w:rPr>
        <w:lastRenderedPageBreak/>
        <w:t>7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>ª REUNIÃO ORDINÁRIA 2023 DA CEP-CAU/PR</w:t>
      </w:r>
    </w:p>
    <w:p w14:paraId="4A44E586" w14:textId="77777777" w:rsidR="00486655" w:rsidRPr="002612FE" w:rsidRDefault="008A32F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sz w:val="22"/>
        </w:rPr>
        <w:t>Videoconferência</w:t>
      </w:r>
    </w:p>
    <w:p w14:paraId="50261E78" w14:textId="77777777" w:rsidR="00486655" w:rsidRPr="002612FE" w:rsidRDefault="008A32F7">
      <w:pPr>
        <w:spacing w:before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:rsidRPr="002612FE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:rsidRPr="002612FE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Pr="002612FE" w:rsidRDefault="008A32F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6655" w:rsidRPr="002612FE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39E85D6C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129A0617" w:rsidR="00486655" w:rsidRPr="002612FE" w:rsidRDefault="007049D8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246E6182" w:rsidR="00486655" w:rsidRPr="002612FE" w:rsidRDefault="00A451AD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156A0C4F" w:rsidR="00486655" w:rsidRPr="002612FE" w:rsidRDefault="00B055D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2066FB7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2E096BEB" w:rsidR="00486655" w:rsidRPr="002612FE" w:rsidRDefault="00A451A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6B6AD751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7CD31DF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4D21A447" w14:textId="77777777" w:rsidTr="00EE3763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Pr="002612FE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:rsidRPr="002612FE" w14:paraId="52976A55" w14:textId="77777777" w:rsidTr="00EE3763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3D6B24E2" w:rsidR="00486655" w:rsidRPr="002612FE" w:rsidRDefault="008A32F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B42A92">
              <w:rPr>
                <w:rFonts w:ascii="Times New Roman" w:eastAsia="Cambria" w:hAnsi="Times New Roman" w:cs="Times New Roman"/>
                <w:b/>
                <w:bCs/>
                <w:sz w:val="22"/>
              </w:rPr>
              <w:t>7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3165BDC4" w14:textId="67B3AD7B" w:rsidR="00486655" w:rsidRPr="002612FE" w:rsidRDefault="008A32F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A451AD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="00B42A92">
              <w:rPr>
                <w:rFonts w:ascii="Times New Roman" w:eastAsia="Cambria" w:hAnsi="Times New Roman" w:cs="Times New Roman"/>
                <w:b/>
                <w:bCs/>
                <w:sz w:val="22"/>
              </w:rPr>
              <w:t>0</w:t>
            </w:r>
            <w:r w:rsidR="00D44315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/0</w:t>
            </w:r>
            <w:r w:rsidR="00B42A92">
              <w:rPr>
                <w:rFonts w:ascii="Times New Roman" w:eastAsia="Cambria" w:hAnsi="Times New Roman" w:cs="Times New Roman"/>
                <w:b/>
                <w:bCs/>
                <w:sz w:val="22"/>
              </w:rPr>
              <w:t>7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272DD083" w14:textId="10D2291C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FD1A91"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1691894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FD1A91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- Proces</w:t>
            </w:r>
            <w:r w:rsidR="00FD1A91">
              <w:rPr>
                <w:rFonts w:ascii="Times New Roman" w:eastAsia="Cambria" w:hAnsi="Times New Roman" w:cs="Times New Roman"/>
                <w:b/>
                <w:bCs/>
                <w:sz w:val="22"/>
              </w:rPr>
              <w:t>so de Fiscalização nº 1000177968</w:t>
            </w:r>
            <w:r w:rsidR="0079673C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FD1A91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</w:p>
          <w:p w14:paraId="23A4EFEF" w14:textId="0E4721D4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7049D8">
              <w:rPr>
                <w:rFonts w:ascii="Times New Roman" w:eastAsia="Cambria" w:hAnsi="Times New Roman" w:cs="Times New Roman"/>
                <w:sz w:val="22"/>
              </w:rPr>
              <w:t>3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7049D8">
              <w:rPr>
                <w:rFonts w:ascii="Times New Roman" w:eastAsia="Cambria" w:hAnsi="Times New Roman" w:cs="Times New Roman"/>
                <w:sz w:val="22"/>
              </w:rPr>
              <w:t>1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24271C" w:rsidRP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4271C" w:rsidRPr="002612FE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09955C19" w14:textId="19CB6F76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337E62" w:rsidRPr="00337E62">
              <w:rPr>
                <w:rFonts w:ascii="Times New Roman" w:hAnsi="Times New Roman" w:cs="Times New Roman"/>
                <w:b/>
                <w:bCs/>
                <w:sz w:val="22"/>
              </w:rPr>
              <w:t xml:space="preserve">A </w:t>
            </w:r>
            <w:r w:rsidR="00D757B8" w:rsidRPr="00337E62">
              <w:rPr>
                <w:rFonts w:ascii="Times New Roman" w:hAnsi="Times New Roman" w:cs="Times New Roman"/>
                <w:b/>
                <w:bCs/>
                <w:sz w:val="22"/>
              </w:rPr>
              <w:t xml:space="preserve">ABSTENÇÃO </w:t>
            </w:r>
            <w:r w:rsidR="00337E62" w:rsidRPr="00337E62">
              <w:rPr>
                <w:rFonts w:ascii="Times New Roman" w:hAnsi="Times New Roman" w:cs="Times New Roman"/>
                <w:b/>
                <w:bCs/>
                <w:sz w:val="22"/>
              </w:rPr>
              <w:t>do Conselheiro Maugham Zaze foi justificada pelo motivo de não concordar que fosse efetuado um RRT de cargo e função, pois, quem libera a responsabilidade civil é o Síndico, baseado na documentação legal de aprovação do projeto</w:t>
            </w:r>
            <w:r w:rsidR="00337E62">
              <w:rPr>
                <w:b/>
                <w:bCs/>
                <w:sz w:val="18"/>
                <w:szCs w:val="18"/>
              </w:rPr>
              <w:t>.</w:t>
            </w:r>
          </w:p>
          <w:p w14:paraId="41FAEE5E" w14:textId="77777777" w:rsidR="00486655" w:rsidRPr="002612FE" w:rsidRDefault="008A32F7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 w:rsidRPr="002612FE"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E944F" w14:textId="77777777" w:rsidR="00AE2484" w:rsidRDefault="00AE2484">
      <w:pPr>
        <w:spacing w:after="0" w:line="240" w:lineRule="auto"/>
      </w:pPr>
      <w:r>
        <w:separator/>
      </w:r>
    </w:p>
  </w:endnote>
  <w:endnote w:type="continuationSeparator" w:id="0">
    <w:p w14:paraId="487C4DB5" w14:textId="77777777" w:rsidR="00AE2484" w:rsidRDefault="00AE2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E364FC8" w14:textId="198A5BA7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87018B">
      <w:rPr>
        <w:rFonts w:ascii="DaxCondensed" w:hAnsi="DaxCondensed"/>
        <w:b/>
        <w:color w:val="A6A6A6"/>
        <w:spacing w:val="1"/>
        <w:sz w:val="18"/>
      </w:rPr>
      <w:t xml:space="preserve"> 110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2</w:t>
    </w:r>
    <w:r w:rsidR="00B42A92">
      <w:rPr>
        <w:rFonts w:ascii="DaxCondensed" w:hAnsi="DaxCondensed"/>
        <w:b/>
        <w:color w:val="A6A6A6"/>
        <w:spacing w:val="-2"/>
        <w:sz w:val="18"/>
      </w:rPr>
      <w:t>0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D671CF">
      <w:rPr>
        <w:rFonts w:ascii="DaxCondensed" w:hAnsi="DaxCondensed"/>
        <w:b/>
        <w:color w:val="A6A6A6"/>
        <w:spacing w:val="-3"/>
        <w:sz w:val="18"/>
      </w:rPr>
      <w:t>ju</w:t>
    </w:r>
    <w:r w:rsidR="00B42A92">
      <w:rPr>
        <w:rFonts w:ascii="DaxCondensed" w:hAnsi="DaxCondensed"/>
        <w:b/>
        <w:color w:val="A6A6A6"/>
        <w:spacing w:val="-3"/>
        <w:sz w:val="18"/>
      </w:rPr>
      <w:t>l</w:t>
    </w:r>
    <w:r w:rsidR="00D671CF">
      <w:rPr>
        <w:rFonts w:ascii="DaxCondensed" w:hAnsi="DaxCondensed"/>
        <w:b/>
        <w:color w:val="A6A6A6"/>
        <w:spacing w:val="-3"/>
        <w:sz w:val="18"/>
      </w:rPr>
      <w:t>h</w:t>
    </w:r>
    <w:r>
      <w:rPr>
        <w:rFonts w:ascii="DaxCondensed" w:hAnsi="DaxCondensed"/>
        <w:b/>
        <w:color w:val="A6A6A6"/>
        <w:spacing w:val="-3"/>
        <w:sz w:val="18"/>
      </w:rPr>
      <w:t xml:space="preserve">o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B4852" w14:textId="77777777" w:rsidR="00AE2484" w:rsidRDefault="00AE2484">
      <w:pPr>
        <w:spacing w:after="0" w:line="240" w:lineRule="auto"/>
      </w:pPr>
      <w:r>
        <w:separator/>
      </w:r>
    </w:p>
  </w:footnote>
  <w:footnote w:type="continuationSeparator" w:id="0">
    <w:p w14:paraId="52057469" w14:textId="77777777" w:rsidR="00AE2484" w:rsidRDefault="00AE2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257241"/>
      <w:docPartObj>
        <w:docPartGallery w:val="Page Numbers (Top of Page)"/>
        <w:docPartUnique/>
      </w:docPartObj>
    </w:sdtPr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A327F3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A327F3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71650670">
    <w:abstractNumId w:val="0"/>
  </w:num>
  <w:num w:numId="2" w16cid:durableId="1992909320">
    <w:abstractNumId w:val="3"/>
  </w:num>
  <w:num w:numId="3" w16cid:durableId="1201361594">
    <w:abstractNumId w:val="1"/>
  </w:num>
  <w:num w:numId="4" w16cid:durableId="230386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655"/>
    <w:rsid w:val="000915AC"/>
    <w:rsid w:val="00150682"/>
    <w:rsid w:val="0024271C"/>
    <w:rsid w:val="002612FE"/>
    <w:rsid w:val="00291544"/>
    <w:rsid w:val="00337E62"/>
    <w:rsid w:val="003F5530"/>
    <w:rsid w:val="00421BAC"/>
    <w:rsid w:val="00486655"/>
    <w:rsid w:val="00646093"/>
    <w:rsid w:val="007049D8"/>
    <w:rsid w:val="0071687C"/>
    <w:rsid w:val="0079673C"/>
    <w:rsid w:val="007A39BB"/>
    <w:rsid w:val="0087018B"/>
    <w:rsid w:val="00876576"/>
    <w:rsid w:val="008803E3"/>
    <w:rsid w:val="00893179"/>
    <w:rsid w:val="008A16B3"/>
    <w:rsid w:val="008A32F7"/>
    <w:rsid w:val="009C0E5E"/>
    <w:rsid w:val="00A0535F"/>
    <w:rsid w:val="00A103D1"/>
    <w:rsid w:val="00A327F3"/>
    <w:rsid w:val="00A451AD"/>
    <w:rsid w:val="00A55292"/>
    <w:rsid w:val="00AB3451"/>
    <w:rsid w:val="00AE2484"/>
    <w:rsid w:val="00B055DF"/>
    <w:rsid w:val="00B2061C"/>
    <w:rsid w:val="00B42A92"/>
    <w:rsid w:val="00BB172B"/>
    <w:rsid w:val="00BC3A31"/>
    <w:rsid w:val="00C00DA0"/>
    <w:rsid w:val="00C95554"/>
    <w:rsid w:val="00D44315"/>
    <w:rsid w:val="00D671CF"/>
    <w:rsid w:val="00D757B8"/>
    <w:rsid w:val="00DC572F"/>
    <w:rsid w:val="00E5503E"/>
    <w:rsid w:val="00E76A78"/>
    <w:rsid w:val="00EE3763"/>
    <w:rsid w:val="00F05D92"/>
    <w:rsid w:val="00FD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335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43</cp:revision>
  <cp:lastPrinted>2023-11-18T11:13:00Z</cp:lastPrinted>
  <dcterms:created xsi:type="dcterms:W3CDTF">2023-03-03T20:26:00Z</dcterms:created>
  <dcterms:modified xsi:type="dcterms:W3CDTF">2023-11-18T11:13:00Z</dcterms:modified>
  <dc:language>pt-BR</dc:language>
</cp:coreProperties>
</file>