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5793390" w:rsidR="00486655" w:rsidRDefault="00793257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1394986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3876D22" w:rsidR="00486655" w:rsidRDefault="00793257" w:rsidP="00793257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–</w:t>
            </w:r>
            <w:r w:rsidR="00353208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ROSECKÁ ZEQUINÃO ARQUITETURA E CONSTRUÇÃO LTDA EPP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AFFCEC1" w:rsidR="00486655" w:rsidRDefault="00793257" w:rsidP="00A1310A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7478E1F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0B7B47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990ED5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18EFB866" w14:textId="77777777" w:rsidR="000B7B47" w:rsidRDefault="000B7B4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57857DF" w14:textId="03C622C8" w:rsidR="00EE0049" w:rsidRPr="002612FE" w:rsidRDefault="00EE0049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 xml:space="preserve">Acompanhar o Relatório e Voto Fundamentado do Conselheiro Relator, no âmbito da CEP-CAU/PR, no sentido de manter o Auto de Infração e multa no 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valor de 5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cinco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 conforme estabele</w:t>
      </w:r>
      <w:r w:rsidR="000B7B47">
        <w:rPr>
          <w:rFonts w:ascii="Times New Roman" w:eastAsia="Calibri" w:hAnsi="Times New Roman"/>
          <w:iCs/>
          <w:sz w:val="22"/>
          <w:lang w:val="pt-PT" w:eastAsia="en-US"/>
        </w:rPr>
        <w:t>cido pela Resolução nº 198/2020</w:t>
      </w:r>
      <w:r w:rsidR="00B817FB">
        <w:rPr>
          <w:rFonts w:ascii="Times New Roman" w:eastAsia="Calibri" w:hAnsi="Times New Roman"/>
          <w:iCs/>
          <w:sz w:val="22"/>
          <w:lang w:val="pt-PT" w:eastAsia="en-US"/>
        </w:rPr>
        <w:t>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3310B73" w14:textId="77777777" w:rsidR="000B7B47" w:rsidRPr="002612FE" w:rsidRDefault="000B7B4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B912ED7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BBED5CF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31D28AA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0ADB9A8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3B828D7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038C89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23321BC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EA20B74" w14:textId="77777777" w:rsidR="000B7B47" w:rsidRDefault="000B7B4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129ECCA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0B7B4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1394986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0B7B4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0B7B4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1000135708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0B7B4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93B5" w14:textId="77777777" w:rsidR="00DD075E" w:rsidRDefault="00DD075E">
      <w:pPr>
        <w:spacing w:after="0" w:line="240" w:lineRule="auto"/>
      </w:pPr>
      <w:r>
        <w:separator/>
      </w:r>
    </w:p>
  </w:endnote>
  <w:endnote w:type="continuationSeparator" w:id="0">
    <w:p w14:paraId="1357E7C4" w14:textId="77777777" w:rsidR="00DD075E" w:rsidRDefault="00DD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02C9D9F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12</w:t>
    </w:r>
    <w:r w:rsidR="000B7B47">
      <w:rPr>
        <w:rFonts w:ascii="DaxCondensed" w:hAnsi="DaxCondensed"/>
        <w:b/>
        <w:color w:val="A6A6A6"/>
        <w:spacing w:val="1"/>
        <w:sz w:val="18"/>
      </w:rPr>
      <w:t>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5320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5320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4B7B" w14:textId="77777777" w:rsidR="00DD075E" w:rsidRDefault="00DD075E">
      <w:pPr>
        <w:spacing w:after="0" w:line="240" w:lineRule="auto"/>
      </w:pPr>
      <w:r>
        <w:separator/>
      </w:r>
    </w:p>
  </w:footnote>
  <w:footnote w:type="continuationSeparator" w:id="0">
    <w:p w14:paraId="1704B127" w14:textId="77777777" w:rsidR="00DD075E" w:rsidRDefault="00DD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B7B4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0B7B4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331729">
    <w:abstractNumId w:val="0"/>
  </w:num>
  <w:num w:numId="2" w16cid:durableId="1174027123">
    <w:abstractNumId w:val="3"/>
  </w:num>
  <w:num w:numId="3" w16cid:durableId="2141796503">
    <w:abstractNumId w:val="1"/>
  </w:num>
  <w:num w:numId="4" w16cid:durableId="301278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B7B47"/>
    <w:rsid w:val="000C7C78"/>
    <w:rsid w:val="001234D5"/>
    <w:rsid w:val="00150682"/>
    <w:rsid w:val="0024271C"/>
    <w:rsid w:val="002612FE"/>
    <w:rsid w:val="00291544"/>
    <w:rsid w:val="00353208"/>
    <w:rsid w:val="003F5530"/>
    <w:rsid w:val="00421BAC"/>
    <w:rsid w:val="00486655"/>
    <w:rsid w:val="00646093"/>
    <w:rsid w:val="00793257"/>
    <w:rsid w:val="0079673C"/>
    <w:rsid w:val="007A39BB"/>
    <w:rsid w:val="007B275E"/>
    <w:rsid w:val="007F2880"/>
    <w:rsid w:val="00876576"/>
    <w:rsid w:val="008803E3"/>
    <w:rsid w:val="00893179"/>
    <w:rsid w:val="008A32F7"/>
    <w:rsid w:val="00990ED5"/>
    <w:rsid w:val="009C0E5E"/>
    <w:rsid w:val="00A0535F"/>
    <w:rsid w:val="00A103D1"/>
    <w:rsid w:val="00A1310A"/>
    <w:rsid w:val="00A451AD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DD075E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43</cp:revision>
  <cp:lastPrinted>2023-11-18T13:02:00Z</cp:lastPrinted>
  <dcterms:created xsi:type="dcterms:W3CDTF">2023-03-03T20:26:00Z</dcterms:created>
  <dcterms:modified xsi:type="dcterms:W3CDTF">2023-11-18T13:02:00Z</dcterms:modified>
  <dc:language>pt-BR</dc:language>
</cp:coreProperties>
</file>