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232"/>
      </w:tblGrid>
      <w:tr w:rsidR="005C3CC0">
        <w:trPr>
          <w:jc w:val="center"/>
        </w:trPr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5C3CC0" w:rsidRDefault="004B2F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5C3CC0" w:rsidRDefault="005C3CC0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C3CC0">
        <w:trPr>
          <w:jc w:val="center"/>
        </w:trPr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5C3CC0" w:rsidRDefault="004B2F8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INTERESSADO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5C3CC0" w:rsidRDefault="004B2F85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CPUA-CAU/PR</w:t>
            </w:r>
          </w:p>
        </w:tc>
      </w:tr>
      <w:tr w:rsidR="005C3CC0">
        <w:trPr>
          <w:jc w:val="center"/>
        </w:trPr>
        <w:tc>
          <w:tcPr>
            <w:tcW w:w="184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5C3CC0" w:rsidRDefault="004B2F85">
            <w:pPr>
              <w:rPr>
                <w:rFonts w:ascii="Times New Roman" w:eastAsia="Calibri" w:hAnsi="Times New Roman"/>
                <w:color w:val="11111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111111"/>
                <w:sz w:val="22"/>
                <w:szCs w:val="22"/>
              </w:rPr>
              <w:t>ASSUNTO</w:t>
            </w:r>
          </w:p>
        </w:tc>
        <w:tc>
          <w:tcPr>
            <w:tcW w:w="72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5C3CC0" w:rsidRPr="00EF37A3" w:rsidRDefault="00EF37A3">
            <w:pPr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EF37A3">
              <w:rPr>
                <w:rFonts w:ascii="Times New Roman" w:hAnsi="Times New Roman" w:cs="Times New Roman"/>
                <w:b/>
                <w:sz w:val="22"/>
                <w:szCs w:val="22"/>
              </w:rPr>
              <w:t>PLANO DE DESENVOLVIMENTO URBANO INTEGRADO (PDUI) - REGIÃO METROPOLITANA DE CURITIBA</w:t>
            </w:r>
          </w:p>
        </w:tc>
      </w:tr>
      <w:tr w:rsidR="005C3CC0">
        <w:trPr>
          <w:jc w:val="center"/>
        </w:trPr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5C3CC0" w:rsidRDefault="005C3CC0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5C3CC0">
        <w:trPr>
          <w:jc w:val="center"/>
        </w:trPr>
        <w:tc>
          <w:tcPr>
            <w:tcW w:w="907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5C3CC0" w:rsidRDefault="004B2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F37A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7/2023 – CPUA-CAU/PR</w:t>
            </w:r>
          </w:p>
        </w:tc>
      </w:tr>
    </w:tbl>
    <w:p w:rsidR="005C3CC0" w:rsidRDefault="004B2F85">
      <w:pPr>
        <w:spacing w:before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Especial de Política Urbana e Ambiental (CPUA-CAU/PR), reunida ordinariamente por meio de reunião remota, realizada através da plataforma </w:t>
      </w:r>
      <w:r>
        <w:rPr>
          <w:rFonts w:ascii="Times New Roman" w:hAnsi="Times New Roman"/>
          <w:i/>
          <w:iCs/>
          <w:sz w:val="22"/>
          <w:szCs w:val="22"/>
        </w:rPr>
        <w:t xml:space="preserve">Microsoft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Teams</w:t>
      </w:r>
      <w:proofErr w:type="spellEnd"/>
      <w:r w:rsidR="00EF37A3">
        <w:rPr>
          <w:rFonts w:ascii="Times New Roman" w:hAnsi="Times New Roman"/>
          <w:sz w:val="22"/>
          <w:szCs w:val="22"/>
        </w:rPr>
        <w:t>, no dia 19</w:t>
      </w:r>
      <w:r w:rsidR="003B31E6">
        <w:rPr>
          <w:rFonts w:ascii="Times New Roman" w:hAnsi="Times New Roman"/>
          <w:sz w:val="22"/>
          <w:szCs w:val="22"/>
        </w:rPr>
        <w:t xml:space="preserve"> de setembro</w:t>
      </w:r>
      <w:r>
        <w:rPr>
          <w:rFonts w:ascii="Times New Roman" w:hAnsi="Times New Roman"/>
          <w:sz w:val="22"/>
          <w:szCs w:val="22"/>
        </w:rPr>
        <w:t xml:space="preserve"> de 2023, no uso das competências que lhe conferem o artigo 12, § 1º, da Resolução CAU/BR nº 104, o artigo 2º, inciso III, alínea ‘b’, da Resolução CAU/BR nº 30; e</w:t>
      </w:r>
    </w:p>
    <w:p w:rsidR="005C3CC0" w:rsidRDefault="004B2F85">
      <w:pPr>
        <w:spacing w:before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debate e conhecimento da matéria no que tange as Políticas Urbana e Ambiental no Paraná em pauta e apreciação pela CPUA-CAU/PR;</w:t>
      </w:r>
    </w:p>
    <w:p w:rsidR="005C3CC0" w:rsidRDefault="004B2F85">
      <w:pPr>
        <w:spacing w:before="114" w:after="114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5C3CC0" w:rsidRDefault="004B2F85">
      <w:pPr>
        <w:spacing w:before="114" w:after="114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sz w:val="22"/>
          <w:szCs w:val="22"/>
          <w:lang w:eastAsia="pt-BR"/>
        </w:rPr>
        <w:t xml:space="preserve">Considerando </w:t>
      </w:r>
      <w:r w:rsidR="00372BBF">
        <w:rPr>
          <w:rFonts w:ascii="Times New Roman" w:eastAsia="Cambria" w:hAnsi="Times New Roman"/>
          <w:sz w:val="22"/>
          <w:szCs w:val="22"/>
          <w:lang w:eastAsia="pt-BR"/>
        </w:rPr>
        <w:t>que o</w:t>
      </w:r>
      <w:r w:rsidR="00372BBF" w:rsidRPr="00372BBF">
        <w:rPr>
          <w:rFonts w:ascii="Times New Roman" w:eastAsia="Cambria" w:hAnsi="Times New Roman"/>
          <w:sz w:val="22"/>
          <w:szCs w:val="22"/>
          <w:lang w:eastAsia="pt-BR"/>
        </w:rPr>
        <w:t xml:space="preserve"> Plano de Desenvolvimento Urbano Integrado (PDUI) da Região Metropolitana de Curitiba (RMC) é um instrumento de planejamento urbano e regional que define orientações para assuntos como uso do solo, mobilidade, meio ambiente, habitação de interesse social e desenvolvimento social e econômico.</w:t>
      </w:r>
    </w:p>
    <w:p w:rsidR="00372BBF" w:rsidRDefault="00372BBF">
      <w:pPr>
        <w:spacing w:before="114" w:after="114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tema foi pautado na Reunião Ordinária da CPUA nº 7 no dia 20 de julho de 2023.</w:t>
      </w:r>
    </w:p>
    <w:p w:rsidR="003B0F0D" w:rsidRDefault="003B0F0D">
      <w:pPr>
        <w:spacing w:before="114" w:after="114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conselheiro GUSTAVO e o conselheiro MAUGHAM fizeram a inscrição para participar </w:t>
      </w:r>
      <w:r w:rsidR="00083E1D">
        <w:rPr>
          <w:rFonts w:ascii="Times New Roman" w:hAnsi="Times New Roman"/>
          <w:sz w:val="22"/>
          <w:szCs w:val="22"/>
        </w:rPr>
        <w:t xml:space="preserve">da consulta </w:t>
      </w:r>
      <w:r w:rsidR="00372BBF">
        <w:rPr>
          <w:rFonts w:ascii="Times New Roman" w:hAnsi="Times New Roman"/>
          <w:sz w:val="22"/>
          <w:szCs w:val="22"/>
        </w:rPr>
        <w:t>pública.</w:t>
      </w:r>
    </w:p>
    <w:p w:rsidR="00751E29" w:rsidRPr="00751E29" w:rsidRDefault="00751E29" w:rsidP="00751E2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 w:rsidRPr="00751E29">
        <w:rPr>
          <w:rFonts w:ascii="Times New Roman" w:hAnsi="Times New Roman"/>
          <w:sz w:val="22"/>
          <w:szCs w:val="22"/>
        </w:rPr>
        <w:t>LEI Nº 12.378 DE 31 DE DEZEMBRO DE 2010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51E29">
        <w:rPr>
          <w:rFonts w:ascii="Times New Roman" w:hAnsi="Times New Roman"/>
          <w:sz w:val="22"/>
          <w:szCs w:val="22"/>
        </w:rPr>
        <w:t>Art. 2</w:t>
      </w:r>
      <w:r>
        <w:rPr>
          <w:rFonts w:ascii="Times New Roman" w:hAnsi="Times New Roman"/>
          <w:sz w:val="22"/>
          <w:szCs w:val="22"/>
        </w:rPr>
        <w:t>º A</w:t>
      </w:r>
      <w:r w:rsidRPr="00751E29">
        <w:rPr>
          <w:rFonts w:ascii="Times New Roman" w:hAnsi="Times New Roman"/>
          <w:sz w:val="22"/>
          <w:szCs w:val="22"/>
        </w:rPr>
        <w:t xml:space="preserve">s atividades e atribuições do arquiteto e urbanista consistem </w:t>
      </w:r>
      <w:proofErr w:type="gramStart"/>
      <w:r w:rsidRPr="00751E29">
        <w:rPr>
          <w:rFonts w:ascii="Times New Roman" w:hAnsi="Times New Roman"/>
          <w:sz w:val="22"/>
          <w:szCs w:val="22"/>
        </w:rPr>
        <w:t>em</w:t>
      </w:r>
      <w:r>
        <w:rPr>
          <w:rFonts w:ascii="Times New Roman" w:hAnsi="Times New Roman"/>
          <w:sz w:val="22"/>
          <w:szCs w:val="22"/>
        </w:rPr>
        <w:t>:...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751E29">
        <w:rPr>
          <w:rFonts w:ascii="Times New Roman" w:hAnsi="Times New Roman"/>
          <w:sz w:val="22"/>
          <w:szCs w:val="22"/>
        </w:rPr>
        <w:t>Parágrafo único.  As atividades de que trata este artigo aplicam-se aos seguintes campos de atuação no setor:</w:t>
      </w:r>
      <w:r>
        <w:rPr>
          <w:rFonts w:ascii="Times New Roman" w:hAnsi="Times New Roman"/>
          <w:sz w:val="22"/>
          <w:szCs w:val="22"/>
        </w:rPr>
        <w:t xml:space="preserve"> </w:t>
      </w:r>
      <w:r w:rsidRPr="00751E29">
        <w:rPr>
          <w:rFonts w:ascii="Times New Roman" w:hAnsi="Times New Roman"/>
          <w:sz w:val="22"/>
          <w:szCs w:val="22"/>
        </w:rPr>
        <w:t xml:space="preserve">V - do Planejamento Urbano e Regional, planejamento físico-territorial, planos de intervenção no espaço urbano, metropolitano e regional fundamentados nos sistemas de infraestrutura, saneamento básico e ambiental, sistema viário, sinalização, tráfego e trânsito urbano e rural, acessibilidade, gestão territorial e ambiental, parcelamento do solo, loteamento, desmembramento, </w:t>
      </w:r>
      <w:proofErr w:type="spellStart"/>
      <w:r w:rsidRPr="00751E29">
        <w:rPr>
          <w:rFonts w:ascii="Times New Roman" w:hAnsi="Times New Roman"/>
          <w:sz w:val="22"/>
          <w:szCs w:val="22"/>
        </w:rPr>
        <w:t>remembramento</w:t>
      </w:r>
      <w:proofErr w:type="spellEnd"/>
      <w:r w:rsidRPr="00751E29">
        <w:rPr>
          <w:rFonts w:ascii="Times New Roman" w:hAnsi="Times New Roman"/>
          <w:sz w:val="22"/>
          <w:szCs w:val="22"/>
        </w:rPr>
        <w:t>, arruamento, planejamento urbano, plano diretor, traçado de cidades, desenho urbano, sistema viário, tráfego e trânsito urbano e rural, inventário urbano e regional, assentamentos humanos e requalificação em áreas urbanas e rurais;</w:t>
      </w:r>
    </w:p>
    <w:p w:rsidR="00751E29" w:rsidRDefault="00751E29">
      <w:pPr>
        <w:spacing w:before="114" w:after="114" w:line="276" w:lineRule="auto"/>
        <w:jc w:val="both"/>
        <w:rPr>
          <w:rFonts w:ascii="Times New Roman" w:hAnsi="Times New Roman"/>
        </w:rPr>
      </w:pPr>
    </w:p>
    <w:p w:rsidR="005C3CC0" w:rsidRDefault="005C3CC0">
      <w:pPr>
        <w:spacing w:before="114" w:after="114" w:line="276" w:lineRule="auto"/>
        <w:jc w:val="both"/>
        <w:rPr>
          <w:rFonts w:ascii="Times New Roman" w:hAnsi="Times New Roman"/>
          <w:sz w:val="22"/>
          <w:szCs w:val="22"/>
        </w:rPr>
      </w:pPr>
    </w:p>
    <w:p w:rsidR="005C3CC0" w:rsidRDefault="004B2F85">
      <w:pPr>
        <w:spacing w:before="114" w:after="114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5C3CC0" w:rsidRDefault="004B2F85">
      <w:pPr>
        <w:spacing w:before="24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DELIBERA:</w:t>
      </w:r>
    </w:p>
    <w:p w:rsidR="005C3CC0" w:rsidRDefault="003B0F0D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pacing w:val="4"/>
          <w:sz w:val="22"/>
          <w:szCs w:val="22"/>
        </w:rPr>
        <w:t xml:space="preserve">Ratificando a indicação dos conselheiros MAUGHAM e GUSTAVO para participar do PDUI da Região Metropolitana de Curitiba com </w:t>
      </w:r>
      <w:r w:rsidR="00083E1D">
        <w:rPr>
          <w:rFonts w:ascii="Times New Roman" w:hAnsi="Times New Roman"/>
          <w:bCs/>
          <w:spacing w:val="4"/>
          <w:sz w:val="22"/>
          <w:szCs w:val="22"/>
        </w:rPr>
        <w:t>representantes</w:t>
      </w:r>
      <w:r>
        <w:rPr>
          <w:rFonts w:ascii="Times New Roman" w:hAnsi="Times New Roman"/>
          <w:bCs/>
          <w:spacing w:val="4"/>
          <w:sz w:val="22"/>
          <w:szCs w:val="22"/>
        </w:rPr>
        <w:t xml:space="preserve"> da CPUA e do CAUPR</w:t>
      </w:r>
      <w:r w:rsidR="004B2F85">
        <w:rPr>
          <w:rFonts w:ascii="Times New Roman" w:hAnsi="Times New Roman"/>
          <w:bCs/>
          <w:spacing w:val="4"/>
          <w:sz w:val="22"/>
          <w:szCs w:val="22"/>
        </w:rPr>
        <w:t>.</w:t>
      </w:r>
    </w:p>
    <w:p w:rsidR="005C3CC0" w:rsidRDefault="004B2F85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Encaminhar para inserção em Pauta da POPR, para apreciação e encaminhamentos da plenária do CAU/PR.</w:t>
      </w:r>
    </w:p>
    <w:p w:rsidR="005C3CC0" w:rsidRDefault="004B2F85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Encaminhar esta deliberação à Presidência do CAU/PR, para os devidos encaminhamentos.</w:t>
      </w:r>
    </w:p>
    <w:tbl>
      <w:tblPr>
        <w:tblStyle w:val="Tabelacomgrade"/>
        <w:tblW w:w="9066" w:type="dxa"/>
        <w:jc w:val="right"/>
        <w:tblLayout w:type="fixed"/>
        <w:tblLook w:val="04A0" w:firstRow="1" w:lastRow="0" w:firstColumn="1" w:lastColumn="0" w:noHBand="0" w:noVBand="1"/>
      </w:tblPr>
      <w:tblGrid>
        <w:gridCol w:w="407"/>
        <w:gridCol w:w="1573"/>
        <w:gridCol w:w="4835"/>
        <w:gridCol w:w="2251"/>
      </w:tblGrid>
      <w:tr w:rsidR="005C3CC0">
        <w:trPr>
          <w:jc w:val="right"/>
        </w:trPr>
        <w:tc>
          <w:tcPr>
            <w:tcW w:w="407" w:type="dxa"/>
            <w:tcBorders>
              <w:top w:val="single" w:sz="6" w:space="0" w:color="000000"/>
              <w:bottom w:val="single" w:sz="6" w:space="0" w:color="000000"/>
            </w:tcBorders>
          </w:tcPr>
          <w:p w:rsidR="005C3CC0" w:rsidRDefault="005C3CC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:rsidR="005C3CC0" w:rsidRDefault="004B2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34" w:type="dxa"/>
            <w:tcBorders>
              <w:top w:val="single" w:sz="6" w:space="0" w:color="000000"/>
              <w:bottom w:val="single" w:sz="6" w:space="0" w:color="000000"/>
            </w:tcBorders>
          </w:tcPr>
          <w:p w:rsidR="005C3CC0" w:rsidRDefault="004B2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251" w:type="dxa"/>
            <w:tcBorders>
              <w:top w:val="single" w:sz="6" w:space="0" w:color="000000"/>
              <w:bottom w:val="single" w:sz="6" w:space="0" w:color="000000"/>
            </w:tcBorders>
          </w:tcPr>
          <w:p w:rsidR="005C3CC0" w:rsidRDefault="004B2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PRAZO</w:t>
            </w:r>
          </w:p>
        </w:tc>
      </w:tr>
      <w:tr w:rsidR="005C3CC0">
        <w:trPr>
          <w:trHeight w:val="397"/>
          <w:jc w:val="right"/>
        </w:trPr>
        <w:tc>
          <w:tcPr>
            <w:tcW w:w="407" w:type="dxa"/>
            <w:tcBorders>
              <w:top w:val="single" w:sz="6" w:space="0" w:color="000000"/>
            </w:tcBorders>
          </w:tcPr>
          <w:p w:rsidR="005C3CC0" w:rsidRDefault="004B2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</w:tcBorders>
          </w:tcPr>
          <w:p w:rsidR="005C3CC0" w:rsidRDefault="004B2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  <w:tc>
          <w:tcPr>
            <w:tcW w:w="4834" w:type="dxa"/>
            <w:tcBorders>
              <w:top w:val="single" w:sz="6" w:space="0" w:color="000000"/>
            </w:tcBorders>
          </w:tcPr>
          <w:p w:rsidR="005C3CC0" w:rsidRDefault="004B2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Assinar documento</w:t>
            </w:r>
          </w:p>
        </w:tc>
        <w:tc>
          <w:tcPr>
            <w:tcW w:w="2251" w:type="dxa"/>
            <w:tcBorders>
              <w:top w:val="single" w:sz="6" w:space="0" w:color="000000"/>
            </w:tcBorders>
          </w:tcPr>
          <w:p w:rsidR="005C3CC0" w:rsidRDefault="004B2F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horas</w:t>
            </w:r>
          </w:p>
        </w:tc>
      </w:tr>
      <w:tr w:rsidR="005C3CC0">
        <w:trPr>
          <w:jc w:val="right"/>
        </w:trPr>
        <w:tc>
          <w:tcPr>
            <w:tcW w:w="407" w:type="dxa"/>
            <w:tcBorders>
              <w:bottom w:val="single" w:sz="6" w:space="0" w:color="000000"/>
            </w:tcBorders>
          </w:tcPr>
          <w:p w:rsidR="005C3CC0" w:rsidRDefault="004B2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 w:rsidR="005C3CC0" w:rsidRDefault="004B2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4834" w:type="dxa"/>
            <w:tcBorders>
              <w:bottom w:val="single" w:sz="6" w:space="0" w:color="000000"/>
            </w:tcBorders>
          </w:tcPr>
          <w:p w:rsidR="005C3CC0" w:rsidRDefault="004B2F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Encaminhar o presente documento para ciência e providências Gabinete da Presidência.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 w:rsidR="005C3CC0" w:rsidRDefault="004B2F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horas</w:t>
            </w:r>
          </w:p>
        </w:tc>
      </w:tr>
    </w:tbl>
    <w:p w:rsidR="005C3CC0" w:rsidRDefault="004B2F85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 w:rsidR="005C3CC0" w:rsidRDefault="004B2F85">
      <w:pPr>
        <w:pStyle w:val="PargrafodaLista"/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:rsidR="005C3CC0" w:rsidRDefault="004B2F85">
      <w:pPr>
        <w:pStyle w:val="PargrafodaLista"/>
        <w:tabs>
          <w:tab w:val="clear" w:pos="2120"/>
          <w:tab w:val="left" w:pos="851"/>
        </w:tabs>
        <w:spacing w:before="240" w:after="24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  <w:r>
        <w:rPr>
          <w:rFonts w:ascii="Times New Roman" w:hAnsi="Times New Roman"/>
          <w:sz w:val="22"/>
          <w:szCs w:val="22"/>
        </w:rPr>
        <w:t>Esta deliberação entra e vigor nesta data.</w:t>
      </w:r>
    </w:p>
    <w:p w:rsidR="005C3CC0" w:rsidRDefault="00EF37A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(PR), 19 de setembro</w:t>
      </w:r>
      <w:r w:rsidR="004B2F85">
        <w:rPr>
          <w:rFonts w:ascii="Times New Roman" w:hAnsi="Times New Roman"/>
          <w:sz w:val="22"/>
          <w:szCs w:val="22"/>
        </w:rPr>
        <w:t xml:space="preserve"> de 2023.</w:t>
      </w: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p w:rsidR="005C3CC0" w:rsidRDefault="005C3CC0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8998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3895"/>
        <w:gridCol w:w="851"/>
        <w:gridCol w:w="4252"/>
      </w:tblGrid>
      <w:tr w:rsidR="005C3CC0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C0" w:rsidRDefault="005C3CC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C3CC0" w:rsidRDefault="004B2F8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ORMY LEOCÁDIO HUTNER JÚNIOR</w:t>
            </w:r>
          </w:p>
          <w:p w:rsidR="005C3CC0" w:rsidRDefault="004B2F8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pacing w:val="4"/>
                <w:sz w:val="22"/>
                <w:szCs w:val="22"/>
              </w:rPr>
              <w:t>Coordenador CPUA-CAU/PR</w:t>
            </w:r>
          </w:p>
          <w:p w:rsidR="005C3CC0" w:rsidRDefault="005C3CC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C3CC0" w:rsidRDefault="005C3CC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CC0" w:rsidRPr="00F83687" w:rsidRDefault="004B2F8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F83687">
              <w:rPr>
                <w:rFonts w:ascii="Times New Roman" w:eastAsia="Calibri" w:hAnsi="Times New Roman"/>
                <w:sz w:val="22"/>
                <w:szCs w:val="22"/>
              </w:rPr>
              <w:t>CAORI NAKANO</w:t>
            </w:r>
          </w:p>
          <w:p w:rsidR="005C3CC0" w:rsidRDefault="004B2F85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Assistente CPUA-CAU/PR</w:t>
            </w:r>
          </w:p>
          <w:p w:rsidR="005C3CC0" w:rsidRDefault="005C3CC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3CC0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CC0" w:rsidRDefault="005C3CC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CC0" w:rsidRDefault="005C3CC0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F83687" w:rsidRDefault="00F83687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F83687" w:rsidRDefault="00F83687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F83687" w:rsidRDefault="00F83687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F83687" w:rsidRDefault="00F83687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F83687" w:rsidRDefault="00F83687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F83687" w:rsidRDefault="00F83687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F83687" w:rsidRDefault="00F83687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F83687" w:rsidRDefault="00F83687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F83687" w:rsidRDefault="00F83687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p w:rsidR="005C3CC0" w:rsidRDefault="005C3CC0">
      <w:pPr>
        <w:widowControl/>
        <w:tabs>
          <w:tab w:val="clear" w:pos="2120"/>
          <w:tab w:val="clear" w:pos="1278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835"/>
        <w:gridCol w:w="3667"/>
        <w:gridCol w:w="894"/>
        <w:gridCol w:w="890"/>
        <w:gridCol w:w="896"/>
        <w:gridCol w:w="889"/>
      </w:tblGrid>
      <w:tr w:rsidR="005C3CC0">
        <w:trPr>
          <w:trHeight w:val="220"/>
          <w:jc w:val="center"/>
        </w:trPr>
        <w:tc>
          <w:tcPr>
            <w:tcW w:w="9070" w:type="dxa"/>
            <w:gridSpan w:val="6"/>
          </w:tcPr>
          <w:p w:rsidR="005C3CC0" w:rsidRDefault="00F83687">
            <w:pPr>
              <w:tabs>
                <w:tab w:val="clear" w:pos="2120"/>
                <w:tab w:val="clear" w:pos="12780"/>
                <w:tab w:val="left" w:pos="496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4B2F85">
              <w:rPr>
                <w:rFonts w:ascii="Times New Roman" w:hAnsi="Times New Roman"/>
                <w:b/>
                <w:bCs/>
                <w:sz w:val="22"/>
                <w:szCs w:val="22"/>
              </w:rPr>
              <w:t>ª REUNIÃO ORDINÁRIA DA CPUA-CAU/PR 2023</w:t>
            </w:r>
          </w:p>
          <w:p w:rsidR="005C3CC0" w:rsidRDefault="004B2F85">
            <w:pPr>
              <w:tabs>
                <w:tab w:val="clear" w:pos="2120"/>
                <w:tab w:val="clear" w:pos="12780"/>
                <w:tab w:val="left" w:pos="496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Videoconferência</w:t>
            </w:r>
          </w:p>
        </w:tc>
      </w:tr>
      <w:tr w:rsidR="005C3CC0">
        <w:trPr>
          <w:trHeight w:val="220"/>
          <w:jc w:val="center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5C3CC0" w:rsidRDefault="004B2F85" w:rsidP="00F83687">
            <w:pPr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Folha de Votação</w:t>
            </w:r>
          </w:p>
        </w:tc>
      </w:tr>
      <w:tr w:rsidR="005C3CC0">
        <w:trPr>
          <w:trHeight w:val="230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3CC0" w:rsidRDefault="004B2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3CC0" w:rsidRDefault="004B2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C3CC0" w:rsidRDefault="004B2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5C3CC0">
        <w:trPr>
          <w:trHeight w:val="230"/>
          <w:jc w:val="center"/>
        </w:trPr>
        <w:tc>
          <w:tcPr>
            <w:tcW w:w="183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3CC0" w:rsidRDefault="005C3CC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C3CC0" w:rsidRDefault="005C3CC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C3CC0" w:rsidRDefault="004B2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9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C3CC0" w:rsidRDefault="004B2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C3CC0" w:rsidRDefault="004B2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C3CC0" w:rsidRDefault="004B2F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5C3CC0">
        <w:trPr>
          <w:trHeight w:val="230"/>
          <w:jc w:val="center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 w:rsidR="005C3CC0" w:rsidRDefault="004B2F85" w:rsidP="00F83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 w:rsidR="005C3CC0" w:rsidRDefault="004B2F85" w:rsidP="00F836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 w:rsidR="005C3CC0" w:rsidRDefault="004B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CC0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4B2F85" w:rsidP="00F83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4B2F85" w:rsidP="00F836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Vandinês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Gremaschi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Canassa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EF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CC0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4B2F85" w:rsidP="00F83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4B2F85" w:rsidP="00F836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Lopes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EF37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C3CC0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4B2F85" w:rsidP="00956C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4B2F85" w:rsidP="00956CB0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4B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CC0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 w:rsidR="005C3CC0" w:rsidRDefault="004B2F85" w:rsidP="00956C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 w:rsidR="005C3CC0" w:rsidRDefault="004B2F85" w:rsidP="00956CB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 w:rsidR="005C3CC0" w:rsidRDefault="004B2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 w:rsidR="005C3CC0" w:rsidRDefault="005C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CC0">
        <w:trPr>
          <w:trHeight w:val="230"/>
          <w:jc w:val="center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5C3CC0" w:rsidRDefault="005C3C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CC0">
        <w:trPr>
          <w:trHeight w:val="1418"/>
          <w:jc w:val="center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5C3CC0" w:rsidRDefault="000D1A9B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Histórico da votação: 9</w:t>
            </w:r>
            <w:r w:rsidR="004B2F85">
              <w:rPr>
                <w:rFonts w:ascii="Times New Roman" w:hAnsi="Times New Roman"/>
                <w:b/>
                <w:bCs/>
                <w:sz w:val="22"/>
                <w:szCs w:val="22"/>
              </w:rPr>
              <w:t>ª</w:t>
            </w:r>
            <w:r w:rsidR="004B2F85">
              <w:rPr>
                <w:rFonts w:ascii="Times New Roman" w:hAnsi="Times New Roman"/>
                <w:b/>
                <w:sz w:val="22"/>
                <w:szCs w:val="22"/>
              </w:rPr>
              <w:t xml:space="preserve"> REUNIÃO ORDINÁRIA CPUA-CAU/PR</w:t>
            </w:r>
          </w:p>
          <w:p w:rsidR="005C3CC0" w:rsidRDefault="00F83687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  <w:bookmarkStart w:id="0" w:name="_GoBack"/>
            <w:r w:rsidRPr="000D1A9B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Pr="000D1A9B">
              <w:rPr>
                <w:rFonts w:ascii="Times New Roman" w:hAnsi="Times New Roman"/>
                <w:b/>
                <w:bCs/>
                <w:sz w:val="22"/>
                <w:szCs w:val="22"/>
              </w:rPr>
              <w:t>/09</w:t>
            </w:r>
            <w:r w:rsidR="004B2F85" w:rsidRPr="000D1A9B">
              <w:rPr>
                <w:rFonts w:ascii="Times New Roman" w:hAnsi="Times New Roman"/>
                <w:b/>
                <w:bCs/>
                <w:sz w:val="22"/>
                <w:szCs w:val="22"/>
              </w:rPr>
              <w:t>/2023</w:t>
            </w:r>
            <w:bookmarkEnd w:id="0"/>
          </w:p>
          <w:p w:rsidR="005C3CC0" w:rsidRDefault="004B2F8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Matéria em votação:</w:t>
            </w:r>
          </w:p>
          <w:p w:rsidR="005C3CC0" w:rsidRDefault="004B2F8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Resultado da votação: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(4),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(1)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 (Cinco) Conselheiros.</w:t>
            </w:r>
          </w:p>
          <w:p w:rsidR="005C3CC0" w:rsidRDefault="004B2F8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Ocorrências: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Não Houve.</w:t>
            </w:r>
          </w:p>
          <w:p w:rsidR="005C3CC0" w:rsidRDefault="004B2F85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Assistente Técnica: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Nakano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| Condução dos Trabalhos: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:rsidR="005C3CC0" w:rsidRDefault="005C3CC0">
      <w:pPr>
        <w:rPr>
          <w:rFonts w:ascii="Times New Roman" w:hAnsi="Times New Roman"/>
          <w:sz w:val="22"/>
          <w:szCs w:val="22"/>
        </w:rPr>
      </w:pPr>
    </w:p>
    <w:sectPr w:rsidR="005C3C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3" w:left="1701" w:header="439" w:footer="1329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B7" w:rsidRDefault="00223FB7">
      <w:r>
        <w:separator/>
      </w:r>
    </w:p>
  </w:endnote>
  <w:endnote w:type="continuationSeparator" w:id="0">
    <w:p w:rsidR="00223FB7" w:rsidRDefault="0022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x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0" w:rsidRDefault="004B2F85">
    <w:pPr>
      <w:pStyle w:val="Contedodoquadro"/>
      <w:spacing w:line="182" w:lineRule="exact"/>
      <w:ind w:left="10" w:right="9"/>
      <w:jc w:val="center"/>
      <w:rPr>
        <w:b/>
        <w:sz w:val="16"/>
      </w:rPr>
    </w:pPr>
    <w:r>
      <w:rPr>
        <w:b/>
        <w:color w:val="006666"/>
        <w:sz w:val="16"/>
      </w:rPr>
      <w:t>Conselho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de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Arquitetura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Urbanismo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do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Paraná</w:t>
    </w:r>
    <w:r>
      <w:rPr>
        <w:b/>
        <w:color w:val="006666"/>
        <w:spacing w:val="-2"/>
        <w:sz w:val="16"/>
      </w:rPr>
      <w:t xml:space="preserve"> •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CAUPR.gov.br</w:t>
    </w:r>
  </w:p>
  <w:p w:rsidR="005C3CC0" w:rsidRDefault="004B2F85">
    <w:pPr>
      <w:pStyle w:val="Contedodoquadro"/>
      <w:spacing w:line="199" w:lineRule="exact"/>
      <w:ind w:left="10" w:right="10"/>
      <w:jc w:val="center"/>
      <w:rPr>
        <w:sz w:val="16"/>
        <w:szCs w:val="16"/>
      </w:rPr>
    </w:pPr>
    <w:r>
      <w:rPr>
        <w:color w:val="A6A6A6"/>
        <w:sz w:val="16"/>
        <w:szCs w:val="16"/>
      </w:rPr>
      <w:t>Sede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Av.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Nossa Senhora</w:t>
    </w:r>
    <w:r>
      <w:rPr>
        <w:color w:val="A6A6A6"/>
        <w:spacing w:val="-1"/>
        <w:sz w:val="16"/>
        <w:szCs w:val="16"/>
      </w:rPr>
      <w:t xml:space="preserve"> </w:t>
    </w:r>
    <w:r>
      <w:rPr>
        <w:color w:val="A6A6A6"/>
        <w:sz w:val="16"/>
        <w:szCs w:val="16"/>
      </w:rPr>
      <w:t>da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Luz,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2.530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80045-360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Curitiba/PR</w:t>
    </w:r>
    <w:r>
      <w:rPr>
        <w:color w:val="A6A6A6"/>
        <w:spacing w:val="-2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Fone: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+55(41)3218-0200</w:t>
    </w:r>
  </w:p>
  <w:p w:rsidR="005C3CC0" w:rsidRDefault="004B2F85">
    <w:pPr>
      <w:pStyle w:val="Contedodoquadro"/>
      <w:spacing w:line="0" w:lineRule="atLeast"/>
      <w:jc w:val="center"/>
      <w:rPr>
        <w:rFonts w:ascii="DaxCondensed" w:hAnsi="DaxCondensed"/>
        <w:b/>
        <w:color w:val="000000" w:themeColor="text1"/>
        <w:szCs w:val="24"/>
      </w:rPr>
    </w:pPr>
    <w:r>
      <w:rPr>
        <w:rFonts w:ascii="DaxCondensed" w:hAnsi="DaxCondensed"/>
        <w:b/>
        <w:color w:val="000000" w:themeColor="text1"/>
        <w:szCs w:val="24"/>
      </w:rPr>
      <w:t>Deliberação nº</w:t>
    </w:r>
    <w:r>
      <w:rPr>
        <w:rFonts w:ascii="DaxCondensed" w:hAnsi="DaxCondensed"/>
        <w:b/>
        <w:color w:val="000000" w:themeColor="text1"/>
        <w:spacing w:val="1"/>
        <w:szCs w:val="24"/>
      </w:rPr>
      <w:t xml:space="preserve"> </w:t>
    </w:r>
    <w:r w:rsidR="00A63B47">
      <w:rPr>
        <w:rFonts w:ascii="DaxCondensed" w:hAnsi="DaxCondensed"/>
        <w:b/>
        <w:color w:val="000000" w:themeColor="text1"/>
        <w:spacing w:val="1"/>
        <w:szCs w:val="24"/>
      </w:rPr>
      <w:t>1</w:t>
    </w:r>
    <w:r>
      <w:rPr>
        <w:rFonts w:ascii="DaxCondensed" w:hAnsi="DaxCondensed"/>
        <w:b/>
        <w:color w:val="000000" w:themeColor="text1"/>
        <w:spacing w:val="1"/>
        <w:szCs w:val="24"/>
      </w:rPr>
      <w:t>7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CPUA-CAU/PR,</w:t>
    </w:r>
    <w:r>
      <w:rPr>
        <w:rFonts w:ascii="DaxCondensed" w:hAnsi="DaxCondensed"/>
        <w:b/>
        <w:color w:val="000000" w:themeColor="text1"/>
        <w:spacing w:val="-4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de</w:t>
    </w:r>
    <w:r w:rsidR="00A63B47">
      <w:rPr>
        <w:rFonts w:ascii="DaxCondensed" w:hAnsi="DaxCondensed"/>
        <w:b/>
        <w:color w:val="000000" w:themeColor="text1"/>
        <w:spacing w:val="-2"/>
        <w:szCs w:val="24"/>
      </w:rPr>
      <w:t xml:space="preserve"> 19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de</w:t>
    </w:r>
    <w:r w:rsidR="00A63B47">
      <w:rPr>
        <w:rFonts w:ascii="DaxCondensed" w:hAnsi="DaxCondensed"/>
        <w:b/>
        <w:color w:val="000000" w:themeColor="text1"/>
        <w:spacing w:val="-3"/>
        <w:szCs w:val="24"/>
      </w:rPr>
      <w:t xml:space="preserve"> setembro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0" w:rsidRDefault="004B2F85">
    <w:pPr>
      <w:pStyle w:val="Contedodoquadro"/>
      <w:spacing w:line="182" w:lineRule="exact"/>
      <w:ind w:left="10" w:right="9"/>
      <w:jc w:val="center"/>
      <w:rPr>
        <w:b/>
        <w:sz w:val="16"/>
      </w:rPr>
    </w:pPr>
    <w:r>
      <w:rPr>
        <w:b/>
        <w:color w:val="006666"/>
        <w:sz w:val="16"/>
      </w:rPr>
      <w:t>Conselho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de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Arquitetura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Urbanismo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do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Paraná</w:t>
    </w:r>
    <w:r>
      <w:rPr>
        <w:b/>
        <w:color w:val="006666"/>
        <w:spacing w:val="-2"/>
        <w:sz w:val="16"/>
      </w:rPr>
      <w:t xml:space="preserve"> •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CAUPR.gov.br</w:t>
    </w:r>
  </w:p>
  <w:p w:rsidR="005C3CC0" w:rsidRDefault="004B2F85">
    <w:pPr>
      <w:pStyle w:val="Contedodoquadro"/>
      <w:spacing w:line="199" w:lineRule="exact"/>
      <w:ind w:left="10" w:right="10"/>
      <w:jc w:val="center"/>
      <w:rPr>
        <w:sz w:val="16"/>
        <w:szCs w:val="16"/>
      </w:rPr>
    </w:pPr>
    <w:r>
      <w:rPr>
        <w:color w:val="A6A6A6"/>
        <w:sz w:val="16"/>
        <w:szCs w:val="16"/>
      </w:rPr>
      <w:t>Sede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Av.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Nossa Senhora</w:t>
    </w:r>
    <w:r>
      <w:rPr>
        <w:color w:val="A6A6A6"/>
        <w:spacing w:val="-1"/>
        <w:sz w:val="16"/>
        <w:szCs w:val="16"/>
      </w:rPr>
      <w:t xml:space="preserve"> </w:t>
    </w:r>
    <w:r>
      <w:rPr>
        <w:color w:val="A6A6A6"/>
        <w:sz w:val="16"/>
        <w:szCs w:val="16"/>
      </w:rPr>
      <w:t>da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Luz,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2.530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80045-360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Curitiba/PR</w:t>
    </w:r>
    <w:r>
      <w:rPr>
        <w:color w:val="A6A6A6"/>
        <w:spacing w:val="-2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Fone: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+55(41)3218-0200</w:t>
    </w:r>
  </w:p>
  <w:p w:rsidR="005C3CC0" w:rsidRDefault="004B2F85">
    <w:pPr>
      <w:pStyle w:val="Contedodoquadro"/>
      <w:spacing w:line="0" w:lineRule="atLeast"/>
      <w:jc w:val="center"/>
      <w:rPr>
        <w:rFonts w:ascii="DaxCondensed" w:hAnsi="DaxCondensed"/>
        <w:b/>
        <w:color w:val="000000" w:themeColor="text1"/>
        <w:szCs w:val="24"/>
      </w:rPr>
    </w:pPr>
    <w:r>
      <w:rPr>
        <w:rFonts w:ascii="DaxCondensed" w:hAnsi="DaxCondensed"/>
        <w:b/>
        <w:color w:val="000000" w:themeColor="text1"/>
        <w:szCs w:val="24"/>
      </w:rPr>
      <w:t>Deliberação nº</w:t>
    </w:r>
    <w:r>
      <w:rPr>
        <w:rFonts w:ascii="DaxCondensed" w:hAnsi="DaxCondensed"/>
        <w:b/>
        <w:color w:val="000000" w:themeColor="text1"/>
        <w:spacing w:val="1"/>
        <w:szCs w:val="24"/>
      </w:rPr>
      <w:t xml:space="preserve"> 7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CPUA-CAU/PR,</w:t>
    </w:r>
    <w:r>
      <w:rPr>
        <w:rFonts w:ascii="DaxCondensed" w:hAnsi="DaxCondensed"/>
        <w:b/>
        <w:color w:val="000000" w:themeColor="text1"/>
        <w:spacing w:val="-4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23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março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B7" w:rsidRDefault="00223FB7">
      <w:r>
        <w:separator/>
      </w:r>
    </w:p>
  </w:footnote>
  <w:footnote w:type="continuationSeparator" w:id="0">
    <w:p w:rsidR="00223FB7" w:rsidRDefault="0022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0" w:rsidRDefault="004B2F85">
    <w:pPr>
      <w:pStyle w:val="Corpodetexto"/>
      <w:spacing w:line="0" w:lineRule="atLeast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0D165345">
              <wp:simplePos x="0" y="0"/>
              <wp:positionH relativeFrom="margin">
                <wp:posOffset>2196465</wp:posOffset>
              </wp:positionH>
              <wp:positionV relativeFrom="page">
                <wp:posOffset>782955</wp:posOffset>
              </wp:positionV>
              <wp:extent cx="3688715" cy="175260"/>
              <wp:effectExtent l="0" t="0" r="17145" b="63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82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C3CC0" w:rsidRDefault="004B2F85">
                          <w:pPr>
                            <w:pStyle w:val="Contedodoquadro"/>
                            <w:rPr>
                              <w:rFonts w:ascii="DaxCondensed" w:hAnsi="DaxCondensed"/>
                              <w:szCs w:val="2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Políticas Urbana e Ambiental 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CPUA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65345" id="Text Box 3" o:spid="_x0000_s1026" style="position:absolute;margin-left:172.95pt;margin-top:61.65pt;width:290.45pt;height:13.8pt;z-index:-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" o:allowincell="f" filled="f" stroked="f" strokeweight="0">
              <v:textbox inset="0,0,0,0">
                <w:txbxContent>
                  <w:p w:rsidR="005C3CC0" w:rsidRDefault="004B2F85">
                    <w:pPr>
                      <w:pStyle w:val="Contedodoquadro"/>
                      <w:rPr>
                        <w:rFonts w:ascii="DaxCondensed" w:hAnsi="DaxCondensed"/>
                        <w:szCs w:val="2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Políticas Urbana e Ambiental 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CPUA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0" w:rsidRDefault="004B2F85">
    <w:pPr>
      <w:pStyle w:val="Corpodetexto"/>
      <w:spacing w:line="0" w:lineRule="atLeast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D165345">
              <wp:simplePos x="0" y="0"/>
              <wp:positionH relativeFrom="margin">
                <wp:posOffset>2196465</wp:posOffset>
              </wp:positionH>
              <wp:positionV relativeFrom="page">
                <wp:posOffset>782955</wp:posOffset>
              </wp:positionV>
              <wp:extent cx="3688715" cy="175260"/>
              <wp:effectExtent l="0" t="0" r="17145" b="635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82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C3CC0" w:rsidRDefault="004B2F85">
                          <w:pPr>
                            <w:pStyle w:val="Contedodoquadro"/>
                            <w:rPr>
                              <w:rFonts w:ascii="DaxCondensed" w:hAnsi="DaxCondensed"/>
                              <w:szCs w:val="2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Políticas Urbana e Ambiental 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CPUA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65345" id="_x0000_s1027" style="position:absolute;margin-left:172.95pt;margin-top:61.65pt;width:290.45pt;height:13.8pt;z-index:-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" o:allowincell="f" filled="f" stroked="f" strokeweight="0">
              <v:textbox inset="0,0,0,0">
                <w:txbxContent>
                  <w:p w:rsidR="005C3CC0" w:rsidRDefault="004B2F85">
                    <w:pPr>
                      <w:pStyle w:val="Contedodoquadro"/>
                      <w:rPr>
                        <w:rFonts w:ascii="DaxCondensed" w:hAnsi="DaxCondensed"/>
                        <w:szCs w:val="2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Políticas Urbana e Ambiental 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CPUA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48E3"/>
    <w:multiLevelType w:val="multilevel"/>
    <w:tmpl w:val="BD9C8C0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7CA87A73"/>
    <w:multiLevelType w:val="multilevel"/>
    <w:tmpl w:val="B5C863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C0"/>
    <w:rsid w:val="00083E1D"/>
    <w:rsid w:val="000D1A9B"/>
    <w:rsid w:val="00223FB7"/>
    <w:rsid w:val="00372BBF"/>
    <w:rsid w:val="003B0F0D"/>
    <w:rsid w:val="003B31E6"/>
    <w:rsid w:val="004411A7"/>
    <w:rsid w:val="0048132F"/>
    <w:rsid w:val="004B2F85"/>
    <w:rsid w:val="005C3CC0"/>
    <w:rsid w:val="00751E29"/>
    <w:rsid w:val="00956CB0"/>
    <w:rsid w:val="00A63B47"/>
    <w:rsid w:val="00DD40F7"/>
    <w:rsid w:val="00DF51AE"/>
    <w:rsid w:val="00EF37A3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390F46-52C3-4FD0-9880-FE29B30A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  <w:tabs>
        <w:tab w:val="left" w:pos="2120"/>
        <w:tab w:val="left" w:pos="12780"/>
      </w:tabs>
    </w:pPr>
    <w:rPr>
      <w:rFonts w:ascii="Arial" w:hAnsi="Arial" w:cs="Arial"/>
      <w:sz w:val="20"/>
      <w:szCs w:val="20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59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80098C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435DE2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F59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2120"/>
        <w:tab w:val="clear" w:pos="12780"/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2120"/>
        <w:tab w:val="clear" w:pos="12780"/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098C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rPr>
      <w:rFonts w:ascii="Cambria" w:eastAsia="Cambria" w:hAnsi="Cambria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Marcador">
    <w:name w:val="Marcador •"/>
    <w:qFormat/>
  </w:style>
  <w:style w:type="numbering" w:customStyle="1" w:styleId="Numerao123">
    <w:name w:val="Numeração 123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CA29-DE36-4E1D-A647-31CCC805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13/2022</vt:lpstr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13/2022</dc:title>
  <dc:subject>COA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CAU/PR</cp:keywords>
  <dc:description/>
  <cp:lastModifiedBy>user</cp:lastModifiedBy>
  <cp:revision>13</cp:revision>
  <cp:lastPrinted>2023-02-28T10:21:00Z</cp:lastPrinted>
  <dcterms:created xsi:type="dcterms:W3CDTF">2023-09-19T16:26:00Z</dcterms:created>
  <dcterms:modified xsi:type="dcterms:W3CDTF">2023-09-21T12:05:00Z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