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B15BA" w14:textId="23D8D38B" w:rsidR="00695CDB" w:rsidRPr="00E971C9" w:rsidRDefault="00D2376F">
      <w:pPr>
        <w:pStyle w:val="Ttulo1"/>
        <w:spacing w:before="155"/>
        <w:ind w:right="95"/>
        <w:rPr>
          <w:lang w:val="pt-BR"/>
        </w:rPr>
      </w:pPr>
      <w:r w:rsidRPr="00E971C9">
        <w:rPr>
          <w:spacing w:val="-1"/>
          <w:lang w:val="pt-BR"/>
        </w:rPr>
        <w:t>SÚMULA</w:t>
      </w:r>
      <w:r w:rsidRPr="00E971C9">
        <w:rPr>
          <w:spacing w:val="-10"/>
          <w:lang w:val="pt-BR"/>
        </w:rPr>
        <w:t xml:space="preserve"> </w:t>
      </w:r>
      <w:r w:rsidRPr="00E971C9">
        <w:rPr>
          <w:spacing w:val="-1"/>
          <w:lang w:val="pt-BR"/>
        </w:rPr>
        <w:t>DA</w:t>
      </w:r>
      <w:r w:rsidRPr="00E971C9">
        <w:rPr>
          <w:spacing w:val="-11"/>
          <w:lang w:val="pt-BR"/>
        </w:rPr>
        <w:t xml:space="preserve"> </w:t>
      </w:r>
      <w:r w:rsidR="006F3E08">
        <w:rPr>
          <w:spacing w:val="-11"/>
          <w:lang w:val="pt-BR"/>
        </w:rPr>
        <w:t>4</w:t>
      </w:r>
      <w:r w:rsidRPr="00E971C9">
        <w:rPr>
          <w:spacing w:val="-1"/>
          <w:sz w:val="16"/>
          <w:lang w:val="pt-BR"/>
        </w:rPr>
        <w:t xml:space="preserve">ª </w:t>
      </w:r>
      <w:r w:rsidRPr="00E971C9">
        <w:rPr>
          <w:spacing w:val="-1"/>
          <w:lang w:val="pt-BR"/>
        </w:rPr>
        <w:t>REUNIÃO</w:t>
      </w:r>
      <w:r w:rsidRPr="00E971C9">
        <w:rPr>
          <w:spacing w:val="-9"/>
          <w:lang w:val="pt-BR"/>
        </w:rPr>
        <w:t xml:space="preserve"> </w:t>
      </w:r>
      <w:r w:rsidR="006F3E08">
        <w:rPr>
          <w:spacing w:val="-9"/>
          <w:lang w:val="pt-BR"/>
        </w:rPr>
        <w:t>EXTRA</w:t>
      </w:r>
      <w:r w:rsidRPr="00E971C9">
        <w:rPr>
          <w:spacing w:val="-1"/>
          <w:lang w:val="pt-BR"/>
        </w:rPr>
        <w:t>ORDINÁRIA</w:t>
      </w:r>
      <w:r w:rsidRPr="00E971C9">
        <w:rPr>
          <w:spacing w:val="-9"/>
          <w:lang w:val="pt-BR"/>
        </w:rPr>
        <w:t xml:space="preserve"> </w:t>
      </w:r>
      <w:r w:rsidRPr="00E971C9">
        <w:rPr>
          <w:lang w:val="pt-BR"/>
        </w:rPr>
        <w:t>2021</w:t>
      </w:r>
      <w:r w:rsidRPr="00E971C9">
        <w:rPr>
          <w:spacing w:val="-9"/>
          <w:lang w:val="pt-BR"/>
        </w:rPr>
        <w:t xml:space="preserve"> </w:t>
      </w:r>
      <w:r w:rsidRPr="00E971C9">
        <w:rPr>
          <w:lang w:val="pt-BR"/>
        </w:rPr>
        <w:t>COA-CAU/PR</w:t>
      </w:r>
    </w:p>
    <w:p w14:paraId="153D43C9" w14:textId="77777777" w:rsidR="00695CDB" w:rsidRPr="00D864A0" w:rsidRDefault="00695CDB">
      <w:pPr>
        <w:pStyle w:val="Corpodetexto"/>
        <w:spacing w:before="5" w:after="1"/>
        <w:rPr>
          <w:b/>
          <w:szCs w:val="14"/>
          <w:lang w:val="pt-BR"/>
        </w:rPr>
      </w:pPr>
    </w:p>
    <w:tbl>
      <w:tblPr>
        <w:tblStyle w:val="TableNormal"/>
        <w:tblW w:w="5000" w:type="pct"/>
        <w:tblInd w:w="-5" w:type="dxa"/>
        <w:tblBorders>
          <w:top w:val="single" w:sz="6" w:space="0" w:color="auto"/>
          <w:left w:val="single" w:sz="4" w:space="0" w:color="auto"/>
          <w:bottom w:val="single" w:sz="6" w:space="0" w:color="auto"/>
          <w:right w:val="single" w:sz="4" w:space="0" w:color="auto"/>
          <w:insideH w:val="single" w:sz="4" w:space="0" w:color="auto"/>
        </w:tblBorders>
        <w:tblLayout w:type="fixed"/>
        <w:tblLook w:val="01E0" w:firstRow="1" w:lastRow="1" w:firstColumn="1" w:lastColumn="1" w:noHBand="0" w:noVBand="0"/>
      </w:tblPr>
      <w:tblGrid>
        <w:gridCol w:w="1672"/>
        <w:gridCol w:w="3601"/>
        <w:gridCol w:w="1010"/>
        <w:gridCol w:w="2782"/>
      </w:tblGrid>
      <w:tr w:rsidR="00695CDB" w:rsidRPr="00E971C9" w14:paraId="4948D677" w14:textId="77777777" w:rsidTr="00D15E15">
        <w:trPr>
          <w:trHeight w:val="170"/>
        </w:trPr>
        <w:tc>
          <w:tcPr>
            <w:tcW w:w="1701" w:type="dxa"/>
            <w:shd w:val="clear" w:color="auto" w:fill="D9D9D9"/>
            <w:vAlign w:val="center"/>
          </w:tcPr>
          <w:p w14:paraId="6A5E26DF" w14:textId="77777777" w:rsidR="00695CDB" w:rsidRPr="00E971C9" w:rsidRDefault="00D2376F" w:rsidP="00D15E15">
            <w:pPr>
              <w:pStyle w:val="TableParagraph"/>
              <w:ind w:left="86"/>
              <w:rPr>
                <w:b/>
                <w:sz w:val="20"/>
                <w:lang w:val="pt-BR"/>
              </w:rPr>
            </w:pPr>
            <w:r w:rsidRPr="00E971C9">
              <w:rPr>
                <w:b/>
                <w:sz w:val="20"/>
                <w:lang w:val="pt-BR"/>
              </w:rPr>
              <w:t>Data</w:t>
            </w:r>
          </w:p>
        </w:tc>
        <w:tc>
          <w:tcPr>
            <w:tcW w:w="3664" w:type="dxa"/>
            <w:vAlign w:val="center"/>
          </w:tcPr>
          <w:p w14:paraId="39062356" w14:textId="0C59BD8C" w:rsidR="00695CDB" w:rsidRPr="00E971C9" w:rsidRDefault="004B6274" w:rsidP="004B6274">
            <w:pPr>
              <w:pStyle w:val="TableParagraph"/>
              <w:ind w:left="86"/>
              <w:rPr>
                <w:sz w:val="20"/>
                <w:lang w:val="pt-BR"/>
              </w:rPr>
            </w:pPr>
            <w:r>
              <w:rPr>
                <w:sz w:val="20"/>
                <w:lang w:val="pt-BR"/>
              </w:rPr>
              <w:t xml:space="preserve">03 de agosto </w:t>
            </w:r>
            <w:r w:rsidR="00D2376F" w:rsidRPr="00E971C9">
              <w:rPr>
                <w:sz w:val="20"/>
                <w:lang w:val="pt-BR"/>
              </w:rPr>
              <w:t>de</w:t>
            </w:r>
            <w:r w:rsidR="00D2376F" w:rsidRPr="00E971C9">
              <w:rPr>
                <w:spacing w:val="16"/>
                <w:sz w:val="20"/>
                <w:lang w:val="pt-BR"/>
              </w:rPr>
              <w:t xml:space="preserve"> </w:t>
            </w:r>
            <w:r w:rsidR="00D2376F" w:rsidRPr="00E971C9">
              <w:rPr>
                <w:sz w:val="20"/>
                <w:lang w:val="pt-BR"/>
              </w:rPr>
              <w:t>2021</w:t>
            </w:r>
          </w:p>
        </w:tc>
        <w:tc>
          <w:tcPr>
            <w:tcW w:w="1027" w:type="dxa"/>
            <w:shd w:val="clear" w:color="auto" w:fill="D9D9D9"/>
            <w:vAlign w:val="center"/>
          </w:tcPr>
          <w:p w14:paraId="3B866A6B" w14:textId="77777777" w:rsidR="00695CDB" w:rsidRPr="00E971C9" w:rsidRDefault="00D2376F" w:rsidP="00D15E15">
            <w:pPr>
              <w:pStyle w:val="TableParagraph"/>
              <w:ind w:left="84"/>
              <w:rPr>
                <w:b/>
                <w:sz w:val="20"/>
                <w:lang w:val="pt-BR"/>
              </w:rPr>
            </w:pPr>
            <w:r w:rsidRPr="00E971C9">
              <w:rPr>
                <w:b/>
                <w:sz w:val="20"/>
                <w:lang w:val="pt-BR"/>
              </w:rPr>
              <w:t>Horário</w:t>
            </w:r>
          </w:p>
        </w:tc>
        <w:tc>
          <w:tcPr>
            <w:tcW w:w="2831" w:type="dxa"/>
            <w:vAlign w:val="center"/>
          </w:tcPr>
          <w:p w14:paraId="2EAD4BFC" w14:textId="03F8F310" w:rsidR="00695CDB" w:rsidRPr="00E971C9" w:rsidRDefault="00D2376F" w:rsidP="004B6274">
            <w:pPr>
              <w:pStyle w:val="TableParagraph"/>
              <w:ind w:left="84"/>
              <w:rPr>
                <w:sz w:val="20"/>
                <w:lang w:val="pt-BR"/>
              </w:rPr>
            </w:pPr>
            <w:r w:rsidRPr="00E971C9">
              <w:rPr>
                <w:sz w:val="20"/>
                <w:lang w:val="pt-BR"/>
              </w:rPr>
              <w:t>das</w:t>
            </w:r>
            <w:r w:rsidRPr="00E971C9">
              <w:rPr>
                <w:spacing w:val="16"/>
                <w:sz w:val="20"/>
                <w:lang w:val="pt-BR"/>
              </w:rPr>
              <w:t xml:space="preserve"> </w:t>
            </w:r>
            <w:r w:rsidRPr="00E971C9">
              <w:rPr>
                <w:sz w:val="20"/>
                <w:lang w:val="pt-BR"/>
              </w:rPr>
              <w:t>14h</w:t>
            </w:r>
            <w:r w:rsidR="004B6274">
              <w:rPr>
                <w:sz w:val="20"/>
                <w:lang w:val="pt-BR"/>
              </w:rPr>
              <w:t>05</w:t>
            </w:r>
            <w:r w:rsidR="00C76BC4" w:rsidRPr="00E971C9">
              <w:rPr>
                <w:sz w:val="20"/>
                <w:lang w:val="pt-BR"/>
              </w:rPr>
              <w:t>min</w:t>
            </w:r>
            <w:r w:rsidRPr="00E971C9">
              <w:rPr>
                <w:spacing w:val="20"/>
                <w:sz w:val="20"/>
                <w:lang w:val="pt-BR"/>
              </w:rPr>
              <w:t xml:space="preserve"> </w:t>
            </w:r>
            <w:r w:rsidRPr="00E971C9">
              <w:rPr>
                <w:sz w:val="20"/>
                <w:lang w:val="pt-BR"/>
              </w:rPr>
              <w:t>às</w:t>
            </w:r>
            <w:r w:rsidRPr="00E971C9">
              <w:rPr>
                <w:spacing w:val="16"/>
                <w:sz w:val="20"/>
                <w:lang w:val="pt-BR"/>
              </w:rPr>
              <w:t xml:space="preserve"> </w:t>
            </w:r>
            <w:r w:rsidRPr="00E971C9">
              <w:rPr>
                <w:sz w:val="20"/>
                <w:lang w:val="pt-BR"/>
              </w:rPr>
              <w:t>1</w:t>
            </w:r>
            <w:r w:rsidR="004B6274">
              <w:rPr>
                <w:sz w:val="20"/>
                <w:lang w:val="pt-BR"/>
              </w:rPr>
              <w:t>5</w:t>
            </w:r>
            <w:r w:rsidRPr="00E971C9">
              <w:rPr>
                <w:sz w:val="20"/>
                <w:lang w:val="pt-BR"/>
              </w:rPr>
              <w:t>h</w:t>
            </w:r>
            <w:r w:rsidR="004B6274">
              <w:rPr>
                <w:sz w:val="20"/>
                <w:lang w:val="pt-BR"/>
              </w:rPr>
              <w:t>35</w:t>
            </w:r>
            <w:r w:rsidRPr="00E971C9">
              <w:rPr>
                <w:sz w:val="20"/>
                <w:lang w:val="pt-BR"/>
              </w:rPr>
              <w:t>min</w:t>
            </w:r>
          </w:p>
        </w:tc>
      </w:tr>
      <w:tr w:rsidR="00695CDB" w:rsidRPr="00E971C9" w14:paraId="75D32183" w14:textId="77777777" w:rsidTr="00D15E15">
        <w:trPr>
          <w:trHeight w:val="170"/>
        </w:trPr>
        <w:tc>
          <w:tcPr>
            <w:tcW w:w="1701" w:type="dxa"/>
            <w:shd w:val="clear" w:color="auto" w:fill="D9D9D9"/>
            <w:vAlign w:val="center"/>
          </w:tcPr>
          <w:p w14:paraId="0A587DDB" w14:textId="77777777" w:rsidR="00695CDB" w:rsidRPr="00E971C9" w:rsidRDefault="00D2376F" w:rsidP="00D15E15">
            <w:pPr>
              <w:pStyle w:val="TableParagraph"/>
              <w:ind w:left="86"/>
              <w:rPr>
                <w:b/>
                <w:sz w:val="20"/>
                <w:lang w:val="pt-BR"/>
              </w:rPr>
            </w:pPr>
            <w:r w:rsidRPr="00E971C9">
              <w:rPr>
                <w:b/>
                <w:sz w:val="20"/>
                <w:lang w:val="pt-BR"/>
              </w:rPr>
              <w:t>Local</w:t>
            </w:r>
          </w:p>
        </w:tc>
        <w:tc>
          <w:tcPr>
            <w:tcW w:w="7522" w:type="dxa"/>
            <w:gridSpan w:val="3"/>
            <w:vAlign w:val="center"/>
          </w:tcPr>
          <w:p w14:paraId="099C0016" w14:textId="77B30D3C" w:rsidR="004B6274" w:rsidRDefault="00D2376F" w:rsidP="004B6274">
            <w:r w:rsidRPr="000A1345">
              <w:rPr>
                <w:sz w:val="20"/>
                <w:szCs w:val="20"/>
                <w:lang w:val="pt-BR"/>
              </w:rPr>
              <w:t>Virtual,</w:t>
            </w:r>
            <w:r w:rsidRPr="000A1345">
              <w:rPr>
                <w:spacing w:val="-1"/>
                <w:sz w:val="20"/>
                <w:szCs w:val="20"/>
                <w:lang w:val="pt-BR"/>
              </w:rPr>
              <w:t xml:space="preserve"> </w:t>
            </w:r>
            <w:r w:rsidRPr="000A1345">
              <w:rPr>
                <w:sz w:val="20"/>
                <w:szCs w:val="20"/>
                <w:lang w:val="pt-BR"/>
              </w:rPr>
              <w:t>plataforma</w:t>
            </w:r>
            <w:r w:rsidRPr="000A1345">
              <w:rPr>
                <w:spacing w:val="-1"/>
                <w:sz w:val="20"/>
                <w:szCs w:val="20"/>
                <w:lang w:val="pt-BR"/>
              </w:rPr>
              <w:t xml:space="preserve"> </w:t>
            </w:r>
            <w:r w:rsidR="004B6274">
              <w:rPr>
                <w:spacing w:val="-1"/>
                <w:sz w:val="20"/>
                <w:szCs w:val="20"/>
                <w:lang w:val="pt-BR"/>
              </w:rPr>
              <w:t xml:space="preserve">Zoom </w:t>
            </w:r>
            <w:r w:rsidR="000A1345" w:rsidRPr="000A1345">
              <w:rPr>
                <w:sz w:val="20"/>
                <w:szCs w:val="20"/>
              </w:rPr>
              <w:t>&lt;</w:t>
            </w:r>
            <w:r w:rsidR="004B6274">
              <w:t>h</w:t>
            </w:r>
            <w:r w:rsidR="004B6274" w:rsidRPr="00F22AAD">
              <w:t>ttps://us02web.zoom.us/rec/play/EmmnpgdoF9fROKC_8bqf3ZyWBfAUkyLrmGxxI5uBo02sJifT6XWZF2J9z5cUm6CgZkw6cGlvDK9Ip5Ka.1x_2cYRX2poq-nVw?startTime=1628010330000&amp;_x_zm_rtaid=iPGPwE5kQTOLr1ZA3l66Mw.1628167474103.bdb9ac5220abe3534c6e0e9a68345475&amp;_x_zm_rhtaid=499</w:t>
            </w:r>
          </w:p>
          <w:p w14:paraId="7FE1003D" w14:textId="28B02C30" w:rsidR="00695CDB" w:rsidRPr="000A1345" w:rsidRDefault="004C4A82" w:rsidP="004B6274">
            <w:pPr>
              <w:pStyle w:val="TableParagraph"/>
              <w:ind w:left="86"/>
              <w:rPr>
                <w:sz w:val="20"/>
                <w:szCs w:val="20"/>
                <w:lang w:val="pt-BR"/>
              </w:rPr>
            </w:pPr>
            <w:r w:rsidRPr="000A1345">
              <w:rPr>
                <w:sz w:val="20"/>
                <w:szCs w:val="20"/>
              </w:rPr>
              <w:t xml:space="preserve"> </w:t>
            </w:r>
            <w:r w:rsidR="000A1345" w:rsidRPr="000A1345">
              <w:rPr>
                <w:sz w:val="20"/>
                <w:szCs w:val="20"/>
              </w:rPr>
              <w:t>&gt;</w:t>
            </w:r>
          </w:p>
        </w:tc>
      </w:tr>
    </w:tbl>
    <w:p w14:paraId="3FB99A72" w14:textId="77777777" w:rsidR="00695CDB" w:rsidRPr="00D864A0" w:rsidRDefault="00695CDB" w:rsidP="00D864A0">
      <w:pPr>
        <w:pStyle w:val="Corpodetexto"/>
        <w:spacing w:before="5" w:after="1"/>
        <w:rPr>
          <w:b/>
          <w:szCs w:val="14"/>
          <w:lang w:val="pt-BR"/>
        </w:rPr>
      </w:pPr>
    </w:p>
    <w:tbl>
      <w:tblPr>
        <w:tblStyle w:val="TableNormal"/>
        <w:tblW w:w="5000" w:type="pct"/>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72"/>
        <w:gridCol w:w="4611"/>
        <w:gridCol w:w="2782"/>
      </w:tblGrid>
      <w:tr w:rsidR="00695CDB" w:rsidRPr="00E971C9" w14:paraId="4540B9BC" w14:textId="77777777" w:rsidTr="001B16E8">
        <w:trPr>
          <w:trHeight w:val="20"/>
        </w:trPr>
        <w:tc>
          <w:tcPr>
            <w:tcW w:w="1672" w:type="dxa"/>
            <w:vMerge w:val="restart"/>
            <w:tcBorders>
              <w:top w:val="single" w:sz="6" w:space="0" w:color="auto"/>
            </w:tcBorders>
            <w:shd w:val="clear" w:color="auto" w:fill="D9D9D9"/>
            <w:vAlign w:val="center"/>
          </w:tcPr>
          <w:p w14:paraId="5D51FB79" w14:textId="5FC6482D" w:rsidR="00296282" w:rsidRPr="00E971C9" w:rsidRDefault="00D2376F" w:rsidP="000A1345">
            <w:pPr>
              <w:pStyle w:val="TableParagraph"/>
              <w:ind w:left="107"/>
              <w:rPr>
                <w:b/>
                <w:sz w:val="20"/>
                <w:lang w:val="pt-BR"/>
              </w:rPr>
            </w:pPr>
            <w:r w:rsidRPr="00E971C9">
              <w:rPr>
                <w:b/>
                <w:sz w:val="20"/>
                <w:lang w:val="pt-BR"/>
              </w:rPr>
              <w:t>Participantes</w:t>
            </w:r>
          </w:p>
        </w:tc>
        <w:tc>
          <w:tcPr>
            <w:tcW w:w="4611" w:type="dxa"/>
            <w:tcBorders>
              <w:top w:val="single" w:sz="6" w:space="0" w:color="auto"/>
            </w:tcBorders>
          </w:tcPr>
          <w:p w14:paraId="2D292BB2" w14:textId="77777777" w:rsidR="00695CDB" w:rsidRPr="00E971C9" w:rsidRDefault="00D2376F" w:rsidP="00296282">
            <w:pPr>
              <w:pStyle w:val="TableParagraph"/>
              <w:rPr>
                <w:sz w:val="20"/>
                <w:lang w:val="pt-BR"/>
              </w:rPr>
            </w:pPr>
            <w:r w:rsidRPr="00E971C9">
              <w:rPr>
                <w:sz w:val="20"/>
                <w:lang w:val="pt-BR"/>
              </w:rPr>
              <w:t>Walter</w:t>
            </w:r>
            <w:r w:rsidRPr="00E971C9">
              <w:rPr>
                <w:spacing w:val="26"/>
                <w:sz w:val="20"/>
                <w:lang w:val="pt-BR"/>
              </w:rPr>
              <w:t xml:space="preserve"> </w:t>
            </w:r>
            <w:r w:rsidRPr="00E971C9">
              <w:rPr>
                <w:sz w:val="20"/>
                <w:lang w:val="pt-BR"/>
              </w:rPr>
              <w:t>Gustavo</w:t>
            </w:r>
            <w:r w:rsidRPr="00E971C9">
              <w:rPr>
                <w:spacing w:val="28"/>
                <w:sz w:val="20"/>
                <w:lang w:val="pt-BR"/>
              </w:rPr>
              <w:t xml:space="preserve"> </w:t>
            </w:r>
            <w:r w:rsidRPr="00E971C9">
              <w:rPr>
                <w:sz w:val="20"/>
                <w:lang w:val="pt-BR"/>
              </w:rPr>
              <w:t>Linzmeyer</w:t>
            </w:r>
          </w:p>
        </w:tc>
        <w:tc>
          <w:tcPr>
            <w:tcW w:w="2782" w:type="dxa"/>
            <w:tcBorders>
              <w:top w:val="single" w:sz="6" w:space="0" w:color="auto"/>
            </w:tcBorders>
          </w:tcPr>
          <w:p w14:paraId="1F7E243B" w14:textId="77777777" w:rsidR="00695CDB" w:rsidRPr="00E971C9" w:rsidRDefault="00D2376F" w:rsidP="00296282">
            <w:pPr>
              <w:pStyle w:val="TableParagraph"/>
              <w:rPr>
                <w:sz w:val="20"/>
                <w:lang w:val="pt-BR"/>
              </w:rPr>
            </w:pPr>
            <w:r w:rsidRPr="00E971C9">
              <w:rPr>
                <w:sz w:val="20"/>
                <w:lang w:val="pt-BR"/>
              </w:rPr>
              <w:t>Coordenador</w:t>
            </w:r>
          </w:p>
        </w:tc>
      </w:tr>
      <w:tr w:rsidR="00695CDB" w:rsidRPr="00E971C9" w14:paraId="1892F806" w14:textId="77777777" w:rsidTr="001B16E8">
        <w:trPr>
          <w:trHeight w:val="20"/>
        </w:trPr>
        <w:tc>
          <w:tcPr>
            <w:tcW w:w="1672" w:type="dxa"/>
            <w:vMerge/>
            <w:shd w:val="clear" w:color="auto" w:fill="D9D9D9"/>
            <w:vAlign w:val="center"/>
          </w:tcPr>
          <w:p w14:paraId="5F223404" w14:textId="77777777" w:rsidR="00695CDB" w:rsidRPr="00E971C9" w:rsidRDefault="00695CDB" w:rsidP="000A1345">
            <w:pPr>
              <w:rPr>
                <w:sz w:val="2"/>
                <w:szCs w:val="2"/>
                <w:lang w:val="pt-BR"/>
              </w:rPr>
            </w:pPr>
          </w:p>
        </w:tc>
        <w:tc>
          <w:tcPr>
            <w:tcW w:w="4611" w:type="dxa"/>
          </w:tcPr>
          <w:p w14:paraId="3E326BAC" w14:textId="77777777" w:rsidR="00695CDB" w:rsidRPr="00E971C9" w:rsidRDefault="00D2376F" w:rsidP="00296282">
            <w:pPr>
              <w:pStyle w:val="TableParagraph"/>
              <w:rPr>
                <w:sz w:val="20"/>
                <w:lang w:val="pt-BR"/>
              </w:rPr>
            </w:pPr>
            <w:r w:rsidRPr="00E971C9">
              <w:rPr>
                <w:sz w:val="20"/>
                <w:lang w:val="pt-BR"/>
              </w:rPr>
              <w:t>Vandinês</w:t>
            </w:r>
            <w:r w:rsidRPr="00E971C9">
              <w:rPr>
                <w:spacing w:val="28"/>
                <w:sz w:val="20"/>
                <w:lang w:val="pt-BR"/>
              </w:rPr>
              <w:t xml:space="preserve"> </w:t>
            </w:r>
            <w:r w:rsidRPr="00E971C9">
              <w:rPr>
                <w:sz w:val="20"/>
                <w:lang w:val="pt-BR"/>
              </w:rPr>
              <w:t>Gremaschi</w:t>
            </w:r>
            <w:r w:rsidRPr="00E971C9">
              <w:rPr>
                <w:spacing w:val="29"/>
                <w:sz w:val="20"/>
                <w:lang w:val="pt-BR"/>
              </w:rPr>
              <w:t xml:space="preserve"> </w:t>
            </w:r>
            <w:r w:rsidRPr="00E971C9">
              <w:rPr>
                <w:sz w:val="20"/>
                <w:lang w:val="pt-BR"/>
              </w:rPr>
              <w:t>Canassa</w:t>
            </w:r>
          </w:p>
        </w:tc>
        <w:tc>
          <w:tcPr>
            <w:tcW w:w="2782" w:type="dxa"/>
          </w:tcPr>
          <w:p w14:paraId="2F5986BE" w14:textId="77777777" w:rsidR="00695CDB" w:rsidRPr="00E971C9" w:rsidRDefault="00D2376F" w:rsidP="00296282">
            <w:pPr>
              <w:pStyle w:val="TableParagraph"/>
              <w:rPr>
                <w:sz w:val="20"/>
                <w:lang w:val="pt-BR"/>
              </w:rPr>
            </w:pPr>
            <w:r w:rsidRPr="00E971C9">
              <w:rPr>
                <w:sz w:val="20"/>
                <w:lang w:val="pt-BR"/>
              </w:rPr>
              <w:t>Coord-adjunto</w:t>
            </w:r>
          </w:p>
        </w:tc>
      </w:tr>
      <w:tr w:rsidR="00695CDB" w:rsidRPr="00E971C9" w14:paraId="675045A0" w14:textId="77777777" w:rsidTr="001B16E8">
        <w:trPr>
          <w:trHeight w:val="20"/>
        </w:trPr>
        <w:tc>
          <w:tcPr>
            <w:tcW w:w="1672" w:type="dxa"/>
            <w:tcBorders>
              <w:top w:val="single" w:sz="6" w:space="0" w:color="auto"/>
              <w:bottom w:val="single" w:sz="6" w:space="0" w:color="auto"/>
            </w:tcBorders>
            <w:shd w:val="clear" w:color="auto" w:fill="D9D9D9"/>
            <w:vAlign w:val="center"/>
          </w:tcPr>
          <w:p w14:paraId="7589BD9B" w14:textId="77777777" w:rsidR="00695CDB" w:rsidRPr="00E971C9" w:rsidRDefault="00D2376F" w:rsidP="000A1345">
            <w:pPr>
              <w:pStyle w:val="TableParagraph"/>
              <w:ind w:left="107"/>
              <w:rPr>
                <w:b/>
                <w:sz w:val="20"/>
                <w:lang w:val="pt-BR"/>
              </w:rPr>
            </w:pPr>
            <w:r w:rsidRPr="00E971C9">
              <w:rPr>
                <w:b/>
                <w:sz w:val="20"/>
                <w:lang w:val="pt-BR"/>
              </w:rPr>
              <w:t>Assessoria</w:t>
            </w:r>
          </w:p>
        </w:tc>
        <w:tc>
          <w:tcPr>
            <w:tcW w:w="4611" w:type="dxa"/>
            <w:tcBorders>
              <w:top w:val="single" w:sz="6" w:space="0" w:color="auto"/>
              <w:bottom w:val="single" w:sz="6" w:space="0" w:color="auto"/>
            </w:tcBorders>
          </w:tcPr>
          <w:p w14:paraId="403BDB45" w14:textId="6A498672" w:rsidR="004B6274" w:rsidRPr="00E971C9" w:rsidRDefault="004B6274" w:rsidP="00296282">
            <w:pPr>
              <w:pStyle w:val="TableParagraph"/>
              <w:rPr>
                <w:sz w:val="20"/>
                <w:lang w:val="pt-BR"/>
              </w:rPr>
            </w:pPr>
            <w:r>
              <w:rPr>
                <w:sz w:val="20"/>
                <w:lang w:val="pt-BR"/>
              </w:rPr>
              <w:t>Lígia Mara de Castro Ferreira</w:t>
            </w:r>
          </w:p>
        </w:tc>
        <w:tc>
          <w:tcPr>
            <w:tcW w:w="2782" w:type="dxa"/>
            <w:tcBorders>
              <w:top w:val="single" w:sz="6" w:space="0" w:color="auto"/>
              <w:bottom w:val="single" w:sz="6" w:space="0" w:color="auto"/>
            </w:tcBorders>
          </w:tcPr>
          <w:p w14:paraId="5357B890" w14:textId="77777777" w:rsidR="00695CDB" w:rsidRPr="00E971C9" w:rsidRDefault="00D2376F" w:rsidP="00296282">
            <w:pPr>
              <w:pStyle w:val="TableParagraph"/>
              <w:rPr>
                <w:sz w:val="20"/>
                <w:lang w:val="pt-BR"/>
              </w:rPr>
            </w:pPr>
            <w:r w:rsidRPr="00E971C9">
              <w:rPr>
                <w:sz w:val="20"/>
                <w:lang w:val="pt-BR"/>
              </w:rPr>
              <w:t>Assistente</w:t>
            </w:r>
            <w:r w:rsidRPr="00E971C9">
              <w:rPr>
                <w:spacing w:val="40"/>
                <w:sz w:val="20"/>
                <w:lang w:val="pt-BR"/>
              </w:rPr>
              <w:t xml:space="preserve"> </w:t>
            </w:r>
            <w:r w:rsidRPr="00E971C9">
              <w:rPr>
                <w:sz w:val="20"/>
                <w:lang w:val="pt-BR"/>
              </w:rPr>
              <w:t>COA-CAU/PR</w:t>
            </w:r>
          </w:p>
        </w:tc>
      </w:tr>
      <w:tr w:rsidR="00A44204" w:rsidRPr="00E971C9" w14:paraId="7AA9CD6C" w14:textId="77777777" w:rsidTr="00A44204">
        <w:trPr>
          <w:trHeight w:val="20"/>
        </w:trPr>
        <w:tc>
          <w:tcPr>
            <w:tcW w:w="1672" w:type="dxa"/>
            <w:tcBorders>
              <w:top w:val="single" w:sz="6" w:space="0" w:color="auto"/>
              <w:bottom w:val="single" w:sz="6" w:space="0" w:color="auto"/>
            </w:tcBorders>
            <w:shd w:val="clear" w:color="auto" w:fill="D9D9D9"/>
            <w:vAlign w:val="center"/>
          </w:tcPr>
          <w:p w14:paraId="2AF19DB2" w14:textId="6ABD01DB" w:rsidR="00A44204" w:rsidRPr="00E971C9" w:rsidRDefault="00A44204" w:rsidP="000A1345">
            <w:pPr>
              <w:pStyle w:val="TableParagraph"/>
              <w:ind w:left="107"/>
              <w:rPr>
                <w:b/>
                <w:sz w:val="20"/>
                <w:lang w:val="pt-BR"/>
              </w:rPr>
            </w:pPr>
            <w:r>
              <w:rPr>
                <w:b/>
                <w:sz w:val="20"/>
                <w:lang w:val="pt-BR"/>
              </w:rPr>
              <w:t xml:space="preserve">Convidados </w:t>
            </w:r>
          </w:p>
        </w:tc>
        <w:tc>
          <w:tcPr>
            <w:tcW w:w="4611" w:type="dxa"/>
            <w:tcBorders>
              <w:top w:val="single" w:sz="6" w:space="0" w:color="auto"/>
              <w:bottom w:val="single" w:sz="6" w:space="0" w:color="auto"/>
            </w:tcBorders>
          </w:tcPr>
          <w:p w14:paraId="63C61D40" w14:textId="77777777" w:rsidR="00A44204" w:rsidRDefault="00A44204" w:rsidP="00296282">
            <w:pPr>
              <w:pStyle w:val="TableParagraph"/>
              <w:rPr>
                <w:sz w:val="20"/>
                <w:lang w:val="pt-BR"/>
              </w:rPr>
            </w:pPr>
            <w:r>
              <w:rPr>
                <w:sz w:val="20"/>
                <w:lang w:val="pt-BR"/>
              </w:rPr>
              <w:t>Lucas Martins Rieke</w:t>
            </w:r>
          </w:p>
          <w:p w14:paraId="1512B5E1" w14:textId="48D64C78" w:rsidR="004B6274" w:rsidRPr="004B6274" w:rsidRDefault="004B6274" w:rsidP="004B6274">
            <w:pPr>
              <w:rPr>
                <w:sz w:val="20"/>
                <w:szCs w:val="20"/>
              </w:rPr>
            </w:pPr>
            <w:r>
              <w:rPr>
                <w:sz w:val="20"/>
                <w:szCs w:val="20"/>
              </w:rPr>
              <w:t xml:space="preserve">  </w:t>
            </w:r>
            <w:r w:rsidRPr="004B6274">
              <w:rPr>
                <w:sz w:val="20"/>
                <w:szCs w:val="20"/>
              </w:rPr>
              <w:t xml:space="preserve">Alessandro </w:t>
            </w:r>
            <w:r w:rsidRPr="004B6274">
              <w:rPr>
                <w:bCs/>
                <w:color w:val="201F1E"/>
                <w:sz w:val="20"/>
                <w:szCs w:val="20"/>
                <w:bdr w:val="none" w:sz="0" w:space="0" w:color="auto" w:frame="1"/>
                <w:shd w:val="clear" w:color="auto" w:fill="FFFFFF"/>
              </w:rPr>
              <w:t> B</w:t>
            </w:r>
            <w:r>
              <w:rPr>
                <w:bCs/>
                <w:color w:val="201F1E"/>
                <w:sz w:val="20"/>
                <w:szCs w:val="20"/>
                <w:bdr w:val="none" w:sz="0" w:space="0" w:color="auto" w:frame="1"/>
                <w:shd w:val="clear" w:color="auto" w:fill="FFFFFF"/>
              </w:rPr>
              <w:t>oncompagni</w:t>
            </w:r>
            <w:r w:rsidRPr="004B6274">
              <w:rPr>
                <w:bCs/>
                <w:color w:val="201F1E"/>
                <w:sz w:val="20"/>
                <w:szCs w:val="20"/>
                <w:bdr w:val="none" w:sz="0" w:space="0" w:color="auto" w:frame="1"/>
                <w:shd w:val="clear" w:color="auto" w:fill="FFFFFF"/>
              </w:rPr>
              <w:t xml:space="preserve"> J</w:t>
            </w:r>
            <w:r>
              <w:rPr>
                <w:bCs/>
                <w:color w:val="201F1E"/>
                <w:sz w:val="20"/>
                <w:szCs w:val="20"/>
                <w:bdr w:val="none" w:sz="0" w:space="0" w:color="auto" w:frame="1"/>
                <w:shd w:val="clear" w:color="auto" w:fill="FFFFFF"/>
              </w:rPr>
              <w:t>unior</w:t>
            </w:r>
          </w:p>
          <w:p w14:paraId="123B9161" w14:textId="3F3B7430" w:rsidR="00A44204" w:rsidRPr="00E971C9" w:rsidRDefault="005C5CF1" w:rsidP="004B6274">
            <w:pPr>
              <w:pStyle w:val="TableParagraph"/>
              <w:rPr>
                <w:sz w:val="20"/>
                <w:lang w:val="pt-BR"/>
              </w:rPr>
            </w:pPr>
            <w:r>
              <w:rPr>
                <w:sz w:val="20"/>
                <w:lang w:val="pt-BR"/>
              </w:rPr>
              <w:t xml:space="preserve">Lourdes Vasselek </w:t>
            </w:r>
          </w:p>
        </w:tc>
        <w:tc>
          <w:tcPr>
            <w:tcW w:w="2782" w:type="dxa"/>
            <w:tcBorders>
              <w:top w:val="single" w:sz="6" w:space="0" w:color="auto"/>
              <w:bottom w:val="single" w:sz="6" w:space="0" w:color="auto"/>
            </w:tcBorders>
          </w:tcPr>
          <w:p w14:paraId="2E4F4D9B" w14:textId="77777777" w:rsidR="00A44204" w:rsidRDefault="00A44204" w:rsidP="00296282">
            <w:pPr>
              <w:pStyle w:val="TableParagraph"/>
              <w:rPr>
                <w:sz w:val="20"/>
                <w:lang w:val="pt-BR"/>
              </w:rPr>
            </w:pPr>
            <w:r>
              <w:rPr>
                <w:sz w:val="20"/>
                <w:lang w:val="pt-BR"/>
              </w:rPr>
              <w:t>Gerente Geral</w:t>
            </w:r>
          </w:p>
          <w:p w14:paraId="66E520AA" w14:textId="77777777" w:rsidR="00A44204" w:rsidRDefault="004B6274" w:rsidP="00296282">
            <w:pPr>
              <w:pStyle w:val="TableParagraph"/>
              <w:rPr>
                <w:rFonts w:ascii="inherit" w:hAnsi="inherit" w:cs="Arial"/>
                <w:color w:val="201F1E"/>
                <w:sz w:val="20"/>
                <w:szCs w:val="20"/>
                <w:bdr w:val="none" w:sz="0" w:space="0" w:color="auto" w:frame="1"/>
              </w:rPr>
            </w:pPr>
            <w:r>
              <w:rPr>
                <w:rFonts w:ascii="inherit" w:hAnsi="inherit" w:cs="Arial"/>
                <w:color w:val="201F1E"/>
                <w:sz w:val="20"/>
                <w:szCs w:val="20"/>
                <w:bdr w:val="none" w:sz="0" w:space="0" w:color="auto" w:frame="1"/>
                <w:shd w:val="clear" w:color="auto" w:fill="FFFFFF"/>
              </w:rPr>
              <w:t>Assessor da </w:t>
            </w:r>
            <w:r>
              <w:rPr>
                <w:rFonts w:ascii="inherit" w:hAnsi="inherit" w:cs="Arial"/>
                <w:color w:val="201F1E"/>
                <w:sz w:val="20"/>
                <w:szCs w:val="20"/>
                <w:bdr w:val="none" w:sz="0" w:space="0" w:color="auto" w:frame="1"/>
              </w:rPr>
              <w:t>Presidência</w:t>
            </w:r>
          </w:p>
          <w:p w14:paraId="1244F64E" w14:textId="7F572B85" w:rsidR="005C5CF1" w:rsidRPr="00E971C9" w:rsidRDefault="005C5CF1" w:rsidP="00296282">
            <w:pPr>
              <w:pStyle w:val="TableParagraph"/>
              <w:rPr>
                <w:sz w:val="20"/>
                <w:lang w:val="pt-BR"/>
              </w:rPr>
            </w:pPr>
            <w:r>
              <w:rPr>
                <w:rFonts w:ascii="inherit" w:hAnsi="inherit" w:cs="Arial"/>
                <w:color w:val="201F1E"/>
                <w:sz w:val="20"/>
                <w:szCs w:val="20"/>
                <w:bdr w:val="none" w:sz="0" w:space="0" w:color="auto" w:frame="1"/>
              </w:rPr>
              <w:t>Coordenadora Administrativa</w:t>
            </w:r>
          </w:p>
        </w:tc>
      </w:tr>
    </w:tbl>
    <w:p w14:paraId="5B8ADE71" w14:textId="3C666587" w:rsidR="00695CDB" w:rsidRPr="00D864A0" w:rsidRDefault="00695CDB" w:rsidP="00D864A0">
      <w:pPr>
        <w:pStyle w:val="Corpodetexto"/>
        <w:spacing w:before="5" w:after="1"/>
        <w:rPr>
          <w:b/>
          <w:szCs w:val="14"/>
          <w:lang w:val="pt-BR"/>
        </w:rPr>
      </w:pPr>
    </w:p>
    <w:tbl>
      <w:tblPr>
        <w:tblStyle w:val="TableNormal"/>
        <w:tblW w:w="5000" w:type="pct"/>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675"/>
        <w:gridCol w:w="7400"/>
      </w:tblGrid>
      <w:tr w:rsidR="00695CDB" w:rsidRPr="00E971C9" w14:paraId="6D3F3D37" w14:textId="77777777" w:rsidTr="00722E32">
        <w:trPr>
          <w:trHeight w:val="170"/>
        </w:trPr>
        <w:tc>
          <w:tcPr>
            <w:tcW w:w="9218" w:type="dxa"/>
            <w:gridSpan w:val="2"/>
            <w:shd w:val="clear" w:color="auto" w:fill="D9D9D9"/>
          </w:tcPr>
          <w:p w14:paraId="79848DC2" w14:textId="7E03EB8D" w:rsidR="00695CDB" w:rsidRPr="00E971C9" w:rsidRDefault="00D2376F">
            <w:pPr>
              <w:pStyle w:val="TableParagraph"/>
              <w:spacing w:line="210" w:lineRule="exact"/>
              <w:ind w:left="1542" w:right="1559"/>
              <w:jc w:val="center"/>
              <w:rPr>
                <w:b/>
                <w:sz w:val="20"/>
                <w:lang w:val="pt-BR"/>
              </w:rPr>
            </w:pPr>
            <w:r w:rsidRPr="00E971C9">
              <w:rPr>
                <w:b/>
                <w:sz w:val="20"/>
                <w:lang w:val="pt-BR"/>
              </w:rPr>
              <w:t>Leitura</w:t>
            </w:r>
            <w:r w:rsidRPr="00E971C9">
              <w:rPr>
                <w:b/>
                <w:spacing w:val="-2"/>
                <w:sz w:val="20"/>
                <w:lang w:val="pt-BR"/>
              </w:rPr>
              <w:t xml:space="preserve"> </w:t>
            </w:r>
            <w:r w:rsidRPr="00E971C9">
              <w:rPr>
                <w:b/>
                <w:sz w:val="20"/>
                <w:lang w:val="pt-BR"/>
              </w:rPr>
              <w:t>e</w:t>
            </w:r>
            <w:r w:rsidRPr="00E971C9">
              <w:rPr>
                <w:b/>
                <w:spacing w:val="-2"/>
                <w:sz w:val="20"/>
                <w:lang w:val="pt-BR"/>
              </w:rPr>
              <w:t xml:space="preserve"> </w:t>
            </w:r>
            <w:r w:rsidRPr="00E971C9">
              <w:rPr>
                <w:b/>
                <w:sz w:val="20"/>
                <w:lang w:val="pt-BR"/>
              </w:rPr>
              <w:t>aprovação</w:t>
            </w:r>
            <w:r w:rsidRPr="00E971C9">
              <w:rPr>
                <w:b/>
                <w:spacing w:val="-3"/>
                <w:sz w:val="20"/>
                <w:lang w:val="pt-BR"/>
              </w:rPr>
              <w:t xml:space="preserve"> </w:t>
            </w:r>
            <w:r w:rsidRPr="00E971C9">
              <w:rPr>
                <w:b/>
                <w:sz w:val="20"/>
                <w:lang w:val="pt-BR"/>
              </w:rPr>
              <w:t>da</w:t>
            </w:r>
            <w:r w:rsidRPr="00E971C9">
              <w:rPr>
                <w:b/>
                <w:spacing w:val="-2"/>
                <w:sz w:val="20"/>
                <w:lang w:val="pt-BR"/>
              </w:rPr>
              <w:t xml:space="preserve"> </w:t>
            </w:r>
            <w:r w:rsidRPr="00E971C9">
              <w:rPr>
                <w:b/>
                <w:sz w:val="20"/>
                <w:lang w:val="pt-BR"/>
              </w:rPr>
              <w:t>Súmula</w:t>
            </w:r>
            <w:r w:rsidRPr="00E971C9">
              <w:rPr>
                <w:b/>
                <w:spacing w:val="-1"/>
                <w:sz w:val="20"/>
                <w:lang w:val="pt-BR"/>
              </w:rPr>
              <w:t xml:space="preserve"> </w:t>
            </w:r>
            <w:r w:rsidR="0096432B">
              <w:rPr>
                <w:b/>
                <w:sz w:val="20"/>
                <w:lang w:val="pt-BR"/>
              </w:rPr>
              <w:t>anterior</w:t>
            </w:r>
          </w:p>
        </w:tc>
      </w:tr>
      <w:tr w:rsidR="00695CDB" w:rsidRPr="00E971C9" w14:paraId="53FAE284" w14:textId="77777777" w:rsidTr="00722E32">
        <w:trPr>
          <w:trHeight w:val="170"/>
        </w:trPr>
        <w:tc>
          <w:tcPr>
            <w:tcW w:w="1701" w:type="dxa"/>
            <w:shd w:val="clear" w:color="auto" w:fill="D9D9D9"/>
            <w:vAlign w:val="center"/>
          </w:tcPr>
          <w:p w14:paraId="2E1C5CFE" w14:textId="77777777" w:rsidR="00695CDB" w:rsidRPr="00E971C9" w:rsidRDefault="00D2376F" w:rsidP="00722E32">
            <w:pPr>
              <w:pStyle w:val="TableParagraph"/>
              <w:spacing w:line="210" w:lineRule="exact"/>
              <w:ind w:left="112"/>
              <w:rPr>
                <w:b/>
                <w:sz w:val="20"/>
                <w:lang w:val="pt-BR"/>
              </w:rPr>
            </w:pPr>
            <w:r w:rsidRPr="00E971C9">
              <w:rPr>
                <w:b/>
                <w:sz w:val="20"/>
                <w:lang w:val="pt-BR"/>
              </w:rPr>
              <w:t>Encaminhamento</w:t>
            </w:r>
          </w:p>
        </w:tc>
        <w:tc>
          <w:tcPr>
            <w:tcW w:w="7517" w:type="dxa"/>
          </w:tcPr>
          <w:p w14:paraId="1128596A" w14:textId="108D26EB" w:rsidR="00695CDB" w:rsidRPr="00E971C9" w:rsidRDefault="0096432B" w:rsidP="00296282">
            <w:pPr>
              <w:pStyle w:val="TableParagraph"/>
              <w:spacing w:line="210" w:lineRule="exact"/>
              <w:ind w:left="112"/>
              <w:jc w:val="both"/>
              <w:rPr>
                <w:sz w:val="20"/>
                <w:lang w:val="pt-BR"/>
              </w:rPr>
            </w:pPr>
            <w:r>
              <w:rPr>
                <w:sz w:val="20"/>
                <w:lang w:val="pt-BR"/>
              </w:rPr>
              <w:t>N</w:t>
            </w:r>
            <w:r w:rsidR="00D15E15">
              <w:rPr>
                <w:sz w:val="20"/>
                <w:lang w:val="pt-BR"/>
              </w:rPr>
              <w:t>ão houve leitura de Súmula.</w:t>
            </w:r>
          </w:p>
        </w:tc>
      </w:tr>
    </w:tbl>
    <w:p w14:paraId="1C8C4B6E" w14:textId="77777777" w:rsidR="00296282" w:rsidRPr="00D864A0" w:rsidRDefault="00296282" w:rsidP="00D864A0">
      <w:pPr>
        <w:pStyle w:val="Corpodetexto"/>
        <w:spacing w:before="5" w:after="1"/>
        <w:rPr>
          <w:b/>
          <w:szCs w:val="14"/>
          <w:lang w:val="pt-BR"/>
        </w:rPr>
      </w:pPr>
    </w:p>
    <w:p w14:paraId="4D0D843A" w14:textId="1A968C2D" w:rsidR="00296282" w:rsidRPr="00D15E15" w:rsidRDefault="00296282" w:rsidP="00296282">
      <w:pPr>
        <w:shd w:val="clear" w:color="auto" w:fill="D9D9D9"/>
        <w:jc w:val="center"/>
        <w:rPr>
          <w:rStyle w:val="nfaseSutil"/>
          <w:b/>
          <w:i w:val="0"/>
          <w:iCs w:val="0"/>
          <w:color w:val="auto"/>
          <w:sz w:val="20"/>
          <w:szCs w:val="20"/>
          <w:lang w:val="pt-BR"/>
        </w:rPr>
      </w:pPr>
      <w:r w:rsidRPr="00D15E15">
        <w:rPr>
          <w:rStyle w:val="nfaseSutil"/>
          <w:b/>
          <w:i w:val="0"/>
          <w:iCs w:val="0"/>
          <w:color w:val="auto"/>
          <w:sz w:val="20"/>
          <w:szCs w:val="20"/>
          <w:lang w:val="pt-BR"/>
        </w:rPr>
        <w:t>COMUNICAÇÕES</w:t>
      </w:r>
    </w:p>
    <w:p w14:paraId="16425B17" w14:textId="77777777" w:rsidR="00695CDB" w:rsidRPr="00D864A0" w:rsidRDefault="00695CDB" w:rsidP="00D864A0">
      <w:pPr>
        <w:pStyle w:val="Corpodetexto"/>
        <w:spacing w:before="5" w:after="1"/>
        <w:rPr>
          <w:b/>
          <w:szCs w:val="14"/>
          <w:lang w:val="pt-BR"/>
        </w:rPr>
      </w:pPr>
    </w:p>
    <w:tbl>
      <w:tblPr>
        <w:tblStyle w:val="TableNormal"/>
        <w:tblW w:w="5000" w:type="pct"/>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669"/>
        <w:gridCol w:w="7406"/>
      </w:tblGrid>
      <w:tr w:rsidR="00695CDB" w:rsidRPr="00E971C9" w14:paraId="1F5D07E0" w14:textId="77777777" w:rsidTr="009B52FA">
        <w:trPr>
          <w:trHeight w:val="230"/>
        </w:trPr>
        <w:tc>
          <w:tcPr>
            <w:tcW w:w="1669" w:type="dxa"/>
            <w:shd w:val="clear" w:color="auto" w:fill="D9D9D9"/>
          </w:tcPr>
          <w:p w14:paraId="0AAD4B9D" w14:textId="7DC17DF0" w:rsidR="00695CDB" w:rsidRPr="003979AA" w:rsidRDefault="00D2376F">
            <w:pPr>
              <w:pStyle w:val="TableParagraph"/>
              <w:spacing w:line="210" w:lineRule="exact"/>
              <w:rPr>
                <w:b/>
                <w:sz w:val="20"/>
                <w:lang w:val="pt-BR"/>
              </w:rPr>
            </w:pPr>
            <w:r w:rsidRPr="003979AA">
              <w:rPr>
                <w:b/>
                <w:sz w:val="20"/>
                <w:lang w:val="pt-BR"/>
              </w:rPr>
              <w:t>Responsável</w:t>
            </w:r>
          </w:p>
        </w:tc>
        <w:tc>
          <w:tcPr>
            <w:tcW w:w="7406" w:type="dxa"/>
          </w:tcPr>
          <w:p w14:paraId="353A79BD" w14:textId="2EDE95C8" w:rsidR="00695CDB" w:rsidRPr="00E971C9" w:rsidRDefault="00C5538B">
            <w:pPr>
              <w:pStyle w:val="TableParagraph"/>
              <w:spacing w:line="210" w:lineRule="exact"/>
              <w:rPr>
                <w:sz w:val="20"/>
                <w:lang w:val="pt-BR"/>
              </w:rPr>
            </w:pPr>
            <w:r w:rsidRPr="00E971C9">
              <w:rPr>
                <w:sz w:val="20"/>
                <w:lang w:val="pt-BR"/>
              </w:rPr>
              <w:t>WALTER GUSTAVO LINZMEYER</w:t>
            </w:r>
          </w:p>
        </w:tc>
      </w:tr>
      <w:tr w:rsidR="00CF7245" w:rsidRPr="00E971C9" w14:paraId="69B7BDC0" w14:textId="77777777" w:rsidTr="009B52FA">
        <w:trPr>
          <w:trHeight w:val="230"/>
        </w:trPr>
        <w:tc>
          <w:tcPr>
            <w:tcW w:w="1669" w:type="dxa"/>
            <w:shd w:val="clear" w:color="auto" w:fill="D9D9D9"/>
          </w:tcPr>
          <w:p w14:paraId="4F03E967" w14:textId="77777777" w:rsidR="00CF7245" w:rsidRPr="003979AA" w:rsidRDefault="00CF7245" w:rsidP="00CF7245">
            <w:pPr>
              <w:pStyle w:val="TableParagraph"/>
              <w:spacing w:line="210" w:lineRule="exact"/>
              <w:rPr>
                <w:b/>
                <w:sz w:val="20"/>
                <w:lang w:val="pt-BR"/>
              </w:rPr>
            </w:pPr>
            <w:r w:rsidRPr="003979AA">
              <w:rPr>
                <w:b/>
                <w:sz w:val="20"/>
                <w:lang w:val="pt-BR"/>
              </w:rPr>
              <w:t>Comunicado</w:t>
            </w:r>
          </w:p>
        </w:tc>
        <w:tc>
          <w:tcPr>
            <w:tcW w:w="7406" w:type="dxa"/>
          </w:tcPr>
          <w:p w14:paraId="30AF1AD2" w14:textId="77777777" w:rsidR="00BE3AD4" w:rsidRPr="00BE3AD4" w:rsidRDefault="00BE3AD4" w:rsidP="00BE3AD4">
            <w:pPr>
              <w:rPr>
                <w:sz w:val="20"/>
                <w:szCs w:val="20"/>
              </w:rPr>
            </w:pPr>
            <w:r w:rsidRPr="00BE3AD4">
              <w:rPr>
                <w:sz w:val="20"/>
                <w:szCs w:val="20"/>
              </w:rPr>
              <w:t>Relator: Walter Gustavo Linzmeyer</w:t>
            </w:r>
          </w:p>
          <w:p w14:paraId="641DE3C4" w14:textId="7DAE6FFA" w:rsidR="000959F6" w:rsidRPr="00BE3AD4" w:rsidRDefault="00BE3AD4" w:rsidP="00BE3AD4">
            <w:pPr>
              <w:rPr>
                <w:sz w:val="20"/>
                <w:szCs w:val="20"/>
              </w:rPr>
            </w:pPr>
            <w:r w:rsidRPr="00BE3AD4">
              <w:rPr>
                <w:sz w:val="20"/>
                <w:szCs w:val="20"/>
              </w:rPr>
              <w:t>Fica registrado que a Conselheira Rafaela Weigert foi convocada, mas justificou que não poderia participar, pois iria tomar a vacina COVID.  Foi então, dirigida a convocação ao Conselheiro Gustavo Aires, mas este não pode participar, nem; se manifestou a tempo.</w:t>
            </w:r>
          </w:p>
        </w:tc>
      </w:tr>
    </w:tbl>
    <w:p w14:paraId="7C888B82" w14:textId="43C4C517" w:rsidR="00F267A3" w:rsidRDefault="00F267A3" w:rsidP="00D864A0">
      <w:pPr>
        <w:pStyle w:val="Corpodetexto"/>
        <w:spacing w:before="5" w:after="1"/>
        <w:rPr>
          <w:b/>
          <w:szCs w:val="14"/>
          <w:lang w:val="pt-BR"/>
        </w:rPr>
      </w:pPr>
    </w:p>
    <w:p w14:paraId="70ECF4C6" w14:textId="77777777" w:rsidR="003979AA" w:rsidRPr="00D864A0" w:rsidRDefault="003979AA" w:rsidP="00D864A0">
      <w:pPr>
        <w:pStyle w:val="Corpodetexto"/>
        <w:spacing w:before="5" w:after="1"/>
        <w:rPr>
          <w:b/>
          <w:szCs w:val="14"/>
          <w:lang w:val="pt-BR"/>
        </w:rPr>
      </w:pPr>
    </w:p>
    <w:p w14:paraId="526D7BED" w14:textId="31293FAE" w:rsidR="00F267A3" w:rsidRPr="00D15E15" w:rsidRDefault="00F267A3" w:rsidP="00F267A3">
      <w:pPr>
        <w:shd w:val="clear" w:color="auto" w:fill="D9D9D9"/>
        <w:jc w:val="center"/>
        <w:rPr>
          <w:rStyle w:val="nfaseSutil"/>
          <w:b/>
          <w:i w:val="0"/>
          <w:iCs w:val="0"/>
          <w:color w:val="auto"/>
          <w:sz w:val="20"/>
          <w:szCs w:val="20"/>
          <w:lang w:val="pt-BR"/>
        </w:rPr>
      </w:pPr>
      <w:r w:rsidRPr="00D15E15">
        <w:rPr>
          <w:rStyle w:val="nfaseSutil"/>
          <w:b/>
          <w:i w:val="0"/>
          <w:iCs w:val="0"/>
          <w:color w:val="auto"/>
          <w:sz w:val="20"/>
          <w:szCs w:val="20"/>
          <w:lang w:val="pt-BR"/>
        </w:rPr>
        <w:t>ORDEM DO DIA</w:t>
      </w:r>
    </w:p>
    <w:p w14:paraId="57909680" w14:textId="77777777" w:rsidR="00695CDB" w:rsidRPr="00D864A0" w:rsidRDefault="00695CDB" w:rsidP="00D864A0">
      <w:pPr>
        <w:pStyle w:val="Corpodetexto"/>
        <w:spacing w:before="5" w:after="1"/>
        <w:rPr>
          <w:b/>
          <w:szCs w:val="14"/>
          <w:lang w:val="pt-BR"/>
        </w:rPr>
      </w:pPr>
    </w:p>
    <w:tbl>
      <w:tblPr>
        <w:tblStyle w:val="TableNormal"/>
        <w:tblW w:w="5000" w:type="pct"/>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1"/>
        <w:gridCol w:w="7374"/>
      </w:tblGrid>
      <w:tr w:rsidR="00DF61B4" w:rsidRPr="00E971C9" w14:paraId="5545D711" w14:textId="77777777" w:rsidTr="00A057C9">
        <w:trPr>
          <w:trHeight w:val="170"/>
          <w:tblHeader/>
        </w:trPr>
        <w:tc>
          <w:tcPr>
            <w:tcW w:w="1701" w:type="dxa"/>
            <w:tcBorders>
              <w:top w:val="single" w:sz="6" w:space="0" w:color="auto"/>
              <w:bottom w:val="single" w:sz="6" w:space="0" w:color="auto"/>
            </w:tcBorders>
            <w:shd w:val="clear" w:color="auto" w:fill="D9D9D9"/>
          </w:tcPr>
          <w:p w14:paraId="60EA98EB" w14:textId="77777777" w:rsidR="00DF61B4" w:rsidRPr="00E971C9" w:rsidRDefault="00DF61B4" w:rsidP="00DF61B4">
            <w:pPr>
              <w:pStyle w:val="TableParagraph"/>
              <w:spacing w:line="210" w:lineRule="exact"/>
              <w:rPr>
                <w:b/>
                <w:sz w:val="20"/>
                <w:lang w:val="pt-BR"/>
              </w:rPr>
            </w:pPr>
            <w:bookmarkStart w:id="0" w:name="_Hlk66722762"/>
            <w:r w:rsidRPr="00E971C9">
              <w:rPr>
                <w:b/>
                <w:w w:val="99"/>
                <w:sz w:val="20"/>
                <w:lang w:val="pt-BR"/>
              </w:rPr>
              <w:t>1</w:t>
            </w:r>
          </w:p>
        </w:tc>
        <w:tc>
          <w:tcPr>
            <w:tcW w:w="7374" w:type="dxa"/>
            <w:tcBorders>
              <w:top w:val="single" w:sz="6" w:space="0" w:color="auto"/>
              <w:bottom w:val="single" w:sz="6" w:space="0" w:color="auto"/>
            </w:tcBorders>
          </w:tcPr>
          <w:p w14:paraId="22F96935" w14:textId="5892106E" w:rsidR="00DF61B4" w:rsidRPr="00BE3AD4" w:rsidRDefault="00BE3AD4" w:rsidP="00494002">
            <w:pPr>
              <w:pStyle w:val="TableParagraph"/>
              <w:spacing w:line="210" w:lineRule="exact"/>
              <w:jc w:val="both"/>
              <w:rPr>
                <w:b/>
                <w:sz w:val="20"/>
                <w:szCs w:val="20"/>
                <w:lang w:val="pt-BR"/>
              </w:rPr>
            </w:pPr>
            <w:r w:rsidRPr="00BE3AD4">
              <w:rPr>
                <w:b/>
                <w:bCs/>
                <w:color w:val="201F1E"/>
                <w:sz w:val="20"/>
                <w:szCs w:val="20"/>
                <w:shd w:val="clear" w:color="auto" w:fill="FFFFFF"/>
              </w:rPr>
              <w:t>Sugestões de aprimoramento processo eleitoral</w:t>
            </w:r>
          </w:p>
        </w:tc>
      </w:tr>
      <w:tr w:rsidR="00695CDB" w:rsidRPr="00E971C9" w14:paraId="5A55086B" w14:textId="77777777" w:rsidTr="00A057C9">
        <w:trPr>
          <w:trHeight w:val="170"/>
        </w:trPr>
        <w:tc>
          <w:tcPr>
            <w:tcW w:w="1701" w:type="dxa"/>
            <w:tcBorders>
              <w:top w:val="single" w:sz="6" w:space="0" w:color="auto"/>
            </w:tcBorders>
            <w:shd w:val="clear" w:color="auto" w:fill="D9D9D9"/>
          </w:tcPr>
          <w:p w14:paraId="73588595" w14:textId="77777777" w:rsidR="00695CDB" w:rsidRPr="00E971C9" w:rsidRDefault="00D2376F">
            <w:pPr>
              <w:pStyle w:val="TableParagraph"/>
              <w:spacing w:line="210" w:lineRule="exact"/>
              <w:rPr>
                <w:b/>
                <w:sz w:val="20"/>
                <w:lang w:val="pt-BR"/>
              </w:rPr>
            </w:pPr>
            <w:r w:rsidRPr="00E971C9">
              <w:rPr>
                <w:b/>
                <w:sz w:val="20"/>
                <w:lang w:val="pt-BR"/>
              </w:rPr>
              <w:t>Fonte</w:t>
            </w:r>
          </w:p>
        </w:tc>
        <w:tc>
          <w:tcPr>
            <w:tcW w:w="7374" w:type="dxa"/>
            <w:tcBorders>
              <w:top w:val="single" w:sz="6" w:space="0" w:color="auto"/>
            </w:tcBorders>
          </w:tcPr>
          <w:p w14:paraId="2609A03D" w14:textId="7066311C" w:rsidR="00695CDB" w:rsidRPr="00E971C9" w:rsidRDefault="00494002">
            <w:pPr>
              <w:pStyle w:val="TableParagraph"/>
              <w:spacing w:line="210" w:lineRule="exact"/>
              <w:rPr>
                <w:sz w:val="20"/>
                <w:lang w:val="pt-BR"/>
              </w:rPr>
            </w:pPr>
            <w:r>
              <w:rPr>
                <w:sz w:val="20"/>
                <w:lang w:val="pt-BR"/>
              </w:rPr>
              <w:t>CAU/PR</w:t>
            </w:r>
          </w:p>
        </w:tc>
      </w:tr>
      <w:tr w:rsidR="00695CDB" w:rsidRPr="00E971C9" w14:paraId="1D6C9735" w14:textId="77777777" w:rsidTr="00A057C9">
        <w:trPr>
          <w:trHeight w:val="170"/>
        </w:trPr>
        <w:tc>
          <w:tcPr>
            <w:tcW w:w="1701" w:type="dxa"/>
            <w:shd w:val="clear" w:color="auto" w:fill="D9D9D9"/>
          </w:tcPr>
          <w:p w14:paraId="0B30DCEC" w14:textId="77777777" w:rsidR="00695CDB" w:rsidRPr="00E971C9" w:rsidRDefault="00D2376F">
            <w:pPr>
              <w:pStyle w:val="TableParagraph"/>
              <w:spacing w:line="210" w:lineRule="exact"/>
              <w:rPr>
                <w:b/>
                <w:sz w:val="20"/>
                <w:lang w:val="pt-BR"/>
              </w:rPr>
            </w:pPr>
            <w:r w:rsidRPr="00E971C9">
              <w:rPr>
                <w:b/>
                <w:sz w:val="20"/>
                <w:lang w:val="pt-BR"/>
              </w:rPr>
              <w:t>Relator</w:t>
            </w:r>
          </w:p>
        </w:tc>
        <w:tc>
          <w:tcPr>
            <w:tcW w:w="7374" w:type="dxa"/>
          </w:tcPr>
          <w:p w14:paraId="6C97FA5C" w14:textId="6CDE0A78" w:rsidR="00695CDB" w:rsidRPr="00E971C9" w:rsidRDefault="00A44204">
            <w:pPr>
              <w:pStyle w:val="TableParagraph"/>
              <w:spacing w:line="210" w:lineRule="exact"/>
              <w:rPr>
                <w:sz w:val="20"/>
                <w:lang w:val="pt-BR"/>
              </w:rPr>
            </w:pPr>
            <w:r>
              <w:rPr>
                <w:sz w:val="20"/>
                <w:lang w:val="pt-BR"/>
              </w:rPr>
              <w:t>WALTER GUSTAVO LINZMEYER</w:t>
            </w:r>
          </w:p>
        </w:tc>
      </w:tr>
      <w:tr w:rsidR="00695CDB" w:rsidRPr="00E971C9" w14:paraId="1462FC86" w14:textId="77777777" w:rsidTr="00A057C9">
        <w:trPr>
          <w:trHeight w:val="170"/>
        </w:trPr>
        <w:tc>
          <w:tcPr>
            <w:tcW w:w="1701" w:type="dxa"/>
            <w:shd w:val="clear" w:color="auto" w:fill="D9D9D9"/>
          </w:tcPr>
          <w:p w14:paraId="69F1826D" w14:textId="77777777" w:rsidR="00695CDB" w:rsidRPr="00E971C9" w:rsidRDefault="00D2376F">
            <w:pPr>
              <w:pStyle w:val="TableParagraph"/>
              <w:rPr>
                <w:b/>
                <w:sz w:val="20"/>
                <w:lang w:val="pt-BR"/>
              </w:rPr>
            </w:pPr>
            <w:r w:rsidRPr="00E971C9">
              <w:rPr>
                <w:b/>
                <w:sz w:val="20"/>
                <w:lang w:val="pt-BR"/>
              </w:rPr>
              <w:t>Encaminhamento</w:t>
            </w:r>
          </w:p>
        </w:tc>
        <w:tc>
          <w:tcPr>
            <w:tcW w:w="7374" w:type="dxa"/>
          </w:tcPr>
          <w:p w14:paraId="2DC7776C" w14:textId="6DA98BE5" w:rsidR="00BE3AD4" w:rsidRPr="003810A4" w:rsidRDefault="00F31FAE" w:rsidP="00462986">
            <w:pPr>
              <w:pStyle w:val="TableParagraph"/>
              <w:jc w:val="both"/>
              <w:rPr>
                <w:sz w:val="20"/>
                <w:szCs w:val="20"/>
              </w:rPr>
            </w:pPr>
            <w:r w:rsidRPr="003810A4">
              <w:rPr>
                <w:sz w:val="20"/>
                <w:szCs w:val="20"/>
                <w:lang w:val="pt-BR"/>
              </w:rPr>
              <w:t>GUSTAVO</w:t>
            </w:r>
            <w:r w:rsidR="00BE3AD4" w:rsidRPr="003810A4">
              <w:rPr>
                <w:sz w:val="20"/>
                <w:szCs w:val="20"/>
              </w:rPr>
              <w:t xml:space="preserve"> sugere que seja realizada a leitura geral das Sugestões para aprimoramento do    processo eleitoral do CAU, agregando o que for necessário. E, finalizando as contribuições ao ofício, anexar o documento ao protocolo 1335525/2021. </w:t>
            </w:r>
          </w:p>
          <w:p w14:paraId="6C900A0A" w14:textId="55023CA8" w:rsidR="00BE3AD4" w:rsidRPr="003810A4" w:rsidRDefault="00BE3AD4" w:rsidP="00462986">
            <w:pPr>
              <w:pStyle w:val="TableParagraph"/>
              <w:jc w:val="both"/>
              <w:rPr>
                <w:sz w:val="20"/>
                <w:szCs w:val="20"/>
              </w:rPr>
            </w:pPr>
            <w:r w:rsidRPr="003810A4">
              <w:rPr>
                <w:sz w:val="20"/>
                <w:szCs w:val="20"/>
              </w:rPr>
              <w:t>Leitura das Sugestões para aprimoramento do processo eleitoral do CAU encaminhadas pela comissão eleitoral do CAU/PR. Assinadas pelo Conselheiro M</w:t>
            </w:r>
            <w:r w:rsidR="00505447" w:rsidRPr="003810A4">
              <w:rPr>
                <w:sz w:val="20"/>
                <w:szCs w:val="20"/>
              </w:rPr>
              <w:t>ÁRIO BARBOSA DA SILVA</w:t>
            </w:r>
            <w:r w:rsidRPr="003810A4">
              <w:rPr>
                <w:sz w:val="20"/>
                <w:szCs w:val="20"/>
              </w:rPr>
              <w:t xml:space="preserve"> e a Assistente F</w:t>
            </w:r>
            <w:r w:rsidR="00505447" w:rsidRPr="003810A4">
              <w:rPr>
                <w:sz w:val="20"/>
                <w:szCs w:val="20"/>
              </w:rPr>
              <w:t>RANCINE CLÁUDIA KOSCIUV</w:t>
            </w:r>
            <w:r w:rsidRPr="003810A4">
              <w:rPr>
                <w:sz w:val="20"/>
                <w:szCs w:val="20"/>
              </w:rPr>
              <w:t xml:space="preserve">. </w:t>
            </w:r>
          </w:p>
          <w:p w14:paraId="6CDE09EE" w14:textId="7B88D52B" w:rsidR="00BE3AD4" w:rsidRPr="003810A4" w:rsidRDefault="00BE3AD4" w:rsidP="00462986">
            <w:pPr>
              <w:pStyle w:val="TableParagraph"/>
              <w:jc w:val="both"/>
              <w:rPr>
                <w:sz w:val="20"/>
                <w:szCs w:val="20"/>
              </w:rPr>
            </w:pPr>
            <w:r w:rsidRPr="003810A4">
              <w:rPr>
                <w:sz w:val="20"/>
                <w:szCs w:val="20"/>
              </w:rPr>
              <w:t>Como candidato; conselheiro; e, partícipe; G</w:t>
            </w:r>
            <w:r w:rsidR="00505447" w:rsidRPr="003810A4">
              <w:rPr>
                <w:sz w:val="20"/>
                <w:szCs w:val="20"/>
              </w:rPr>
              <w:t>USTAVO</w:t>
            </w:r>
            <w:r w:rsidRPr="003810A4">
              <w:rPr>
                <w:sz w:val="20"/>
                <w:szCs w:val="20"/>
              </w:rPr>
              <w:t xml:space="preserve"> observou todas as questões expostas no documento. E, destacou a preocupação com o tempo de análise e, o tempo de retorno, garantida a defesa e, o contraditório. Sugerindo que haja um prazo máximo obrigatório de três dias úteis, para todas as instâncias. Considerando as vezes que se tornaram inócuos os questionamentos a Comissão Eleitoral sem retorno/ resposta. E ainda, que posteriormente haverá recurso e, mais trâmites processuais. </w:t>
            </w:r>
          </w:p>
          <w:p w14:paraId="522428DA" w14:textId="517C7976" w:rsidR="00BE3AD4" w:rsidRPr="003810A4" w:rsidRDefault="00BE3AD4" w:rsidP="00462986">
            <w:pPr>
              <w:pStyle w:val="TableParagraph"/>
              <w:jc w:val="both"/>
              <w:rPr>
                <w:sz w:val="20"/>
                <w:szCs w:val="20"/>
              </w:rPr>
            </w:pPr>
            <w:r w:rsidRPr="003810A4">
              <w:rPr>
                <w:sz w:val="20"/>
                <w:szCs w:val="20"/>
              </w:rPr>
              <w:t>V</w:t>
            </w:r>
            <w:r w:rsidR="00505447" w:rsidRPr="003810A4">
              <w:rPr>
                <w:sz w:val="20"/>
                <w:szCs w:val="20"/>
              </w:rPr>
              <w:t>ANDINÊS reforça os pontos levantados</w:t>
            </w:r>
            <w:r w:rsidRPr="003810A4">
              <w:rPr>
                <w:sz w:val="20"/>
                <w:szCs w:val="20"/>
              </w:rPr>
              <w:t xml:space="preserve"> e, ressalta a importância da obtenção de uma ajuda custo Ajuda de custo/ gratificação para os colaboradores que integram as CE/UF, considerando que, em sua grande maioria, trabalham fora do horário de expediente. </w:t>
            </w:r>
            <w:r w:rsidR="00505447" w:rsidRPr="003810A4">
              <w:rPr>
                <w:sz w:val="20"/>
                <w:szCs w:val="20"/>
              </w:rPr>
              <w:t>E, qu</w:t>
            </w:r>
            <w:r w:rsidRPr="003810A4">
              <w:rPr>
                <w:sz w:val="20"/>
                <w:szCs w:val="20"/>
              </w:rPr>
              <w:t>estiona</w:t>
            </w:r>
            <w:r w:rsidR="00505447" w:rsidRPr="003810A4">
              <w:rPr>
                <w:sz w:val="20"/>
                <w:szCs w:val="20"/>
              </w:rPr>
              <w:t>,</w:t>
            </w:r>
            <w:r w:rsidRPr="003810A4">
              <w:rPr>
                <w:sz w:val="20"/>
                <w:szCs w:val="20"/>
              </w:rPr>
              <w:t xml:space="preserve"> o que seria o considerado apto para integração do colégio eleitoral. </w:t>
            </w:r>
          </w:p>
          <w:p w14:paraId="692D612B" w14:textId="326290F5" w:rsidR="00BE3AD4" w:rsidRPr="003810A4" w:rsidRDefault="00BE3AD4" w:rsidP="00462986">
            <w:pPr>
              <w:pStyle w:val="TableParagraph"/>
              <w:jc w:val="both"/>
              <w:rPr>
                <w:sz w:val="20"/>
                <w:szCs w:val="20"/>
              </w:rPr>
            </w:pPr>
            <w:r w:rsidRPr="003810A4">
              <w:rPr>
                <w:sz w:val="20"/>
                <w:szCs w:val="20"/>
              </w:rPr>
              <w:t>G</w:t>
            </w:r>
            <w:r w:rsidR="00505447" w:rsidRPr="003810A4">
              <w:rPr>
                <w:sz w:val="20"/>
                <w:szCs w:val="20"/>
              </w:rPr>
              <w:t>USTAVO</w:t>
            </w:r>
            <w:r w:rsidRPr="003810A4">
              <w:rPr>
                <w:sz w:val="20"/>
                <w:szCs w:val="20"/>
              </w:rPr>
              <w:t xml:space="preserve"> explica, que somente deveriam ser considerados aptos a participar do colégio eleitoral, os profissionais que se encontram com o registro ativo no CAU. Devendo ser desconsiderados, inativos, interrompidos, suspensos e cancelados.</w:t>
            </w:r>
            <w:r w:rsidR="00FE1FE2" w:rsidRPr="003810A4">
              <w:rPr>
                <w:sz w:val="20"/>
                <w:szCs w:val="20"/>
              </w:rPr>
              <w:t xml:space="preserve"> Informa ainda que, </w:t>
            </w:r>
            <w:r w:rsidRPr="003810A4">
              <w:rPr>
                <w:sz w:val="20"/>
                <w:szCs w:val="20"/>
              </w:rPr>
              <w:t xml:space="preserve"> </w:t>
            </w:r>
            <w:r w:rsidR="00FE1FE2" w:rsidRPr="003810A4">
              <w:rPr>
                <w:sz w:val="20"/>
                <w:szCs w:val="20"/>
              </w:rPr>
              <w:t>c</w:t>
            </w:r>
            <w:r w:rsidRPr="003810A4">
              <w:rPr>
                <w:sz w:val="20"/>
                <w:szCs w:val="20"/>
              </w:rPr>
              <w:t>oncorda com a questão dos treinamentos e, muitos outros itens das sugestões elencadas pela Comissão. Contudo, acredita que alguns itens sugeridos já estão contidos no processo, porém não tenham atingido eficiência necessária. Salienta</w:t>
            </w:r>
            <w:r w:rsidR="00FE1FE2" w:rsidRPr="003810A4">
              <w:rPr>
                <w:sz w:val="20"/>
                <w:szCs w:val="20"/>
              </w:rPr>
              <w:t>,</w:t>
            </w:r>
            <w:r w:rsidRPr="003810A4">
              <w:rPr>
                <w:sz w:val="20"/>
                <w:szCs w:val="20"/>
              </w:rPr>
              <w:t xml:space="preserve"> que seria crucial a </w:t>
            </w:r>
            <w:r w:rsidRPr="003810A4">
              <w:rPr>
                <w:sz w:val="20"/>
                <w:szCs w:val="20"/>
              </w:rPr>
              <w:lastRenderedPageBreak/>
              <w:t>imputabilidade dos apócrifos. Sugerindo, que sejam feitas alterações no código de ética profissional, prevendo também como lidar com descumprimentos éticos por propagação de notícias falsas e, difamação profissional. Criação de penalidades mais rigorosas, para que não exista sensação de impunidade para tais faltas. As críticas devem ser à ideias, não à pessoas ou entidades. V</w:t>
            </w:r>
            <w:r w:rsidR="00FE1FE2" w:rsidRPr="003810A4">
              <w:rPr>
                <w:sz w:val="20"/>
                <w:szCs w:val="20"/>
              </w:rPr>
              <w:t xml:space="preserve">ANDINÊS </w:t>
            </w:r>
            <w:r w:rsidRPr="003810A4">
              <w:rPr>
                <w:sz w:val="20"/>
                <w:szCs w:val="20"/>
              </w:rPr>
              <w:t>sugere penalidade com punição instantânea a quem infringir a ética eleitoral.</w:t>
            </w:r>
          </w:p>
          <w:p w14:paraId="4577C666" w14:textId="0BB0F59E" w:rsidR="00BE3AD4" w:rsidRPr="003810A4" w:rsidRDefault="00BE3AD4" w:rsidP="00462986">
            <w:pPr>
              <w:pStyle w:val="TableParagraph"/>
              <w:jc w:val="both"/>
              <w:rPr>
                <w:sz w:val="20"/>
                <w:szCs w:val="20"/>
              </w:rPr>
            </w:pPr>
            <w:r w:rsidRPr="003810A4">
              <w:rPr>
                <w:sz w:val="20"/>
                <w:szCs w:val="20"/>
              </w:rPr>
              <w:t>Conselheiro G</w:t>
            </w:r>
            <w:r w:rsidR="00FE1FE2" w:rsidRPr="003810A4">
              <w:rPr>
                <w:sz w:val="20"/>
                <w:szCs w:val="20"/>
              </w:rPr>
              <w:t>USTAVO</w:t>
            </w:r>
            <w:r w:rsidRPr="003810A4">
              <w:rPr>
                <w:sz w:val="20"/>
                <w:szCs w:val="20"/>
              </w:rPr>
              <w:t xml:space="preserve"> recorda que na eleição passada, arquitetos que não eram candidatos propagaram notícias falsas e caluniosas de candidatos.  Houve também utilização de canais prévios de mídias de comunicação e, sociais com a conotação eleitoral. </w:t>
            </w:r>
            <w:r w:rsidR="00FE1FE2" w:rsidRPr="003810A4">
              <w:rPr>
                <w:sz w:val="20"/>
                <w:szCs w:val="20"/>
              </w:rPr>
              <w:t xml:space="preserve">Assim, a Conselheira </w:t>
            </w:r>
            <w:r w:rsidRPr="003810A4">
              <w:rPr>
                <w:sz w:val="20"/>
                <w:szCs w:val="20"/>
              </w:rPr>
              <w:t xml:space="preserve"> sugere a criação no próprio regulamento eleitoral, com validação/ certificação de notas de ciência, contidas dentro do regulamento processual. Considerando que, o código de ética seria aplicável somente aos profissionais registrados no Conselho, G</w:t>
            </w:r>
            <w:r w:rsidR="00FE1FE2" w:rsidRPr="003810A4">
              <w:rPr>
                <w:sz w:val="20"/>
                <w:szCs w:val="20"/>
              </w:rPr>
              <w:t>USTAVO</w:t>
            </w:r>
            <w:r w:rsidRPr="003810A4">
              <w:rPr>
                <w:sz w:val="20"/>
                <w:szCs w:val="20"/>
              </w:rPr>
              <w:t xml:space="preserve"> sugere a criação de multa financeira a pessoas (leigos) que propagarem informações falsas/ caluniosas. Tendo em vista, que alguns candidatos se valem da contratação e, contribuição de profissionais de outras esferas para realização de campanha. Muitas vezes, a divulgação realizada na mídia é feita por blogueiros, influencer, radialistas, jornalistas e, profissionais de marketing e comunicação em geral. </w:t>
            </w:r>
          </w:p>
          <w:p w14:paraId="1F0302A9" w14:textId="2412ACDF" w:rsidR="00BE3AD4" w:rsidRPr="003810A4" w:rsidRDefault="00BE3AD4" w:rsidP="00462986">
            <w:pPr>
              <w:pStyle w:val="TableParagraph"/>
              <w:jc w:val="both"/>
              <w:rPr>
                <w:sz w:val="20"/>
                <w:szCs w:val="20"/>
              </w:rPr>
            </w:pPr>
            <w:r w:rsidRPr="003810A4">
              <w:rPr>
                <w:sz w:val="20"/>
                <w:szCs w:val="20"/>
              </w:rPr>
              <w:t>L</w:t>
            </w:r>
            <w:r w:rsidR="00FE1FE2" w:rsidRPr="003810A4">
              <w:rPr>
                <w:sz w:val="20"/>
                <w:szCs w:val="20"/>
              </w:rPr>
              <w:t>ÍGIA</w:t>
            </w:r>
            <w:r w:rsidRPr="003810A4">
              <w:rPr>
                <w:sz w:val="20"/>
                <w:szCs w:val="20"/>
              </w:rPr>
              <w:t xml:space="preserve"> sugere que seja realizado um treinamento com os atendimentos do UF sobre o processo eleitoral com antecedência. </w:t>
            </w:r>
          </w:p>
          <w:p w14:paraId="5189CB6F" w14:textId="0DC4C6B5" w:rsidR="00BE3AD4" w:rsidRPr="003810A4" w:rsidRDefault="00BE3AD4" w:rsidP="00462986">
            <w:pPr>
              <w:pStyle w:val="TableParagraph"/>
              <w:jc w:val="both"/>
              <w:rPr>
                <w:sz w:val="20"/>
                <w:szCs w:val="20"/>
              </w:rPr>
            </w:pPr>
            <w:r w:rsidRPr="003810A4">
              <w:rPr>
                <w:sz w:val="20"/>
                <w:szCs w:val="20"/>
              </w:rPr>
              <w:t>A</w:t>
            </w:r>
            <w:r w:rsidR="00FE1FE2" w:rsidRPr="003810A4">
              <w:rPr>
                <w:sz w:val="20"/>
                <w:szCs w:val="20"/>
              </w:rPr>
              <w:t>LESSANDRO</w:t>
            </w:r>
            <w:r w:rsidRPr="003810A4">
              <w:rPr>
                <w:sz w:val="20"/>
                <w:szCs w:val="20"/>
              </w:rPr>
              <w:t xml:space="preserve"> sugere maior divulgação dos requisitos para a votação. Considerando o fato de não ter sido amplamente divulgado que os profissionais não poderiam se valer da ferramenta reset de senha para acessar o sistema eleitoral. Assim, os profissionais que não se lembravam da senha de acesso ao SICCAU, reclamaram que não puderam votar. Descobrindo o requisito somente no dia da votação. </w:t>
            </w:r>
          </w:p>
          <w:p w14:paraId="2E4E4A73" w14:textId="0396A28F" w:rsidR="00BE3AD4" w:rsidRPr="003810A4" w:rsidRDefault="00FE1FE2" w:rsidP="00462986">
            <w:pPr>
              <w:pStyle w:val="TableParagraph"/>
              <w:jc w:val="both"/>
              <w:rPr>
                <w:sz w:val="20"/>
                <w:szCs w:val="20"/>
              </w:rPr>
            </w:pPr>
            <w:r w:rsidRPr="003810A4">
              <w:rPr>
                <w:sz w:val="20"/>
                <w:szCs w:val="20"/>
              </w:rPr>
              <w:t>GUSTAVO acrescenta</w:t>
            </w:r>
            <w:r w:rsidR="00BE3AD4" w:rsidRPr="003810A4">
              <w:rPr>
                <w:sz w:val="20"/>
                <w:szCs w:val="20"/>
              </w:rPr>
              <w:t xml:space="preserve"> que </w:t>
            </w:r>
            <w:r w:rsidRPr="003810A4">
              <w:rPr>
                <w:sz w:val="20"/>
                <w:szCs w:val="20"/>
              </w:rPr>
              <w:t xml:space="preserve">poderia </w:t>
            </w:r>
            <w:r w:rsidR="00BE3AD4" w:rsidRPr="003810A4">
              <w:rPr>
                <w:sz w:val="20"/>
                <w:szCs w:val="20"/>
              </w:rPr>
              <w:t>se</w:t>
            </w:r>
            <w:r w:rsidRPr="003810A4">
              <w:rPr>
                <w:sz w:val="20"/>
                <w:szCs w:val="20"/>
              </w:rPr>
              <w:t>r</w:t>
            </w:r>
            <w:r w:rsidR="00BE3AD4" w:rsidRPr="003810A4">
              <w:rPr>
                <w:sz w:val="20"/>
                <w:szCs w:val="20"/>
              </w:rPr>
              <w:t xml:space="preserve"> realizada uma campanha prévia para atualização de dados (e-mail) do cadastrais SICCAU profissional. </w:t>
            </w:r>
          </w:p>
          <w:p w14:paraId="0C8AF18D" w14:textId="6F2B574A" w:rsidR="00BE3AD4" w:rsidRPr="003810A4" w:rsidRDefault="00BE3AD4" w:rsidP="00462986">
            <w:pPr>
              <w:pStyle w:val="TableParagraph"/>
              <w:jc w:val="both"/>
              <w:rPr>
                <w:sz w:val="20"/>
                <w:szCs w:val="20"/>
              </w:rPr>
            </w:pPr>
            <w:r w:rsidRPr="003810A4">
              <w:rPr>
                <w:sz w:val="20"/>
                <w:szCs w:val="20"/>
              </w:rPr>
              <w:t>V</w:t>
            </w:r>
            <w:r w:rsidR="00FE1FE2" w:rsidRPr="003810A4">
              <w:rPr>
                <w:sz w:val="20"/>
                <w:szCs w:val="20"/>
              </w:rPr>
              <w:t>ANDINÊS</w:t>
            </w:r>
            <w:r w:rsidRPr="003810A4">
              <w:rPr>
                <w:sz w:val="20"/>
                <w:szCs w:val="20"/>
              </w:rPr>
              <w:t xml:space="preserve"> sugere que a lista de constituintes do Colegiado Eleitoral seja realizada por Estados/ UF.  Além de facilitar a consulta, também colaboraria para o cálculo dos candidatos que serão eleitos. </w:t>
            </w:r>
          </w:p>
          <w:p w14:paraId="4961648C" w14:textId="37E28281" w:rsidR="00BE3AD4" w:rsidRPr="003810A4" w:rsidRDefault="00BE3AD4" w:rsidP="00462986">
            <w:pPr>
              <w:pStyle w:val="TableParagraph"/>
              <w:jc w:val="both"/>
              <w:rPr>
                <w:sz w:val="20"/>
                <w:szCs w:val="20"/>
              </w:rPr>
            </w:pPr>
            <w:r w:rsidRPr="003810A4">
              <w:rPr>
                <w:sz w:val="20"/>
                <w:szCs w:val="20"/>
              </w:rPr>
              <w:t>Em consulta a assistente da CE, F</w:t>
            </w:r>
            <w:r w:rsidR="00FE1FE2" w:rsidRPr="003810A4">
              <w:rPr>
                <w:sz w:val="20"/>
                <w:szCs w:val="20"/>
              </w:rPr>
              <w:t>RANCINE</w:t>
            </w:r>
            <w:r w:rsidRPr="003810A4">
              <w:rPr>
                <w:sz w:val="20"/>
                <w:szCs w:val="20"/>
              </w:rPr>
              <w:t xml:space="preserve">, para solicitação de sugestões, a mesma informou que já havia efetuado as contribuições em resposta ao protocolo 1335525/2021. Pois, compôs a Comissão Eleitoral CAU/PR, juntamente com o Conselheiro Mário. </w:t>
            </w:r>
          </w:p>
          <w:p w14:paraId="385B1CC9" w14:textId="728909BF" w:rsidR="00BE3AD4" w:rsidRPr="003810A4" w:rsidRDefault="00BE3AD4" w:rsidP="00462986">
            <w:pPr>
              <w:pStyle w:val="TableParagraph"/>
              <w:jc w:val="both"/>
              <w:rPr>
                <w:sz w:val="20"/>
                <w:szCs w:val="20"/>
              </w:rPr>
            </w:pPr>
            <w:r w:rsidRPr="003810A4">
              <w:rPr>
                <w:sz w:val="20"/>
                <w:szCs w:val="20"/>
              </w:rPr>
              <w:t>A</w:t>
            </w:r>
            <w:r w:rsidR="00FE1FE2" w:rsidRPr="003810A4">
              <w:rPr>
                <w:sz w:val="20"/>
                <w:szCs w:val="20"/>
              </w:rPr>
              <w:t xml:space="preserve">LESSANDRO </w:t>
            </w:r>
            <w:r w:rsidRPr="003810A4">
              <w:rPr>
                <w:sz w:val="20"/>
                <w:szCs w:val="20"/>
              </w:rPr>
              <w:t xml:space="preserve">questiona se as sugestões que tangem à mesma questão deveriam cadastradas novamente; pois, poderiam ficar repetitivas. </w:t>
            </w:r>
            <w:r w:rsidR="00FE1FE2" w:rsidRPr="003810A4">
              <w:rPr>
                <w:sz w:val="20"/>
                <w:szCs w:val="20"/>
              </w:rPr>
              <w:t xml:space="preserve">O </w:t>
            </w:r>
            <w:r w:rsidRPr="003810A4">
              <w:rPr>
                <w:sz w:val="20"/>
                <w:szCs w:val="20"/>
              </w:rPr>
              <w:t xml:space="preserve">Conselheiro orienta que no </w:t>
            </w:r>
            <w:r w:rsidR="00FE1FE2" w:rsidRPr="003810A4">
              <w:rPr>
                <w:sz w:val="20"/>
                <w:szCs w:val="20"/>
              </w:rPr>
              <w:t xml:space="preserve">devido </w:t>
            </w:r>
            <w:r w:rsidRPr="003810A4">
              <w:rPr>
                <w:sz w:val="20"/>
                <w:szCs w:val="20"/>
              </w:rPr>
              <w:t xml:space="preserve">contesto, as sugestões assumem um papel de complementar às anteriores. E, acrescenta que as sugestões da Comissão Eleitoral, inclusive, constarão no protocolo. Pois, é de extrema relevância ao processo.  </w:t>
            </w:r>
          </w:p>
          <w:p w14:paraId="6A1ACA29" w14:textId="7B1D539D" w:rsidR="00BE3AD4" w:rsidRPr="003810A4" w:rsidRDefault="00FE1FE2" w:rsidP="00462986">
            <w:pPr>
              <w:pStyle w:val="TableParagraph"/>
              <w:jc w:val="both"/>
              <w:rPr>
                <w:sz w:val="20"/>
                <w:szCs w:val="20"/>
              </w:rPr>
            </w:pPr>
            <w:r w:rsidRPr="003810A4">
              <w:rPr>
                <w:sz w:val="20"/>
                <w:szCs w:val="20"/>
              </w:rPr>
              <w:t>Sugerido pelo Coordenador GUSTAVO</w:t>
            </w:r>
            <w:r w:rsidR="00BE3AD4" w:rsidRPr="003810A4">
              <w:rPr>
                <w:sz w:val="20"/>
                <w:szCs w:val="20"/>
              </w:rPr>
              <w:t xml:space="preserve">, prever assinaturas digitais aos futuros conselheiros após a homologação. Criando uma ferramenta/ módulo dentro do SICCAU para homologação de documentos oriundos ou direcionado ao processo eleitoral dos respectivos candidatos, isentando assim a necessidade de assinaturas digitais e; visando a desburocratização do processo. É necessário melhorar os relatórios de transição e gestão. Qualitativos e quantitativos. Prever Gestão interina, abordando uma comissão de transição. Aderindo a 1 ou 2 representantes de cada chapa para composição. </w:t>
            </w:r>
            <w:r w:rsidRPr="003810A4">
              <w:rPr>
                <w:sz w:val="20"/>
                <w:szCs w:val="20"/>
              </w:rPr>
              <w:t xml:space="preserve">Também deve-se atentar a Melhoria dos debates, podendo ser propostos pela </w:t>
            </w:r>
            <w:r w:rsidR="00BE3AD4" w:rsidRPr="003810A4">
              <w:rPr>
                <w:sz w:val="20"/>
                <w:szCs w:val="20"/>
              </w:rPr>
              <w:t xml:space="preserve">própria comissão eleitoral com antecedência, para que não seja tendencioso. </w:t>
            </w:r>
          </w:p>
          <w:p w14:paraId="4B026B0E" w14:textId="77777777" w:rsidR="00357149" w:rsidRPr="003810A4" w:rsidRDefault="00BE3AD4" w:rsidP="00462986">
            <w:pPr>
              <w:pStyle w:val="TableParagraph"/>
              <w:jc w:val="both"/>
              <w:rPr>
                <w:sz w:val="20"/>
                <w:szCs w:val="20"/>
              </w:rPr>
            </w:pPr>
            <w:r w:rsidRPr="003810A4">
              <w:rPr>
                <w:sz w:val="20"/>
                <w:szCs w:val="20"/>
              </w:rPr>
              <w:t>O Gerente geral, L</w:t>
            </w:r>
            <w:r w:rsidR="00FE1FE2" w:rsidRPr="003810A4">
              <w:rPr>
                <w:sz w:val="20"/>
                <w:szCs w:val="20"/>
              </w:rPr>
              <w:t>UCAS</w:t>
            </w:r>
            <w:r w:rsidRPr="003810A4">
              <w:rPr>
                <w:sz w:val="20"/>
                <w:szCs w:val="20"/>
              </w:rPr>
              <w:t>, ressalta a importância da melhoria dos prazos. Compartilha, que participou ativamente na eleição passada. E face batalha jurídica ocorrida, os prazos extensivos tendenciaram o processo.  Chama a atenção</w:t>
            </w:r>
            <w:r w:rsidR="00FE1FE2" w:rsidRPr="003810A4">
              <w:rPr>
                <w:sz w:val="20"/>
                <w:szCs w:val="20"/>
              </w:rPr>
              <w:t>,</w:t>
            </w:r>
            <w:r w:rsidRPr="003810A4">
              <w:rPr>
                <w:sz w:val="20"/>
                <w:szCs w:val="20"/>
              </w:rPr>
              <w:t xml:space="preserve"> também</w:t>
            </w:r>
            <w:r w:rsidR="00FE1FE2" w:rsidRPr="003810A4">
              <w:rPr>
                <w:sz w:val="20"/>
                <w:szCs w:val="20"/>
              </w:rPr>
              <w:t>,</w:t>
            </w:r>
            <w:r w:rsidRPr="003810A4">
              <w:rPr>
                <w:sz w:val="20"/>
                <w:szCs w:val="20"/>
              </w:rPr>
              <w:t xml:space="preserve"> para o acompanhamento da situação jurídica, com relação a imparcialidade. Segundo Lucas, a interpretação </w:t>
            </w:r>
            <w:r w:rsidR="00FE1FE2" w:rsidRPr="003810A4">
              <w:rPr>
                <w:sz w:val="20"/>
                <w:szCs w:val="20"/>
              </w:rPr>
              <w:t>do regimento é muito sutil. Devendo</w:t>
            </w:r>
            <w:r w:rsidRPr="003810A4">
              <w:rPr>
                <w:sz w:val="20"/>
                <w:szCs w:val="20"/>
              </w:rPr>
              <w:t xml:space="preserve"> ser realizada, a revisão da</w:t>
            </w:r>
            <w:r w:rsidR="00FE1FE2" w:rsidRPr="003810A4">
              <w:rPr>
                <w:sz w:val="20"/>
                <w:szCs w:val="20"/>
              </w:rPr>
              <w:t xml:space="preserve"> sua</w:t>
            </w:r>
            <w:r w:rsidRPr="003810A4">
              <w:rPr>
                <w:sz w:val="20"/>
                <w:szCs w:val="20"/>
              </w:rPr>
              <w:t xml:space="preserve"> redação buscando maior objetividade. Não dando lastr</w:t>
            </w:r>
            <w:r w:rsidR="00023536" w:rsidRPr="003810A4">
              <w:rPr>
                <w:sz w:val="20"/>
                <w:szCs w:val="20"/>
              </w:rPr>
              <w:t>o a</w:t>
            </w:r>
            <w:r w:rsidRPr="003810A4">
              <w:rPr>
                <w:sz w:val="20"/>
                <w:szCs w:val="20"/>
              </w:rPr>
              <w:t xml:space="preserve"> outras interpretações casuísticas.</w:t>
            </w:r>
            <w:r w:rsidR="00023536" w:rsidRPr="003810A4">
              <w:rPr>
                <w:sz w:val="20"/>
                <w:szCs w:val="20"/>
              </w:rPr>
              <w:t>A</w:t>
            </w:r>
            <w:r w:rsidRPr="003810A4">
              <w:rPr>
                <w:sz w:val="20"/>
                <w:szCs w:val="20"/>
              </w:rPr>
              <w:t xml:space="preserve">inda salienta a importância da criação de padrões éticas para a utilização das mídias em geral, inclusive a mídia interna do Conselho. Deve haver a utilização do código de ética eleitoral como parâmetro para se possa ter paridade, isonomia e, imparcialidade. </w:t>
            </w:r>
          </w:p>
          <w:p w14:paraId="3D39DB23" w14:textId="36D1DA51" w:rsidR="00357149" w:rsidRPr="003810A4" w:rsidRDefault="00357149" w:rsidP="00462986">
            <w:pPr>
              <w:pStyle w:val="TableParagraph"/>
              <w:jc w:val="both"/>
              <w:rPr>
                <w:b/>
                <w:sz w:val="20"/>
                <w:szCs w:val="20"/>
              </w:rPr>
            </w:pPr>
            <w:r w:rsidRPr="003810A4">
              <w:rPr>
                <w:b/>
                <w:sz w:val="20"/>
                <w:szCs w:val="20"/>
              </w:rPr>
              <w:t xml:space="preserve">Encaminhamento: </w:t>
            </w:r>
          </w:p>
          <w:p w14:paraId="6F989113" w14:textId="77777777" w:rsidR="00357149" w:rsidRPr="003810A4" w:rsidRDefault="00357149" w:rsidP="00462986">
            <w:pPr>
              <w:pStyle w:val="TableParagraph"/>
              <w:jc w:val="both"/>
              <w:rPr>
                <w:sz w:val="20"/>
                <w:szCs w:val="20"/>
              </w:rPr>
            </w:pPr>
            <w:r w:rsidRPr="003810A4">
              <w:rPr>
                <w:sz w:val="20"/>
                <w:szCs w:val="20"/>
              </w:rPr>
              <w:t xml:space="preserve">Será feita até dia 06/08, uma minuta por Gustavo. Encaminhada via WhatsApp, no grupo </w:t>
            </w:r>
            <w:r w:rsidRPr="003810A4">
              <w:rPr>
                <w:sz w:val="20"/>
                <w:szCs w:val="20"/>
              </w:rPr>
              <w:lastRenderedPageBreak/>
              <w:t xml:space="preserve">da COA, para possível inserção até 05/08 de mais sugestões. Em 06/08, o documento completo será inserido no protocolo e, encaminhado à Presidência para ciência e eventuais encaminhamentos.  </w:t>
            </w:r>
          </w:p>
          <w:p w14:paraId="158B19A1" w14:textId="2521B24B" w:rsidR="009549D5" w:rsidRPr="00E971C9" w:rsidRDefault="009549D5" w:rsidP="00462986">
            <w:pPr>
              <w:jc w:val="both"/>
              <w:rPr>
                <w:sz w:val="20"/>
                <w:lang w:val="pt-BR"/>
              </w:rPr>
            </w:pPr>
          </w:p>
        </w:tc>
      </w:tr>
      <w:bookmarkEnd w:id="0"/>
    </w:tbl>
    <w:p w14:paraId="6881356C" w14:textId="5A0760EF" w:rsidR="00427C85" w:rsidRDefault="00427C85" w:rsidP="00427C85">
      <w:pPr>
        <w:pStyle w:val="Corpodetexto"/>
        <w:spacing w:before="120" w:after="120"/>
        <w:ind w:right="6"/>
        <w:rPr>
          <w:lang w:val="pt-BR"/>
        </w:rPr>
      </w:pPr>
    </w:p>
    <w:p w14:paraId="17DAD722" w14:textId="1DE6F43A" w:rsidR="00695CDB" w:rsidRPr="00E971C9" w:rsidRDefault="00D2376F" w:rsidP="001115AC">
      <w:pPr>
        <w:pStyle w:val="Corpodetexto"/>
        <w:spacing w:before="120" w:after="120"/>
        <w:ind w:right="6"/>
        <w:jc w:val="center"/>
        <w:rPr>
          <w:lang w:val="pt-BR"/>
        </w:rPr>
      </w:pPr>
      <w:bookmarkStart w:id="1" w:name="_GoBack"/>
      <w:bookmarkEnd w:id="1"/>
      <w:r w:rsidRPr="00E971C9">
        <w:rPr>
          <w:lang w:val="pt-BR"/>
        </w:rPr>
        <w:t>Curitiba</w:t>
      </w:r>
      <w:r w:rsidRPr="00E971C9">
        <w:rPr>
          <w:spacing w:val="-2"/>
          <w:lang w:val="pt-BR"/>
        </w:rPr>
        <w:t xml:space="preserve"> </w:t>
      </w:r>
      <w:r w:rsidRPr="00E971C9">
        <w:rPr>
          <w:lang w:val="pt-BR"/>
        </w:rPr>
        <w:t>(PR),</w:t>
      </w:r>
      <w:r w:rsidRPr="00E971C9">
        <w:rPr>
          <w:spacing w:val="-2"/>
          <w:lang w:val="pt-BR"/>
        </w:rPr>
        <w:t xml:space="preserve"> </w:t>
      </w:r>
      <w:r w:rsidR="00162C15">
        <w:rPr>
          <w:spacing w:val="-2"/>
          <w:lang w:val="pt-BR"/>
        </w:rPr>
        <w:t>03</w:t>
      </w:r>
      <w:r w:rsidRPr="00E971C9">
        <w:rPr>
          <w:spacing w:val="-1"/>
          <w:lang w:val="pt-BR"/>
        </w:rPr>
        <w:t xml:space="preserve"> </w:t>
      </w:r>
      <w:r w:rsidRPr="00E971C9">
        <w:rPr>
          <w:lang w:val="pt-BR"/>
        </w:rPr>
        <w:t>de</w:t>
      </w:r>
      <w:r w:rsidRPr="00E971C9">
        <w:rPr>
          <w:spacing w:val="-1"/>
          <w:lang w:val="pt-BR"/>
        </w:rPr>
        <w:t xml:space="preserve"> </w:t>
      </w:r>
      <w:r w:rsidR="00162C15">
        <w:rPr>
          <w:spacing w:val="-1"/>
          <w:lang w:val="pt-BR"/>
        </w:rPr>
        <w:t>agosto</w:t>
      </w:r>
      <w:r w:rsidR="004842FF">
        <w:rPr>
          <w:lang w:val="pt-BR"/>
        </w:rPr>
        <w:t xml:space="preserve"> </w:t>
      </w:r>
      <w:r w:rsidRPr="00E971C9">
        <w:rPr>
          <w:lang w:val="pt-BR"/>
        </w:rPr>
        <w:t>de</w:t>
      </w:r>
      <w:r w:rsidRPr="00E971C9">
        <w:rPr>
          <w:spacing w:val="-2"/>
          <w:lang w:val="pt-BR"/>
        </w:rPr>
        <w:t xml:space="preserve"> </w:t>
      </w:r>
      <w:r w:rsidRPr="00E971C9">
        <w:rPr>
          <w:lang w:val="pt-BR"/>
        </w:rPr>
        <w:t>2021.</w:t>
      </w:r>
    </w:p>
    <w:p w14:paraId="4AF11210" w14:textId="77777777" w:rsidR="00695CDB" w:rsidRPr="00E971C9" w:rsidRDefault="00D2376F">
      <w:pPr>
        <w:ind w:left="142" w:right="158"/>
        <w:jc w:val="both"/>
        <w:rPr>
          <w:sz w:val="20"/>
          <w:lang w:val="pt-BR"/>
        </w:rPr>
      </w:pPr>
      <w:r w:rsidRPr="00E971C9">
        <w:rPr>
          <w:sz w:val="20"/>
          <w:lang w:val="pt-BR"/>
        </w:rPr>
        <w:t>Considerando a autorização do Conselho Diretor, a necessidade de ações cautelosas em defesa da saúde dos</w:t>
      </w:r>
      <w:r w:rsidRPr="00E971C9">
        <w:rPr>
          <w:spacing w:val="1"/>
          <w:sz w:val="20"/>
          <w:lang w:val="pt-BR"/>
        </w:rPr>
        <w:t xml:space="preserve"> </w:t>
      </w:r>
      <w:r w:rsidRPr="00E971C9">
        <w:rPr>
          <w:sz w:val="20"/>
          <w:lang w:val="pt-BR"/>
        </w:rPr>
        <w:t>membros</w:t>
      </w:r>
      <w:r w:rsidRPr="00E971C9">
        <w:rPr>
          <w:spacing w:val="-8"/>
          <w:sz w:val="20"/>
          <w:lang w:val="pt-BR"/>
        </w:rPr>
        <w:t xml:space="preserve"> </w:t>
      </w:r>
      <w:r w:rsidRPr="00E971C9">
        <w:rPr>
          <w:sz w:val="20"/>
          <w:lang w:val="pt-BR"/>
        </w:rPr>
        <w:t>do</w:t>
      </w:r>
      <w:r w:rsidRPr="00E971C9">
        <w:rPr>
          <w:spacing w:val="-6"/>
          <w:sz w:val="20"/>
          <w:lang w:val="pt-BR"/>
        </w:rPr>
        <w:t xml:space="preserve"> </w:t>
      </w:r>
      <w:r w:rsidRPr="00E971C9">
        <w:rPr>
          <w:sz w:val="20"/>
          <w:lang w:val="pt-BR"/>
        </w:rPr>
        <w:t>Plenário,</w:t>
      </w:r>
      <w:r w:rsidRPr="00E971C9">
        <w:rPr>
          <w:spacing w:val="-5"/>
          <w:sz w:val="20"/>
          <w:lang w:val="pt-BR"/>
        </w:rPr>
        <w:t xml:space="preserve"> </w:t>
      </w:r>
      <w:r w:rsidRPr="00E971C9">
        <w:rPr>
          <w:sz w:val="20"/>
          <w:lang w:val="pt-BR"/>
        </w:rPr>
        <w:t>convidados</w:t>
      </w:r>
      <w:r w:rsidRPr="00E971C9">
        <w:rPr>
          <w:spacing w:val="-8"/>
          <w:sz w:val="20"/>
          <w:lang w:val="pt-BR"/>
        </w:rPr>
        <w:t xml:space="preserve"> </w:t>
      </w:r>
      <w:r w:rsidRPr="00E971C9">
        <w:rPr>
          <w:sz w:val="20"/>
          <w:lang w:val="pt-BR"/>
        </w:rPr>
        <w:t>e</w:t>
      </w:r>
      <w:r w:rsidRPr="00E971C9">
        <w:rPr>
          <w:spacing w:val="-6"/>
          <w:sz w:val="20"/>
          <w:lang w:val="pt-BR"/>
        </w:rPr>
        <w:t xml:space="preserve"> </w:t>
      </w:r>
      <w:r w:rsidRPr="00E971C9">
        <w:rPr>
          <w:sz w:val="20"/>
          <w:lang w:val="pt-BR"/>
        </w:rPr>
        <w:t>colaboradores</w:t>
      </w:r>
      <w:r w:rsidRPr="00E971C9">
        <w:rPr>
          <w:spacing w:val="-6"/>
          <w:sz w:val="20"/>
          <w:lang w:val="pt-BR"/>
        </w:rPr>
        <w:t xml:space="preserve"> </w:t>
      </w:r>
      <w:r w:rsidRPr="00E971C9">
        <w:rPr>
          <w:sz w:val="20"/>
          <w:lang w:val="pt-BR"/>
        </w:rPr>
        <w:t>do</w:t>
      </w:r>
      <w:r w:rsidRPr="00E971C9">
        <w:rPr>
          <w:spacing w:val="-6"/>
          <w:sz w:val="20"/>
          <w:lang w:val="pt-BR"/>
        </w:rPr>
        <w:t xml:space="preserve"> </w:t>
      </w:r>
      <w:r w:rsidRPr="00E971C9">
        <w:rPr>
          <w:sz w:val="20"/>
          <w:lang w:val="pt-BR"/>
        </w:rPr>
        <w:t>Conselho</w:t>
      </w:r>
      <w:r w:rsidRPr="00E971C9">
        <w:rPr>
          <w:spacing w:val="-5"/>
          <w:sz w:val="20"/>
          <w:lang w:val="pt-BR"/>
        </w:rPr>
        <w:t xml:space="preserve"> </w:t>
      </w:r>
      <w:r w:rsidRPr="00E971C9">
        <w:rPr>
          <w:sz w:val="20"/>
          <w:lang w:val="pt-BR"/>
        </w:rPr>
        <w:t>e</w:t>
      </w:r>
      <w:r w:rsidRPr="00E971C9">
        <w:rPr>
          <w:spacing w:val="-6"/>
          <w:sz w:val="20"/>
          <w:lang w:val="pt-BR"/>
        </w:rPr>
        <w:t xml:space="preserve"> </w:t>
      </w:r>
      <w:r w:rsidRPr="00E971C9">
        <w:rPr>
          <w:sz w:val="20"/>
          <w:lang w:val="pt-BR"/>
        </w:rPr>
        <w:t>a</w:t>
      </w:r>
      <w:r w:rsidRPr="00E971C9">
        <w:rPr>
          <w:spacing w:val="-6"/>
          <w:sz w:val="20"/>
          <w:lang w:val="pt-BR"/>
        </w:rPr>
        <w:t xml:space="preserve"> </w:t>
      </w:r>
      <w:r w:rsidRPr="00E971C9">
        <w:rPr>
          <w:sz w:val="20"/>
          <w:lang w:val="pt-BR"/>
        </w:rPr>
        <w:t>implantação</w:t>
      </w:r>
      <w:r w:rsidRPr="00E971C9">
        <w:rPr>
          <w:spacing w:val="-7"/>
          <w:sz w:val="20"/>
          <w:lang w:val="pt-BR"/>
        </w:rPr>
        <w:t xml:space="preserve"> </w:t>
      </w:r>
      <w:r w:rsidRPr="00E971C9">
        <w:rPr>
          <w:sz w:val="20"/>
          <w:lang w:val="pt-BR"/>
        </w:rPr>
        <w:t>de</w:t>
      </w:r>
      <w:r w:rsidRPr="00E971C9">
        <w:rPr>
          <w:spacing w:val="-6"/>
          <w:sz w:val="20"/>
          <w:lang w:val="pt-BR"/>
        </w:rPr>
        <w:t xml:space="preserve"> </w:t>
      </w:r>
      <w:r w:rsidRPr="00E971C9">
        <w:rPr>
          <w:sz w:val="20"/>
          <w:lang w:val="pt-BR"/>
        </w:rPr>
        <w:t>reuniões</w:t>
      </w:r>
      <w:r w:rsidRPr="00E971C9">
        <w:rPr>
          <w:spacing w:val="-7"/>
          <w:sz w:val="20"/>
          <w:lang w:val="pt-BR"/>
        </w:rPr>
        <w:t xml:space="preserve"> </w:t>
      </w:r>
      <w:r w:rsidRPr="00E971C9">
        <w:rPr>
          <w:sz w:val="20"/>
          <w:lang w:val="pt-BR"/>
        </w:rPr>
        <w:t>deliberativas</w:t>
      </w:r>
      <w:r w:rsidRPr="00E971C9">
        <w:rPr>
          <w:spacing w:val="-6"/>
          <w:sz w:val="20"/>
          <w:lang w:val="pt-BR"/>
        </w:rPr>
        <w:t xml:space="preserve"> </w:t>
      </w:r>
      <w:r w:rsidRPr="00E971C9">
        <w:rPr>
          <w:sz w:val="20"/>
          <w:lang w:val="pt-BR"/>
        </w:rPr>
        <w:t>virtuais,</w:t>
      </w:r>
      <w:r w:rsidRPr="00E971C9">
        <w:rPr>
          <w:spacing w:val="-48"/>
          <w:sz w:val="20"/>
          <w:lang w:val="pt-BR"/>
        </w:rPr>
        <w:t xml:space="preserve"> </w:t>
      </w:r>
      <w:r w:rsidRPr="00E971C9">
        <w:rPr>
          <w:b/>
          <w:sz w:val="20"/>
          <w:lang w:val="pt-BR"/>
        </w:rPr>
        <w:t>atesto a</w:t>
      </w:r>
      <w:r w:rsidRPr="00E971C9">
        <w:rPr>
          <w:b/>
          <w:spacing w:val="-1"/>
          <w:sz w:val="20"/>
          <w:lang w:val="pt-BR"/>
        </w:rPr>
        <w:t xml:space="preserve"> </w:t>
      </w:r>
      <w:r w:rsidRPr="00E971C9">
        <w:rPr>
          <w:b/>
          <w:sz w:val="20"/>
          <w:lang w:val="pt-BR"/>
        </w:rPr>
        <w:t>veracidade e a</w:t>
      </w:r>
      <w:r w:rsidRPr="00E971C9">
        <w:rPr>
          <w:b/>
          <w:spacing w:val="-2"/>
          <w:sz w:val="20"/>
          <w:lang w:val="pt-BR"/>
        </w:rPr>
        <w:t xml:space="preserve"> </w:t>
      </w:r>
      <w:r w:rsidRPr="00E971C9">
        <w:rPr>
          <w:b/>
          <w:sz w:val="20"/>
          <w:lang w:val="pt-BR"/>
        </w:rPr>
        <w:t>autenticidade das</w:t>
      </w:r>
      <w:r w:rsidRPr="00E971C9">
        <w:rPr>
          <w:b/>
          <w:spacing w:val="-1"/>
          <w:sz w:val="20"/>
          <w:lang w:val="pt-BR"/>
        </w:rPr>
        <w:t xml:space="preserve"> </w:t>
      </w:r>
      <w:r w:rsidRPr="00E971C9">
        <w:rPr>
          <w:b/>
          <w:sz w:val="20"/>
          <w:lang w:val="pt-BR"/>
        </w:rPr>
        <w:t>informações</w:t>
      </w:r>
      <w:r w:rsidRPr="00E971C9">
        <w:rPr>
          <w:b/>
          <w:spacing w:val="-1"/>
          <w:sz w:val="20"/>
          <w:lang w:val="pt-BR"/>
        </w:rPr>
        <w:t xml:space="preserve"> </w:t>
      </w:r>
      <w:r w:rsidRPr="00E971C9">
        <w:rPr>
          <w:b/>
          <w:sz w:val="20"/>
          <w:lang w:val="pt-BR"/>
        </w:rPr>
        <w:t>prestadas</w:t>
      </w:r>
      <w:r w:rsidRPr="00E971C9">
        <w:rPr>
          <w:sz w:val="20"/>
          <w:lang w:val="pt-BR"/>
        </w:rPr>
        <w:t>.</w:t>
      </w:r>
    </w:p>
    <w:p w14:paraId="77307D56" w14:textId="1A45464E" w:rsidR="00884420" w:rsidRDefault="00884420" w:rsidP="00D864A0">
      <w:pPr>
        <w:pStyle w:val="Corpodetexto"/>
        <w:spacing w:before="5" w:after="1"/>
        <w:rPr>
          <w:b/>
          <w:szCs w:val="14"/>
          <w:lang w:val="pt-BR"/>
        </w:rPr>
      </w:pPr>
    </w:p>
    <w:p w14:paraId="6EA6CDC3" w14:textId="77777777" w:rsidR="00884420" w:rsidRDefault="00884420" w:rsidP="00D864A0">
      <w:pPr>
        <w:pStyle w:val="Corpodetexto"/>
        <w:spacing w:before="5" w:after="1"/>
        <w:rPr>
          <w:b/>
          <w:szCs w:val="14"/>
          <w:lang w:val="pt-BR"/>
        </w:rPr>
      </w:pPr>
    </w:p>
    <w:p w14:paraId="66B2B4BF" w14:textId="77777777" w:rsidR="006C2701" w:rsidRDefault="006C2701" w:rsidP="00D864A0">
      <w:pPr>
        <w:pStyle w:val="Corpodetexto"/>
        <w:spacing w:before="5" w:after="1"/>
        <w:rPr>
          <w:b/>
          <w:szCs w:val="14"/>
          <w:lang w:val="pt-BR"/>
        </w:rPr>
      </w:pPr>
    </w:p>
    <w:p w14:paraId="70CCF294" w14:textId="77777777" w:rsidR="006C2701" w:rsidRPr="00D864A0" w:rsidRDefault="006C2701" w:rsidP="00D864A0">
      <w:pPr>
        <w:pStyle w:val="Corpodetexto"/>
        <w:spacing w:before="5" w:after="1"/>
        <w:rPr>
          <w:b/>
          <w:szCs w:val="14"/>
          <w:lang w:val="pt-BR"/>
        </w:rPr>
      </w:pPr>
    </w:p>
    <w:p w14:paraId="6C31F9DF" w14:textId="77777777" w:rsidR="00695CDB" w:rsidRPr="00D864A0" w:rsidRDefault="00695CDB" w:rsidP="00D864A0">
      <w:pPr>
        <w:pStyle w:val="Corpodetexto"/>
        <w:spacing w:before="5" w:after="1"/>
        <w:rPr>
          <w:b/>
          <w:szCs w:val="14"/>
          <w:lang w:val="pt-BR"/>
        </w:rPr>
      </w:pPr>
    </w:p>
    <w:p w14:paraId="544BC90F" w14:textId="77777777" w:rsidR="00695CDB" w:rsidRPr="00D864A0" w:rsidRDefault="00695CDB" w:rsidP="00D864A0">
      <w:pPr>
        <w:pStyle w:val="Corpodetexto"/>
        <w:spacing w:before="5" w:after="1"/>
        <w:rPr>
          <w:b/>
          <w:szCs w:val="14"/>
          <w:lang w:val="pt-BR"/>
        </w:rPr>
      </w:pPr>
    </w:p>
    <w:tbl>
      <w:tblPr>
        <w:tblStyle w:val="TableNormal"/>
        <w:tblW w:w="0" w:type="auto"/>
        <w:tblInd w:w="607" w:type="dxa"/>
        <w:tblLayout w:type="fixed"/>
        <w:tblLook w:val="01E0" w:firstRow="1" w:lastRow="1" w:firstColumn="1" w:lastColumn="1" w:noHBand="0" w:noVBand="0"/>
      </w:tblPr>
      <w:tblGrid>
        <w:gridCol w:w="4292"/>
        <w:gridCol w:w="3406"/>
      </w:tblGrid>
      <w:tr w:rsidR="00695CDB" w:rsidRPr="00E971C9" w14:paraId="0304AC5B" w14:textId="77777777">
        <w:trPr>
          <w:trHeight w:val="450"/>
        </w:trPr>
        <w:tc>
          <w:tcPr>
            <w:tcW w:w="4292" w:type="dxa"/>
          </w:tcPr>
          <w:p w14:paraId="7A6D37C3" w14:textId="77777777" w:rsidR="00695CDB" w:rsidRPr="00E971C9" w:rsidRDefault="00D2376F">
            <w:pPr>
              <w:pStyle w:val="TableParagraph"/>
              <w:spacing w:line="221" w:lineRule="exact"/>
              <w:ind w:left="183" w:right="865"/>
              <w:jc w:val="center"/>
              <w:rPr>
                <w:b/>
                <w:sz w:val="20"/>
                <w:lang w:val="pt-BR"/>
              </w:rPr>
            </w:pPr>
            <w:r w:rsidRPr="00E971C9">
              <w:rPr>
                <w:b/>
                <w:sz w:val="20"/>
                <w:lang w:val="pt-BR"/>
              </w:rPr>
              <w:t>WALTER</w:t>
            </w:r>
            <w:r w:rsidRPr="00E971C9">
              <w:rPr>
                <w:b/>
                <w:spacing w:val="-4"/>
                <w:sz w:val="20"/>
                <w:lang w:val="pt-BR"/>
              </w:rPr>
              <w:t xml:space="preserve"> </w:t>
            </w:r>
            <w:r w:rsidRPr="00E971C9">
              <w:rPr>
                <w:b/>
                <w:sz w:val="20"/>
                <w:lang w:val="pt-BR"/>
              </w:rPr>
              <w:t>GUSTAVO</w:t>
            </w:r>
            <w:r w:rsidRPr="00E971C9">
              <w:rPr>
                <w:b/>
                <w:spacing w:val="-4"/>
                <w:sz w:val="20"/>
                <w:lang w:val="pt-BR"/>
              </w:rPr>
              <w:t xml:space="preserve"> </w:t>
            </w:r>
            <w:r w:rsidRPr="00E971C9">
              <w:rPr>
                <w:b/>
                <w:sz w:val="20"/>
                <w:lang w:val="pt-BR"/>
              </w:rPr>
              <w:t>LINZMEYER</w:t>
            </w:r>
          </w:p>
          <w:p w14:paraId="4B012295" w14:textId="77777777" w:rsidR="00695CDB" w:rsidRPr="00E971C9" w:rsidRDefault="00D2376F">
            <w:pPr>
              <w:pStyle w:val="TableParagraph"/>
              <w:spacing w:line="210" w:lineRule="exact"/>
              <w:ind w:left="183" w:right="860"/>
              <w:jc w:val="center"/>
              <w:rPr>
                <w:sz w:val="20"/>
                <w:lang w:val="pt-BR"/>
              </w:rPr>
            </w:pPr>
            <w:r w:rsidRPr="00E971C9">
              <w:rPr>
                <w:sz w:val="20"/>
                <w:lang w:val="pt-BR"/>
              </w:rPr>
              <w:t>Coordenador</w:t>
            </w:r>
            <w:r w:rsidRPr="00E971C9">
              <w:rPr>
                <w:spacing w:val="-4"/>
                <w:sz w:val="20"/>
                <w:lang w:val="pt-BR"/>
              </w:rPr>
              <w:t xml:space="preserve"> </w:t>
            </w:r>
            <w:r w:rsidRPr="00E971C9">
              <w:rPr>
                <w:sz w:val="20"/>
                <w:lang w:val="pt-BR"/>
              </w:rPr>
              <w:t>COA-CAU/PR</w:t>
            </w:r>
          </w:p>
        </w:tc>
        <w:tc>
          <w:tcPr>
            <w:tcW w:w="3406" w:type="dxa"/>
          </w:tcPr>
          <w:p w14:paraId="059899F4" w14:textId="5333E433" w:rsidR="00695CDB" w:rsidRPr="00E971C9" w:rsidRDefault="00D2376F">
            <w:pPr>
              <w:pStyle w:val="TableParagraph"/>
              <w:spacing w:line="221" w:lineRule="exact"/>
              <w:ind w:left="867" w:right="184"/>
              <w:jc w:val="center"/>
              <w:rPr>
                <w:b/>
                <w:sz w:val="20"/>
                <w:lang w:val="pt-BR"/>
              </w:rPr>
            </w:pPr>
            <w:r w:rsidRPr="00E971C9">
              <w:rPr>
                <w:b/>
                <w:sz w:val="20"/>
                <w:lang w:val="pt-BR"/>
              </w:rPr>
              <w:t>L</w:t>
            </w:r>
            <w:r w:rsidR="00162C15">
              <w:rPr>
                <w:b/>
                <w:sz w:val="20"/>
                <w:lang w:val="pt-BR"/>
              </w:rPr>
              <w:t>ÍGIA MARA DE CASTRO FERREIRA</w:t>
            </w:r>
          </w:p>
          <w:p w14:paraId="4A56E7BA" w14:textId="77777777" w:rsidR="00695CDB" w:rsidRPr="00E971C9" w:rsidRDefault="00D2376F">
            <w:pPr>
              <w:pStyle w:val="TableParagraph"/>
              <w:spacing w:line="210" w:lineRule="exact"/>
              <w:ind w:left="867" w:right="184"/>
              <w:jc w:val="center"/>
              <w:rPr>
                <w:sz w:val="20"/>
                <w:lang w:val="pt-BR"/>
              </w:rPr>
            </w:pPr>
            <w:r w:rsidRPr="00E971C9">
              <w:rPr>
                <w:sz w:val="20"/>
                <w:lang w:val="pt-BR"/>
              </w:rPr>
              <w:t>Assistente</w:t>
            </w:r>
            <w:r w:rsidRPr="00E971C9">
              <w:rPr>
                <w:spacing w:val="-4"/>
                <w:sz w:val="20"/>
                <w:lang w:val="pt-BR"/>
              </w:rPr>
              <w:t xml:space="preserve"> </w:t>
            </w:r>
            <w:r w:rsidRPr="00E971C9">
              <w:rPr>
                <w:sz w:val="20"/>
                <w:lang w:val="pt-BR"/>
              </w:rPr>
              <w:t>da</w:t>
            </w:r>
            <w:r w:rsidRPr="00E971C9">
              <w:rPr>
                <w:spacing w:val="-4"/>
                <w:sz w:val="20"/>
                <w:lang w:val="pt-BR"/>
              </w:rPr>
              <w:t xml:space="preserve"> </w:t>
            </w:r>
            <w:r w:rsidRPr="00E971C9">
              <w:rPr>
                <w:sz w:val="20"/>
                <w:lang w:val="pt-BR"/>
              </w:rPr>
              <w:t>COA-CAU/PR</w:t>
            </w:r>
          </w:p>
        </w:tc>
      </w:tr>
    </w:tbl>
    <w:p w14:paraId="10C2AB52" w14:textId="77777777" w:rsidR="00296282" w:rsidRPr="00D864A0" w:rsidRDefault="00296282" w:rsidP="00D864A0">
      <w:pPr>
        <w:pStyle w:val="Corpodetexto"/>
        <w:spacing w:before="5" w:after="1"/>
        <w:rPr>
          <w:b/>
          <w:sz w:val="2"/>
          <w:szCs w:val="2"/>
          <w:lang w:val="pt-BR"/>
        </w:rPr>
      </w:pPr>
    </w:p>
    <w:p w14:paraId="6554D41B" w14:textId="6A2461A3" w:rsidR="00296282" w:rsidRPr="00D864A0" w:rsidRDefault="00296282" w:rsidP="00D864A0">
      <w:pPr>
        <w:pStyle w:val="Corpodetexto"/>
        <w:spacing w:before="5" w:after="1"/>
        <w:rPr>
          <w:b/>
          <w:sz w:val="2"/>
          <w:szCs w:val="2"/>
          <w:lang w:val="pt-BR"/>
        </w:rPr>
        <w:sectPr w:rsidR="00296282" w:rsidRPr="00D864A0" w:rsidSect="00F267A3">
          <w:headerReference w:type="default" r:id="rId8"/>
          <w:footerReference w:type="default" r:id="rId9"/>
          <w:pgSz w:w="11910" w:h="16840" w:code="9"/>
          <w:pgMar w:top="1701" w:right="1134" w:bottom="1701" w:left="1701" w:header="437" w:footer="1327" w:gutter="0"/>
          <w:cols w:space="720"/>
        </w:sectPr>
      </w:pPr>
    </w:p>
    <w:p w14:paraId="025A00BB" w14:textId="6AE88000" w:rsidR="00695CDB" w:rsidRPr="00E971C9" w:rsidRDefault="00162C15" w:rsidP="00F267A3">
      <w:pPr>
        <w:pStyle w:val="Ttulo1"/>
        <w:spacing w:before="80"/>
        <w:ind w:right="3"/>
        <w:rPr>
          <w:lang w:val="pt-BR"/>
        </w:rPr>
      </w:pPr>
      <w:r>
        <w:rPr>
          <w:lang w:val="pt-BR"/>
        </w:rPr>
        <w:lastRenderedPageBreak/>
        <w:t>4</w:t>
      </w:r>
      <w:r w:rsidR="00D2376F" w:rsidRPr="00E971C9">
        <w:rPr>
          <w:lang w:val="pt-BR"/>
        </w:rPr>
        <w:t>ª</w:t>
      </w:r>
      <w:r w:rsidR="00D2376F" w:rsidRPr="00E971C9">
        <w:rPr>
          <w:spacing w:val="-4"/>
          <w:lang w:val="pt-BR"/>
        </w:rPr>
        <w:t xml:space="preserve"> </w:t>
      </w:r>
      <w:r w:rsidR="00D2376F" w:rsidRPr="00E971C9">
        <w:rPr>
          <w:lang w:val="pt-BR"/>
        </w:rPr>
        <w:t>REUNIÃO</w:t>
      </w:r>
      <w:r w:rsidR="00D2376F" w:rsidRPr="00E971C9">
        <w:rPr>
          <w:spacing w:val="-3"/>
          <w:lang w:val="pt-BR"/>
        </w:rPr>
        <w:t xml:space="preserve"> </w:t>
      </w:r>
      <w:r>
        <w:rPr>
          <w:spacing w:val="-3"/>
          <w:lang w:val="pt-BR"/>
        </w:rPr>
        <w:t>EXTRA</w:t>
      </w:r>
      <w:r w:rsidR="00D2376F" w:rsidRPr="00E971C9">
        <w:rPr>
          <w:lang w:val="pt-BR"/>
        </w:rPr>
        <w:t>ORDINÁRIA</w:t>
      </w:r>
      <w:r w:rsidR="00D2376F" w:rsidRPr="00E971C9">
        <w:rPr>
          <w:spacing w:val="-1"/>
          <w:lang w:val="pt-BR"/>
        </w:rPr>
        <w:t xml:space="preserve"> </w:t>
      </w:r>
      <w:r w:rsidR="00D2376F" w:rsidRPr="00E971C9">
        <w:rPr>
          <w:lang w:val="pt-BR"/>
        </w:rPr>
        <w:t>2021</w:t>
      </w:r>
      <w:r w:rsidR="00D2376F" w:rsidRPr="00E971C9">
        <w:rPr>
          <w:spacing w:val="-3"/>
          <w:lang w:val="pt-BR"/>
        </w:rPr>
        <w:t xml:space="preserve"> </w:t>
      </w:r>
      <w:r w:rsidR="00D2376F" w:rsidRPr="00E971C9">
        <w:rPr>
          <w:lang w:val="pt-BR"/>
        </w:rPr>
        <w:t>DA</w:t>
      </w:r>
      <w:r w:rsidR="00D2376F" w:rsidRPr="00E971C9">
        <w:rPr>
          <w:spacing w:val="-3"/>
          <w:lang w:val="pt-BR"/>
        </w:rPr>
        <w:t xml:space="preserve"> </w:t>
      </w:r>
      <w:r w:rsidR="00D2376F" w:rsidRPr="00E971C9">
        <w:rPr>
          <w:lang w:val="pt-BR"/>
        </w:rPr>
        <w:t>COA-CAU/PR</w:t>
      </w:r>
    </w:p>
    <w:p w14:paraId="51DAC625" w14:textId="77777777" w:rsidR="00695CDB" w:rsidRPr="00E971C9" w:rsidRDefault="00D2376F">
      <w:pPr>
        <w:pStyle w:val="Corpodetexto"/>
        <w:spacing w:before="1"/>
        <w:ind w:right="6"/>
        <w:jc w:val="center"/>
        <w:rPr>
          <w:lang w:val="pt-BR"/>
        </w:rPr>
      </w:pPr>
      <w:r w:rsidRPr="00E971C9">
        <w:rPr>
          <w:lang w:val="pt-BR"/>
        </w:rPr>
        <w:t>Videoconferência</w:t>
      </w:r>
    </w:p>
    <w:p w14:paraId="50F06CD5" w14:textId="77777777" w:rsidR="00695CDB" w:rsidRPr="00E971C9" w:rsidRDefault="00695CDB">
      <w:pPr>
        <w:pStyle w:val="Corpodetexto"/>
        <w:spacing w:before="8"/>
        <w:rPr>
          <w:sz w:val="21"/>
          <w:lang w:val="pt-BR"/>
        </w:rPr>
      </w:pPr>
    </w:p>
    <w:tbl>
      <w:tblPr>
        <w:tblStyle w:val="TableNormal"/>
        <w:tblW w:w="0" w:type="auto"/>
        <w:tblInd w:w="1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1"/>
        <w:gridCol w:w="3692"/>
        <w:gridCol w:w="883"/>
        <w:gridCol w:w="885"/>
        <w:gridCol w:w="883"/>
        <w:gridCol w:w="887"/>
      </w:tblGrid>
      <w:tr w:rsidR="00695CDB" w:rsidRPr="00E971C9" w14:paraId="41F79D6B" w14:textId="77777777" w:rsidTr="009C41AE">
        <w:trPr>
          <w:trHeight w:val="220"/>
        </w:trPr>
        <w:tc>
          <w:tcPr>
            <w:tcW w:w="9071" w:type="dxa"/>
            <w:gridSpan w:val="6"/>
            <w:tcBorders>
              <w:top w:val="nil"/>
              <w:left w:val="nil"/>
              <w:bottom w:val="single" w:sz="6" w:space="0" w:color="auto"/>
              <w:right w:val="nil"/>
            </w:tcBorders>
          </w:tcPr>
          <w:p w14:paraId="328C0DBB" w14:textId="77777777" w:rsidR="00695CDB" w:rsidRPr="00E971C9" w:rsidRDefault="00D2376F">
            <w:pPr>
              <w:pStyle w:val="TableParagraph"/>
              <w:spacing w:line="201" w:lineRule="exact"/>
              <w:ind w:left="3778" w:right="3767"/>
              <w:jc w:val="center"/>
              <w:rPr>
                <w:b/>
                <w:sz w:val="20"/>
                <w:lang w:val="pt-BR"/>
              </w:rPr>
            </w:pPr>
            <w:r w:rsidRPr="00E971C9">
              <w:rPr>
                <w:b/>
                <w:sz w:val="20"/>
                <w:lang w:val="pt-BR"/>
              </w:rPr>
              <w:t>Folha</w:t>
            </w:r>
            <w:r w:rsidRPr="00E971C9">
              <w:rPr>
                <w:b/>
                <w:spacing w:val="-2"/>
                <w:sz w:val="20"/>
                <w:lang w:val="pt-BR"/>
              </w:rPr>
              <w:t xml:space="preserve"> </w:t>
            </w:r>
            <w:r w:rsidRPr="00E971C9">
              <w:rPr>
                <w:b/>
                <w:sz w:val="20"/>
                <w:lang w:val="pt-BR"/>
              </w:rPr>
              <w:t>de</w:t>
            </w:r>
            <w:r w:rsidRPr="00E971C9">
              <w:rPr>
                <w:b/>
                <w:spacing w:val="-2"/>
                <w:sz w:val="20"/>
                <w:lang w:val="pt-BR"/>
              </w:rPr>
              <w:t xml:space="preserve"> </w:t>
            </w:r>
            <w:r w:rsidRPr="00E971C9">
              <w:rPr>
                <w:b/>
                <w:sz w:val="20"/>
                <w:lang w:val="pt-BR"/>
              </w:rPr>
              <w:t>Votação</w:t>
            </w:r>
          </w:p>
        </w:tc>
      </w:tr>
      <w:tr w:rsidR="00695CDB" w:rsidRPr="00E971C9" w14:paraId="40A3DB60" w14:textId="77777777" w:rsidTr="009C41AE">
        <w:trPr>
          <w:trHeight w:val="230"/>
        </w:trPr>
        <w:tc>
          <w:tcPr>
            <w:tcW w:w="1841" w:type="dxa"/>
            <w:vMerge w:val="restart"/>
            <w:tcBorders>
              <w:top w:val="single" w:sz="6" w:space="0" w:color="auto"/>
              <w:left w:val="nil"/>
              <w:bottom w:val="single" w:sz="4" w:space="0" w:color="auto"/>
              <w:right w:val="nil"/>
            </w:tcBorders>
          </w:tcPr>
          <w:p w14:paraId="535EED95" w14:textId="77777777" w:rsidR="00695CDB" w:rsidRPr="00E971C9" w:rsidRDefault="00D2376F">
            <w:pPr>
              <w:pStyle w:val="TableParagraph"/>
              <w:spacing w:before="120"/>
              <w:ind w:left="602"/>
              <w:rPr>
                <w:b/>
                <w:sz w:val="20"/>
                <w:lang w:val="pt-BR"/>
              </w:rPr>
            </w:pPr>
            <w:r w:rsidRPr="00E971C9">
              <w:rPr>
                <w:b/>
                <w:sz w:val="20"/>
                <w:lang w:val="pt-BR"/>
              </w:rPr>
              <w:t>Função</w:t>
            </w:r>
          </w:p>
        </w:tc>
        <w:tc>
          <w:tcPr>
            <w:tcW w:w="3692" w:type="dxa"/>
            <w:vMerge w:val="restart"/>
            <w:tcBorders>
              <w:top w:val="single" w:sz="6" w:space="0" w:color="auto"/>
              <w:left w:val="nil"/>
              <w:bottom w:val="single" w:sz="4" w:space="0" w:color="auto"/>
              <w:right w:val="nil"/>
            </w:tcBorders>
          </w:tcPr>
          <w:p w14:paraId="7BCD538D" w14:textId="77777777" w:rsidR="00695CDB" w:rsidRPr="00E971C9" w:rsidRDefault="00D2376F">
            <w:pPr>
              <w:pStyle w:val="TableParagraph"/>
              <w:spacing w:before="120"/>
              <w:ind w:left="1271" w:right="1271"/>
              <w:jc w:val="center"/>
              <w:rPr>
                <w:b/>
                <w:sz w:val="20"/>
                <w:lang w:val="pt-BR"/>
              </w:rPr>
            </w:pPr>
            <w:r w:rsidRPr="00E971C9">
              <w:rPr>
                <w:b/>
                <w:sz w:val="20"/>
                <w:lang w:val="pt-BR"/>
              </w:rPr>
              <w:t>Conselheiros</w:t>
            </w:r>
          </w:p>
        </w:tc>
        <w:tc>
          <w:tcPr>
            <w:tcW w:w="3538" w:type="dxa"/>
            <w:gridSpan w:val="4"/>
            <w:tcBorders>
              <w:top w:val="single" w:sz="6" w:space="0" w:color="auto"/>
              <w:left w:val="nil"/>
              <w:bottom w:val="single" w:sz="4" w:space="0" w:color="auto"/>
              <w:right w:val="nil"/>
            </w:tcBorders>
          </w:tcPr>
          <w:p w14:paraId="0F0B540B" w14:textId="77777777" w:rsidR="00695CDB" w:rsidRPr="00E971C9" w:rsidRDefault="00D2376F">
            <w:pPr>
              <w:pStyle w:val="TableParagraph"/>
              <w:spacing w:line="210" w:lineRule="exact"/>
              <w:ind w:left="1396" w:right="1392"/>
              <w:jc w:val="center"/>
              <w:rPr>
                <w:b/>
                <w:sz w:val="20"/>
                <w:lang w:val="pt-BR"/>
              </w:rPr>
            </w:pPr>
            <w:r w:rsidRPr="00E971C9">
              <w:rPr>
                <w:b/>
                <w:sz w:val="20"/>
                <w:lang w:val="pt-BR"/>
              </w:rPr>
              <w:t>Votação</w:t>
            </w:r>
          </w:p>
        </w:tc>
      </w:tr>
      <w:tr w:rsidR="00695CDB" w:rsidRPr="00E971C9" w14:paraId="0EC92F61" w14:textId="77777777" w:rsidTr="009C41AE">
        <w:trPr>
          <w:trHeight w:val="230"/>
        </w:trPr>
        <w:tc>
          <w:tcPr>
            <w:tcW w:w="1841" w:type="dxa"/>
            <w:vMerge/>
            <w:tcBorders>
              <w:top w:val="single" w:sz="4" w:space="0" w:color="auto"/>
              <w:left w:val="nil"/>
              <w:bottom w:val="single" w:sz="6" w:space="0" w:color="auto"/>
              <w:right w:val="nil"/>
            </w:tcBorders>
          </w:tcPr>
          <w:p w14:paraId="6923C03F" w14:textId="77777777" w:rsidR="00695CDB" w:rsidRPr="00E971C9" w:rsidRDefault="00695CDB">
            <w:pPr>
              <w:rPr>
                <w:sz w:val="2"/>
                <w:szCs w:val="2"/>
                <w:lang w:val="pt-BR"/>
              </w:rPr>
            </w:pPr>
          </w:p>
        </w:tc>
        <w:tc>
          <w:tcPr>
            <w:tcW w:w="3692" w:type="dxa"/>
            <w:vMerge/>
            <w:tcBorders>
              <w:top w:val="single" w:sz="4" w:space="0" w:color="auto"/>
              <w:left w:val="nil"/>
              <w:bottom w:val="single" w:sz="6" w:space="0" w:color="auto"/>
              <w:right w:val="nil"/>
            </w:tcBorders>
          </w:tcPr>
          <w:p w14:paraId="1B9330F1" w14:textId="77777777" w:rsidR="00695CDB" w:rsidRPr="00E971C9" w:rsidRDefault="00695CDB">
            <w:pPr>
              <w:rPr>
                <w:sz w:val="2"/>
                <w:szCs w:val="2"/>
                <w:lang w:val="pt-BR"/>
              </w:rPr>
            </w:pPr>
          </w:p>
        </w:tc>
        <w:tc>
          <w:tcPr>
            <w:tcW w:w="883" w:type="dxa"/>
            <w:tcBorders>
              <w:top w:val="single" w:sz="4" w:space="0" w:color="auto"/>
              <w:left w:val="nil"/>
              <w:bottom w:val="single" w:sz="6" w:space="0" w:color="auto"/>
              <w:right w:val="nil"/>
            </w:tcBorders>
          </w:tcPr>
          <w:p w14:paraId="78C95148" w14:textId="77777777" w:rsidR="00695CDB" w:rsidRPr="00E971C9" w:rsidRDefault="00D2376F">
            <w:pPr>
              <w:pStyle w:val="TableParagraph"/>
              <w:spacing w:line="210" w:lineRule="exact"/>
              <w:ind w:left="273"/>
              <w:rPr>
                <w:b/>
                <w:sz w:val="20"/>
                <w:lang w:val="pt-BR"/>
              </w:rPr>
            </w:pPr>
            <w:r w:rsidRPr="00E971C9">
              <w:rPr>
                <w:b/>
                <w:sz w:val="20"/>
                <w:lang w:val="pt-BR"/>
              </w:rPr>
              <w:t>Sim</w:t>
            </w:r>
          </w:p>
        </w:tc>
        <w:tc>
          <w:tcPr>
            <w:tcW w:w="885" w:type="dxa"/>
            <w:tcBorders>
              <w:top w:val="single" w:sz="4" w:space="0" w:color="auto"/>
              <w:left w:val="nil"/>
              <w:bottom w:val="single" w:sz="6" w:space="0" w:color="auto"/>
              <w:right w:val="nil"/>
            </w:tcBorders>
          </w:tcPr>
          <w:p w14:paraId="5E403F26" w14:textId="77777777" w:rsidR="00695CDB" w:rsidRPr="00E971C9" w:rsidRDefault="00D2376F">
            <w:pPr>
              <w:pStyle w:val="TableParagraph"/>
              <w:spacing w:line="210" w:lineRule="exact"/>
              <w:ind w:left="290"/>
              <w:rPr>
                <w:b/>
                <w:sz w:val="20"/>
                <w:lang w:val="pt-BR"/>
              </w:rPr>
            </w:pPr>
            <w:r w:rsidRPr="00E971C9">
              <w:rPr>
                <w:b/>
                <w:sz w:val="20"/>
                <w:lang w:val="pt-BR"/>
              </w:rPr>
              <w:t>Não</w:t>
            </w:r>
          </w:p>
        </w:tc>
        <w:tc>
          <w:tcPr>
            <w:tcW w:w="883" w:type="dxa"/>
            <w:tcBorders>
              <w:top w:val="single" w:sz="4" w:space="0" w:color="auto"/>
              <w:left w:val="nil"/>
              <w:bottom w:val="single" w:sz="6" w:space="0" w:color="auto"/>
              <w:right w:val="nil"/>
            </w:tcBorders>
          </w:tcPr>
          <w:p w14:paraId="61C388B8" w14:textId="77777777" w:rsidR="00695CDB" w:rsidRPr="00E971C9" w:rsidRDefault="00D2376F">
            <w:pPr>
              <w:pStyle w:val="TableParagraph"/>
              <w:spacing w:line="210" w:lineRule="exact"/>
              <w:ind w:left="214"/>
              <w:rPr>
                <w:b/>
                <w:sz w:val="20"/>
                <w:lang w:val="pt-BR"/>
              </w:rPr>
            </w:pPr>
            <w:r w:rsidRPr="00E971C9">
              <w:rPr>
                <w:b/>
                <w:sz w:val="20"/>
                <w:lang w:val="pt-BR"/>
              </w:rPr>
              <w:t>Abst.</w:t>
            </w:r>
          </w:p>
        </w:tc>
        <w:tc>
          <w:tcPr>
            <w:tcW w:w="887" w:type="dxa"/>
            <w:tcBorders>
              <w:top w:val="single" w:sz="4" w:space="0" w:color="auto"/>
              <w:left w:val="nil"/>
              <w:bottom w:val="single" w:sz="6" w:space="0" w:color="auto"/>
              <w:right w:val="nil"/>
            </w:tcBorders>
          </w:tcPr>
          <w:p w14:paraId="2560D49C" w14:textId="77777777" w:rsidR="00695CDB" w:rsidRPr="00E971C9" w:rsidRDefault="00D2376F">
            <w:pPr>
              <w:pStyle w:val="TableParagraph"/>
              <w:spacing w:line="210" w:lineRule="exact"/>
              <w:ind w:left="152"/>
              <w:rPr>
                <w:b/>
                <w:sz w:val="20"/>
                <w:lang w:val="pt-BR"/>
              </w:rPr>
            </w:pPr>
            <w:r w:rsidRPr="00E971C9">
              <w:rPr>
                <w:b/>
                <w:sz w:val="20"/>
                <w:lang w:val="pt-BR"/>
              </w:rPr>
              <w:t>Ausên.</w:t>
            </w:r>
          </w:p>
        </w:tc>
      </w:tr>
      <w:tr w:rsidR="00695CDB" w:rsidRPr="00E971C9" w14:paraId="2CDE48C3" w14:textId="77777777" w:rsidTr="009C41AE">
        <w:trPr>
          <w:trHeight w:val="230"/>
        </w:trPr>
        <w:tc>
          <w:tcPr>
            <w:tcW w:w="1841" w:type="dxa"/>
            <w:tcBorders>
              <w:top w:val="single" w:sz="6" w:space="0" w:color="auto"/>
              <w:left w:val="nil"/>
              <w:bottom w:val="single" w:sz="4" w:space="0" w:color="auto"/>
              <w:right w:val="nil"/>
            </w:tcBorders>
          </w:tcPr>
          <w:p w14:paraId="572B5362" w14:textId="77777777" w:rsidR="00695CDB" w:rsidRPr="00E971C9" w:rsidRDefault="00D2376F">
            <w:pPr>
              <w:pStyle w:val="TableParagraph"/>
              <w:spacing w:line="210" w:lineRule="exact"/>
              <w:ind w:left="107"/>
              <w:rPr>
                <w:sz w:val="20"/>
                <w:lang w:val="pt-BR"/>
              </w:rPr>
            </w:pPr>
            <w:r w:rsidRPr="00E971C9">
              <w:rPr>
                <w:sz w:val="20"/>
                <w:lang w:val="pt-BR"/>
              </w:rPr>
              <w:t>Coordenador</w:t>
            </w:r>
          </w:p>
        </w:tc>
        <w:tc>
          <w:tcPr>
            <w:tcW w:w="3692" w:type="dxa"/>
            <w:tcBorders>
              <w:top w:val="single" w:sz="6" w:space="0" w:color="auto"/>
              <w:left w:val="nil"/>
              <w:bottom w:val="single" w:sz="4" w:space="0" w:color="auto"/>
              <w:right w:val="nil"/>
            </w:tcBorders>
          </w:tcPr>
          <w:p w14:paraId="342ACAD1" w14:textId="77777777" w:rsidR="00695CDB" w:rsidRPr="00E971C9" w:rsidRDefault="00D2376F">
            <w:pPr>
              <w:pStyle w:val="TableParagraph"/>
              <w:spacing w:line="210" w:lineRule="exact"/>
              <w:ind w:left="105"/>
              <w:rPr>
                <w:sz w:val="20"/>
                <w:lang w:val="pt-BR"/>
              </w:rPr>
            </w:pPr>
            <w:r w:rsidRPr="00E971C9">
              <w:rPr>
                <w:sz w:val="20"/>
                <w:lang w:val="pt-BR"/>
              </w:rPr>
              <w:t>Walter</w:t>
            </w:r>
            <w:r w:rsidRPr="00E971C9">
              <w:rPr>
                <w:spacing w:val="-2"/>
                <w:sz w:val="20"/>
                <w:lang w:val="pt-BR"/>
              </w:rPr>
              <w:t xml:space="preserve"> </w:t>
            </w:r>
            <w:r w:rsidRPr="00E971C9">
              <w:rPr>
                <w:sz w:val="20"/>
                <w:lang w:val="pt-BR"/>
              </w:rPr>
              <w:t>Gustavo</w:t>
            </w:r>
            <w:r w:rsidRPr="00E971C9">
              <w:rPr>
                <w:spacing w:val="-1"/>
                <w:sz w:val="20"/>
                <w:lang w:val="pt-BR"/>
              </w:rPr>
              <w:t xml:space="preserve"> </w:t>
            </w:r>
            <w:r w:rsidRPr="00E971C9">
              <w:rPr>
                <w:sz w:val="20"/>
                <w:lang w:val="pt-BR"/>
              </w:rPr>
              <w:t>Linzmeyer</w:t>
            </w:r>
          </w:p>
        </w:tc>
        <w:tc>
          <w:tcPr>
            <w:tcW w:w="883" w:type="dxa"/>
            <w:tcBorders>
              <w:top w:val="single" w:sz="6" w:space="0" w:color="auto"/>
              <w:left w:val="nil"/>
              <w:bottom w:val="single" w:sz="4" w:space="0" w:color="auto"/>
              <w:right w:val="nil"/>
            </w:tcBorders>
            <w:vAlign w:val="center"/>
          </w:tcPr>
          <w:p w14:paraId="68B38333" w14:textId="2CDFC9B4" w:rsidR="00695CDB" w:rsidRPr="00E971C9" w:rsidRDefault="00182464" w:rsidP="000D6E4D">
            <w:pPr>
              <w:pStyle w:val="TableParagraph"/>
              <w:ind w:left="0"/>
              <w:jc w:val="center"/>
              <w:rPr>
                <w:sz w:val="16"/>
                <w:lang w:val="pt-BR"/>
              </w:rPr>
            </w:pPr>
            <w:r>
              <w:rPr>
                <w:sz w:val="16"/>
                <w:lang w:val="pt-BR"/>
              </w:rPr>
              <w:t>X</w:t>
            </w:r>
          </w:p>
        </w:tc>
        <w:tc>
          <w:tcPr>
            <w:tcW w:w="885" w:type="dxa"/>
            <w:tcBorders>
              <w:top w:val="single" w:sz="6" w:space="0" w:color="auto"/>
              <w:left w:val="nil"/>
              <w:bottom w:val="single" w:sz="4" w:space="0" w:color="auto"/>
              <w:right w:val="nil"/>
            </w:tcBorders>
            <w:vAlign w:val="center"/>
          </w:tcPr>
          <w:p w14:paraId="49BD1C1C" w14:textId="77777777" w:rsidR="00695CDB" w:rsidRPr="00E971C9" w:rsidRDefault="00695CDB" w:rsidP="000D6E4D">
            <w:pPr>
              <w:pStyle w:val="TableParagraph"/>
              <w:ind w:left="0"/>
              <w:jc w:val="center"/>
              <w:rPr>
                <w:sz w:val="16"/>
                <w:lang w:val="pt-BR"/>
              </w:rPr>
            </w:pPr>
          </w:p>
        </w:tc>
        <w:tc>
          <w:tcPr>
            <w:tcW w:w="883" w:type="dxa"/>
            <w:tcBorders>
              <w:top w:val="single" w:sz="6" w:space="0" w:color="auto"/>
              <w:left w:val="nil"/>
              <w:bottom w:val="single" w:sz="4" w:space="0" w:color="auto"/>
              <w:right w:val="nil"/>
            </w:tcBorders>
            <w:vAlign w:val="center"/>
          </w:tcPr>
          <w:p w14:paraId="76EC3D2E" w14:textId="77777777" w:rsidR="00695CDB" w:rsidRPr="00E971C9" w:rsidRDefault="00695CDB" w:rsidP="000D6E4D">
            <w:pPr>
              <w:pStyle w:val="TableParagraph"/>
              <w:ind w:left="0"/>
              <w:jc w:val="center"/>
              <w:rPr>
                <w:sz w:val="16"/>
                <w:lang w:val="pt-BR"/>
              </w:rPr>
            </w:pPr>
          </w:p>
        </w:tc>
        <w:tc>
          <w:tcPr>
            <w:tcW w:w="887" w:type="dxa"/>
            <w:tcBorders>
              <w:top w:val="single" w:sz="6" w:space="0" w:color="auto"/>
              <w:left w:val="nil"/>
              <w:bottom w:val="single" w:sz="4" w:space="0" w:color="auto"/>
              <w:right w:val="nil"/>
            </w:tcBorders>
            <w:vAlign w:val="center"/>
          </w:tcPr>
          <w:p w14:paraId="5FF3F3D6" w14:textId="77777777" w:rsidR="00695CDB" w:rsidRPr="00E971C9" w:rsidRDefault="00695CDB" w:rsidP="000D6E4D">
            <w:pPr>
              <w:pStyle w:val="TableParagraph"/>
              <w:ind w:left="0"/>
              <w:jc w:val="center"/>
              <w:rPr>
                <w:sz w:val="16"/>
                <w:lang w:val="pt-BR"/>
              </w:rPr>
            </w:pPr>
          </w:p>
        </w:tc>
      </w:tr>
      <w:tr w:rsidR="00695CDB" w:rsidRPr="00E971C9" w14:paraId="0B663FDF" w14:textId="77777777" w:rsidTr="009C41AE">
        <w:trPr>
          <w:trHeight w:val="230"/>
        </w:trPr>
        <w:tc>
          <w:tcPr>
            <w:tcW w:w="1841" w:type="dxa"/>
            <w:tcBorders>
              <w:top w:val="single" w:sz="4" w:space="0" w:color="auto"/>
              <w:left w:val="nil"/>
              <w:bottom w:val="single" w:sz="4" w:space="0" w:color="auto"/>
              <w:right w:val="nil"/>
            </w:tcBorders>
          </w:tcPr>
          <w:p w14:paraId="669A2985" w14:textId="77777777" w:rsidR="00695CDB" w:rsidRPr="00E971C9" w:rsidRDefault="00D2376F">
            <w:pPr>
              <w:pStyle w:val="TableParagraph"/>
              <w:spacing w:line="210" w:lineRule="exact"/>
              <w:ind w:left="107"/>
              <w:rPr>
                <w:sz w:val="20"/>
                <w:lang w:val="pt-BR"/>
              </w:rPr>
            </w:pPr>
            <w:r w:rsidRPr="00E971C9">
              <w:rPr>
                <w:sz w:val="20"/>
                <w:lang w:val="pt-BR"/>
              </w:rPr>
              <w:t>Coord-Adjunta</w:t>
            </w:r>
          </w:p>
        </w:tc>
        <w:tc>
          <w:tcPr>
            <w:tcW w:w="3692" w:type="dxa"/>
            <w:tcBorders>
              <w:top w:val="single" w:sz="4" w:space="0" w:color="auto"/>
              <w:left w:val="nil"/>
              <w:bottom w:val="single" w:sz="4" w:space="0" w:color="auto"/>
              <w:right w:val="nil"/>
            </w:tcBorders>
          </w:tcPr>
          <w:p w14:paraId="4337B480" w14:textId="77777777" w:rsidR="00695CDB" w:rsidRPr="00E971C9" w:rsidRDefault="00D2376F">
            <w:pPr>
              <w:pStyle w:val="TableParagraph"/>
              <w:spacing w:line="210" w:lineRule="exact"/>
              <w:ind w:left="105"/>
              <w:rPr>
                <w:sz w:val="20"/>
                <w:lang w:val="pt-BR"/>
              </w:rPr>
            </w:pPr>
            <w:r w:rsidRPr="00E971C9">
              <w:rPr>
                <w:sz w:val="20"/>
                <w:lang w:val="pt-BR"/>
              </w:rPr>
              <w:t>Vandinês</w:t>
            </w:r>
            <w:r w:rsidRPr="00E971C9">
              <w:rPr>
                <w:spacing w:val="-4"/>
                <w:sz w:val="20"/>
                <w:lang w:val="pt-BR"/>
              </w:rPr>
              <w:t xml:space="preserve"> </w:t>
            </w:r>
            <w:r w:rsidRPr="00E971C9">
              <w:rPr>
                <w:sz w:val="20"/>
                <w:lang w:val="pt-BR"/>
              </w:rPr>
              <w:t>Gremaschi</w:t>
            </w:r>
            <w:r w:rsidRPr="00E971C9">
              <w:rPr>
                <w:spacing w:val="-3"/>
                <w:sz w:val="20"/>
                <w:lang w:val="pt-BR"/>
              </w:rPr>
              <w:t xml:space="preserve"> </w:t>
            </w:r>
            <w:r w:rsidRPr="00E971C9">
              <w:rPr>
                <w:sz w:val="20"/>
                <w:lang w:val="pt-BR"/>
              </w:rPr>
              <w:t>Canassa</w:t>
            </w:r>
          </w:p>
        </w:tc>
        <w:tc>
          <w:tcPr>
            <w:tcW w:w="883" w:type="dxa"/>
            <w:tcBorders>
              <w:top w:val="single" w:sz="4" w:space="0" w:color="auto"/>
              <w:left w:val="nil"/>
              <w:bottom w:val="single" w:sz="4" w:space="0" w:color="auto"/>
              <w:right w:val="nil"/>
            </w:tcBorders>
            <w:vAlign w:val="center"/>
          </w:tcPr>
          <w:p w14:paraId="4B145C87" w14:textId="2049BA7C" w:rsidR="00695CDB" w:rsidRPr="00E971C9" w:rsidRDefault="00182464" w:rsidP="000D6E4D">
            <w:pPr>
              <w:pStyle w:val="TableParagraph"/>
              <w:ind w:left="0"/>
              <w:jc w:val="center"/>
              <w:rPr>
                <w:sz w:val="16"/>
                <w:lang w:val="pt-BR"/>
              </w:rPr>
            </w:pPr>
            <w:r>
              <w:rPr>
                <w:sz w:val="16"/>
                <w:lang w:val="pt-BR"/>
              </w:rPr>
              <w:t>X</w:t>
            </w:r>
          </w:p>
        </w:tc>
        <w:tc>
          <w:tcPr>
            <w:tcW w:w="885" w:type="dxa"/>
            <w:tcBorders>
              <w:top w:val="single" w:sz="4" w:space="0" w:color="auto"/>
              <w:left w:val="nil"/>
              <w:bottom w:val="single" w:sz="4" w:space="0" w:color="auto"/>
              <w:right w:val="nil"/>
            </w:tcBorders>
            <w:vAlign w:val="center"/>
          </w:tcPr>
          <w:p w14:paraId="672E9290" w14:textId="77777777" w:rsidR="00695CDB" w:rsidRPr="00E971C9" w:rsidRDefault="00695CDB" w:rsidP="000D6E4D">
            <w:pPr>
              <w:pStyle w:val="TableParagraph"/>
              <w:ind w:left="0"/>
              <w:jc w:val="center"/>
              <w:rPr>
                <w:sz w:val="16"/>
                <w:lang w:val="pt-BR"/>
              </w:rPr>
            </w:pPr>
          </w:p>
        </w:tc>
        <w:tc>
          <w:tcPr>
            <w:tcW w:w="883" w:type="dxa"/>
            <w:tcBorders>
              <w:top w:val="single" w:sz="4" w:space="0" w:color="auto"/>
              <w:left w:val="nil"/>
              <w:bottom w:val="single" w:sz="4" w:space="0" w:color="auto"/>
              <w:right w:val="nil"/>
            </w:tcBorders>
            <w:vAlign w:val="center"/>
          </w:tcPr>
          <w:p w14:paraId="00B99142" w14:textId="77777777" w:rsidR="00695CDB" w:rsidRPr="00E971C9" w:rsidRDefault="00695CDB" w:rsidP="000D6E4D">
            <w:pPr>
              <w:pStyle w:val="TableParagraph"/>
              <w:ind w:left="0"/>
              <w:jc w:val="center"/>
              <w:rPr>
                <w:sz w:val="16"/>
                <w:lang w:val="pt-BR"/>
              </w:rPr>
            </w:pPr>
          </w:p>
        </w:tc>
        <w:tc>
          <w:tcPr>
            <w:tcW w:w="887" w:type="dxa"/>
            <w:tcBorders>
              <w:top w:val="single" w:sz="4" w:space="0" w:color="auto"/>
              <w:left w:val="nil"/>
              <w:bottom w:val="single" w:sz="4" w:space="0" w:color="auto"/>
              <w:right w:val="nil"/>
            </w:tcBorders>
            <w:vAlign w:val="center"/>
          </w:tcPr>
          <w:p w14:paraId="6A063683" w14:textId="77777777" w:rsidR="00695CDB" w:rsidRPr="00E971C9" w:rsidRDefault="00695CDB" w:rsidP="000D6E4D">
            <w:pPr>
              <w:pStyle w:val="TableParagraph"/>
              <w:ind w:left="0"/>
              <w:jc w:val="center"/>
              <w:rPr>
                <w:sz w:val="16"/>
                <w:lang w:val="pt-BR"/>
              </w:rPr>
            </w:pPr>
          </w:p>
        </w:tc>
      </w:tr>
      <w:tr w:rsidR="00695CDB" w:rsidRPr="00E971C9" w14:paraId="7D2A1DA1" w14:textId="77777777" w:rsidTr="009C41AE">
        <w:trPr>
          <w:trHeight w:val="230"/>
        </w:trPr>
        <w:tc>
          <w:tcPr>
            <w:tcW w:w="1841" w:type="dxa"/>
            <w:tcBorders>
              <w:top w:val="single" w:sz="4" w:space="0" w:color="auto"/>
              <w:left w:val="nil"/>
              <w:bottom w:val="single" w:sz="6" w:space="0" w:color="auto"/>
              <w:right w:val="nil"/>
            </w:tcBorders>
          </w:tcPr>
          <w:p w14:paraId="6CAD0BC0" w14:textId="77777777" w:rsidR="00695CDB" w:rsidRPr="00E971C9" w:rsidRDefault="00D2376F">
            <w:pPr>
              <w:pStyle w:val="TableParagraph"/>
              <w:spacing w:line="210" w:lineRule="exact"/>
              <w:ind w:left="107"/>
              <w:rPr>
                <w:sz w:val="20"/>
                <w:lang w:val="pt-BR"/>
              </w:rPr>
            </w:pPr>
            <w:r w:rsidRPr="00E971C9">
              <w:rPr>
                <w:sz w:val="20"/>
                <w:lang w:val="pt-BR"/>
              </w:rPr>
              <w:t>Membro</w:t>
            </w:r>
          </w:p>
        </w:tc>
        <w:tc>
          <w:tcPr>
            <w:tcW w:w="3692" w:type="dxa"/>
            <w:tcBorders>
              <w:top w:val="single" w:sz="4" w:space="0" w:color="auto"/>
              <w:left w:val="nil"/>
              <w:bottom w:val="single" w:sz="6" w:space="0" w:color="auto"/>
              <w:right w:val="nil"/>
            </w:tcBorders>
          </w:tcPr>
          <w:p w14:paraId="45A8B85D" w14:textId="13C5238C" w:rsidR="00695CDB" w:rsidRPr="00E971C9" w:rsidRDefault="00CA1D38">
            <w:pPr>
              <w:pStyle w:val="TableParagraph"/>
              <w:spacing w:line="210" w:lineRule="exact"/>
              <w:ind w:left="105"/>
              <w:rPr>
                <w:sz w:val="20"/>
                <w:lang w:val="pt-BR"/>
              </w:rPr>
            </w:pPr>
            <w:r>
              <w:rPr>
                <w:sz w:val="20"/>
                <w:lang w:val="pt-BR"/>
              </w:rPr>
              <w:t>Rafaela Weigert</w:t>
            </w:r>
          </w:p>
        </w:tc>
        <w:tc>
          <w:tcPr>
            <w:tcW w:w="883" w:type="dxa"/>
            <w:tcBorders>
              <w:top w:val="single" w:sz="4" w:space="0" w:color="auto"/>
              <w:left w:val="nil"/>
              <w:bottom w:val="single" w:sz="6" w:space="0" w:color="auto"/>
              <w:right w:val="nil"/>
            </w:tcBorders>
            <w:vAlign w:val="center"/>
          </w:tcPr>
          <w:p w14:paraId="74B5AC1C" w14:textId="3A1D29A6" w:rsidR="00695CDB" w:rsidRPr="00E971C9" w:rsidRDefault="00695CDB" w:rsidP="000D6E4D">
            <w:pPr>
              <w:pStyle w:val="TableParagraph"/>
              <w:ind w:left="0"/>
              <w:jc w:val="center"/>
              <w:rPr>
                <w:sz w:val="16"/>
                <w:lang w:val="pt-BR"/>
              </w:rPr>
            </w:pPr>
          </w:p>
        </w:tc>
        <w:tc>
          <w:tcPr>
            <w:tcW w:w="885" w:type="dxa"/>
            <w:tcBorders>
              <w:top w:val="single" w:sz="4" w:space="0" w:color="auto"/>
              <w:left w:val="nil"/>
              <w:bottom w:val="single" w:sz="6" w:space="0" w:color="auto"/>
              <w:right w:val="nil"/>
            </w:tcBorders>
            <w:vAlign w:val="center"/>
          </w:tcPr>
          <w:p w14:paraId="7898B6B0" w14:textId="77777777" w:rsidR="00695CDB" w:rsidRPr="00E971C9" w:rsidRDefault="00695CDB" w:rsidP="000D6E4D">
            <w:pPr>
              <w:pStyle w:val="TableParagraph"/>
              <w:ind w:left="0"/>
              <w:jc w:val="center"/>
              <w:rPr>
                <w:sz w:val="16"/>
                <w:lang w:val="pt-BR"/>
              </w:rPr>
            </w:pPr>
          </w:p>
        </w:tc>
        <w:tc>
          <w:tcPr>
            <w:tcW w:w="883" w:type="dxa"/>
            <w:tcBorders>
              <w:top w:val="single" w:sz="4" w:space="0" w:color="auto"/>
              <w:left w:val="nil"/>
              <w:bottom w:val="single" w:sz="6" w:space="0" w:color="auto"/>
              <w:right w:val="nil"/>
            </w:tcBorders>
            <w:vAlign w:val="center"/>
          </w:tcPr>
          <w:p w14:paraId="15A57C58" w14:textId="77777777" w:rsidR="00695CDB" w:rsidRPr="00E971C9" w:rsidRDefault="00695CDB" w:rsidP="000D6E4D">
            <w:pPr>
              <w:pStyle w:val="TableParagraph"/>
              <w:ind w:left="0"/>
              <w:jc w:val="center"/>
              <w:rPr>
                <w:sz w:val="16"/>
                <w:lang w:val="pt-BR"/>
              </w:rPr>
            </w:pPr>
          </w:p>
        </w:tc>
        <w:tc>
          <w:tcPr>
            <w:tcW w:w="887" w:type="dxa"/>
            <w:tcBorders>
              <w:top w:val="single" w:sz="4" w:space="0" w:color="auto"/>
              <w:left w:val="nil"/>
              <w:bottom w:val="single" w:sz="6" w:space="0" w:color="auto"/>
              <w:right w:val="nil"/>
            </w:tcBorders>
            <w:vAlign w:val="center"/>
          </w:tcPr>
          <w:p w14:paraId="089FFFEF" w14:textId="224131B8" w:rsidR="00695CDB" w:rsidRPr="00E971C9" w:rsidRDefault="00162C15" w:rsidP="000D6E4D">
            <w:pPr>
              <w:pStyle w:val="TableParagraph"/>
              <w:ind w:left="0"/>
              <w:jc w:val="center"/>
              <w:rPr>
                <w:sz w:val="16"/>
                <w:lang w:val="pt-BR"/>
              </w:rPr>
            </w:pPr>
            <w:r>
              <w:rPr>
                <w:sz w:val="16"/>
                <w:lang w:val="pt-BR"/>
              </w:rPr>
              <w:t>X</w:t>
            </w:r>
          </w:p>
        </w:tc>
      </w:tr>
      <w:tr w:rsidR="00695CDB" w:rsidRPr="00E971C9" w14:paraId="7CE8E582" w14:textId="77777777" w:rsidTr="009C41AE">
        <w:trPr>
          <w:trHeight w:val="230"/>
        </w:trPr>
        <w:tc>
          <w:tcPr>
            <w:tcW w:w="9071" w:type="dxa"/>
            <w:gridSpan w:val="6"/>
            <w:tcBorders>
              <w:top w:val="single" w:sz="6" w:space="0" w:color="auto"/>
              <w:left w:val="nil"/>
              <w:right w:val="nil"/>
            </w:tcBorders>
          </w:tcPr>
          <w:p w14:paraId="53BFB754" w14:textId="77777777" w:rsidR="00695CDB" w:rsidRPr="00E971C9" w:rsidRDefault="00695CDB">
            <w:pPr>
              <w:pStyle w:val="TableParagraph"/>
              <w:ind w:left="0"/>
              <w:rPr>
                <w:sz w:val="16"/>
                <w:lang w:val="pt-BR"/>
              </w:rPr>
            </w:pPr>
          </w:p>
        </w:tc>
      </w:tr>
      <w:tr w:rsidR="00695CDB" w:rsidRPr="00E971C9" w14:paraId="118649A0" w14:textId="77777777">
        <w:trPr>
          <w:trHeight w:val="2100"/>
        </w:trPr>
        <w:tc>
          <w:tcPr>
            <w:tcW w:w="9071" w:type="dxa"/>
            <w:gridSpan w:val="6"/>
            <w:shd w:val="clear" w:color="auto" w:fill="D9D9FF"/>
          </w:tcPr>
          <w:p w14:paraId="0DB99DD2" w14:textId="35AC58DC" w:rsidR="00695CDB" w:rsidRPr="00E971C9" w:rsidRDefault="00D2376F" w:rsidP="00CE65AD">
            <w:pPr>
              <w:pStyle w:val="TableParagraph"/>
              <w:spacing w:before="240"/>
              <w:rPr>
                <w:b/>
                <w:sz w:val="20"/>
                <w:lang w:val="pt-BR"/>
              </w:rPr>
            </w:pPr>
            <w:r w:rsidRPr="00E971C9">
              <w:rPr>
                <w:sz w:val="20"/>
                <w:lang w:val="pt-BR"/>
              </w:rPr>
              <w:t>Histórico</w:t>
            </w:r>
            <w:r w:rsidRPr="00E971C9">
              <w:rPr>
                <w:spacing w:val="-3"/>
                <w:sz w:val="20"/>
                <w:lang w:val="pt-BR"/>
              </w:rPr>
              <w:t xml:space="preserve"> </w:t>
            </w:r>
            <w:r w:rsidRPr="00E971C9">
              <w:rPr>
                <w:sz w:val="20"/>
                <w:lang w:val="pt-BR"/>
              </w:rPr>
              <w:t>da</w:t>
            </w:r>
            <w:r w:rsidRPr="00E971C9">
              <w:rPr>
                <w:spacing w:val="-3"/>
                <w:sz w:val="20"/>
                <w:lang w:val="pt-BR"/>
              </w:rPr>
              <w:t xml:space="preserve"> </w:t>
            </w:r>
            <w:r w:rsidRPr="00E971C9">
              <w:rPr>
                <w:sz w:val="20"/>
                <w:lang w:val="pt-BR"/>
              </w:rPr>
              <w:t>votação:</w:t>
            </w:r>
            <w:r w:rsidRPr="00E971C9">
              <w:rPr>
                <w:spacing w:val="-5"/>
                <w:sz w:val="20"/>
                <w:lang w:val="pt-BR"/>
              </w:rPr>
              <w:t xml:space="preserve"> </w:t>
            </w:r>
            <w:r w:rsidR="00162C15">
              <w:rPr>
                <w:spacing w:val="-5"/>
                <w:sz w:val="20"/>
                <w:lang w:val="pt-BR"/>
              </w:rPr>
              <w:t>4</w:t>
            </w:r>
            <w:r w:rsidRPr="00E971C9">
              <w:rPr>
                <w:b/>
                <w:sz w:val="20"/>
                <w:lang w:val="pt-BR"/>
              </w:rPr>
              <w:t>ª</w:t>
            </w:r>
            <w:r w:rsidRPr="00E971C9">
              <w:rPr>
                <w:b/>
                <w:spacing w:val="-3"/>
                <w:sz w:val="20"/>
                <w:lang w:val="pt-BR"/>
              </w:rPr>
              <w:t xml:space="preserve"> </w:t>
            </w:r>
            <w:r w:rsidR="00162C15">
              <w:rPr>
                <w:b/>
                <w:sz w:val="20"/>
                <w:lang w:val="pt-BR"/>
              </w:rPr>
              <w:t>REUNIÃO EXTRAORDINÁRIA</w:t>
            </w:r>
            <w:r w:rsidRPr="00E971C9">
              <w:rPr>
                <w:b/>
                <w:spacing w:val="-5"/>
                <w:sz w:val="20"/>
                <w:lang w:val="pt-BR"/>
              </w:rPr>
              <w:t xml:space="preserve"> </w:t>
            </w:r>
            <w:r w:rsidRPr="00E971C9">
              <w:rPr>
                <w:b/>
                <w:sz w:val="20"/>
                <w:lang w:val="pt-BR"/>
              </w:rPr>
              <w:t>2021</w:t>
            </w:r>
            <w:r w:rsidRPr="00E971C9">
              <w:rPr>
                <w:b/>
                <w:spacing w:val="-2"/>
                <w:sz w:val="20"/>
                <w:lang w:val="pt-BR"/>
              </w:rPr>
              <w:t xml:space="preserve"> </w:t>
            </w:r>
            <w:r w:rsidRPr="00E971C9">
              <w:rPr>
                <w:b/>
                <w:sz w:val="20"/>
                <w:lang w:val="pt-BR"/>
              </w:rPr>
              <w:t>DA</w:t>
            </w:r>
            <w:r w:rsidRPr="00E971C9">
              <w:rPr>
                <w:b/>
                <w:spacing w:val="-3"/>
                <w:sz w:val="20"/>
                <w:lang w:val="pt-BR"/>
              </w:rPr>
              <w:t xml:space="preserve"> </w:t>
            </w:r>
            <w:r w:rsidRPr="00E971C9">
              <w:rPr>
                <w:b/>
                <w:sz w:val="20"/>
                <w:lang w:val="pt-BR"/>
              </w:rPr>
              <w:t>COA-CAU/PR</w:t>
            </w:r>
          </w:p>
          <w:p w14:paraId="24E842DA" w14:textId="1F9732E2" w:rsidR="00695CDB" w:rsidRDefault="00D2376F" w:rsidP="00CE65AD">
            <w:pPr>
              <w:pStyle w:val="TableParagraph"/>
              <w:spacing w:before="240"/>
              <w:rPr>
                <w:b/>
                <w:sz w:val="20"/>
                <w:lang w:val="pt-BR"/>
              </w:rPr>
            </w:pPr>
            <w:r w:rsidRPr="00E971C9">
              <w:rPr>
                <w:sz w:val="20"/>
                <w:lang w:val="pt-BR"/>
              </w:rPr>
              <w:t>Data:</w:t>
            </w:r>
            <w:r w:rsidRPr="00E971C9">
              <w:rPr>
                <w:spacing w:val="-3"/>
                <w:sz w:val="20"/>
                <w:lang w:val="pt-BR"/>
              </w:rPr>
              <w:t xml:space="preserve"> </w:t>
            </w:r>
            <w:r w:rsidR="00162C15">
              <w:rPr>
                <w:b/>
                <w:sz w:val="20"/>
                <w:lang w:val="pt-BR"/>
              </w:rPr>
              <w:t>03</w:t>
            </w:r>
            <w:r w:rsidRPr="00E971C9">
              <w:rPr>
                <w:b/>
                <w:sz w:val="20"/>
                <w:lang w:val="pt-BR"/>
              </w:rPr>
              <w:t>/</w:t>
            </w:r>
            <w:r w:rsidR="00162C15">
              <w:rPr>
                <w:b/>
                <w:sz w:val="20"/>
                <w:lang w:val="pt-BR"/>
              </w:rPr>
              <w:t>08</w:t>
            </w:r>
            <w:r w:rsidRPr="00E971C9">
              <w:rPr>
                <w:b/>
                <w:sz w:val="20"/>
                <w:lang w:val="pt-BR"/>
              </w:rPr>
              <w:t>/2021</w:t>
            </w:r>
          </w:p>
          <w:p w14:paraId="52BB0D2C" w14:textId="2FD9B708" w:rsidR="00F710E9" w:rsidRDefault="00D2376F" w:rsidP="00CE65AD">
            <w:pPr>
              <w:pStyle w:val="TableParagraph"/>
              <w:spacing w:before="240"/>
              <w:rPr>
                <w:b/>
                <w:spacing w:val="1"/>
                <w:sz w:val="20"/>
                <w:lang w:val="pt-BR"/>
              </w:rPr>
            </w:pPr>
            <w:r w:rsidRPr="00E971C9">
              <w:rPr>
                <w:sz w:val="20"/>
                <w:lang w:val="pt-BR"/>
              </w:rPr>
              <w:t xml:space="preserve">Matéria em votação: </w:t>
            </w:r>
            <w:r w:rsidRPr="00E971C9">
              <w:rPr>
                <w:b/>
                <w:sz w:val="20"/>
                <w:lang w:val="pt-BR"/>
              </w:rPr>
              <w:t xml:space="preserve">SÚMULA </w:t>
            </w:r>
            <w:r w:rsidR="00162C15">
              <w:rPr>
                <w:b/>
                <w:sz w:val="20"/>
                <w:lang w:val="pt-BR"/>
              </w:rPr>
              <w:t>4</w:t>
            </w:r>
            <w:r w:rsidRPr="00E971C9">
              <w:rPr>
                <w:b/>
                <w:sz w:val="20"/>
                <w:lang w:val="pt-BR"/>
              </w:rPr>
              <w:t xml:space="preserve">ª REUNIÃO </w:t>
            </w:r>
            <w:r w:rsidR="00162C15">
              <w:rPr>
                <w:b/>
                <w:sz w:val="20"/>
                <w:lang w:val="pt-BR"/>
              </w:rPr>
              <w:t>EXTRA</w:t>
            </w:r>
            <w:r w:rsidRPr="00E971C9">
              <w:rPr>
                <w:b/>
                <w:sz w:val="20"/>
                <w:lang w:val="pt-BR"/>
              </w:rPr>
              <w:t>ORDIN</w:t>
            </w:r>
            <w:r w:rsidR="00C845B4" w:rsidRPr="00E971C9">
              <w:rPr>
                <w:b/>
                <w:sz w:val="20"/>
                <w:lang w:val="pt-BR"/>
              </w:rPr>
              <w:t>À</w:t>
            </w:r>
            <w:r w:rsidRPr="00E971C9">
              <w:rPr>
                <w:b/>
                <w:sz w:val="20"/>
                <w:lang w:val="pt-BR"/>
              </w:rPr>
              <w:t>RIA COA – CAU/PR</w:t>
            </w:r>
          </w:p>
          <w:p w14:paraId="131A021B" w14:textId="5F8B5253" w:rsidR="00F710E9" w:rsidRDefault="00D2376F" w:rsidP="00CE65AD">
            <w:pPr>
              <w:pStyle w:val="TableParagraph"/>
              <w:spacing w:before="240"/>
              <w:rPr>
                <w:sz w:val="20"/>
                <w:lang w:val="pt-BR"/>
              </w:rPr>
            </w:pPr>
            <w:r w:rsidRPr="00F710E9">
              <w:rPr>
                <w:bCs/>
                <w:sz w:val="20"/>
                <w:lang w:val="pt-BR"/>
              </w:rPr>
              <w:t>Resultado da votação:</w:t>
            </w:r>
            <w:r w:rsidRPr="00E971C9">
              <w:rPr>
                <w:b/>
                <w:sz w:val="20"/>
                <w:lang w:val="pt-BR"/>
              </w:rPr>
              <w:t xml:space="preserve"> Sim </w:t>
            </w:r>
            <w:r w:rsidRPr="00E971C9">
              <w:rPr>
                <w:sz w:val="20"/>
                <w:lang w:val="pt-BR"/>
              </w:rPr>
              <w:t>(</w:t>
            </w:r>
            <w:r w:rsidR="00162C15">
              <w:rPr>
                <w:sz w:val="20"/>
                <w:lang w:val="pt-BR"/>
              </w:rPr>
              <w:t>2</w:t>
            </w:r>
            <w:r w:rsidRPr="00E971C9">
              <w:rPr>
                <w:sz w:val="20"/>
                <w:lang w:val="pt-BR"/>
              </w:rPr>
              <w:t xml:space="preserve">), </w:t>
            </w:r>
            <w:r w:rsidRPr="00E971C9">
              <w:rPr>
                <w:b/>
                <w:sz w:val="20"/>
                <w:lang w:val="pt-BR"/>
              </w:rPr>
              <w:t xml:space="preserve">Não </w:t>
            </w:r>
            <w:r w:rsidRPr="00E971C9">
              <w:rPr>
                <w:sz w:val="20"/>
                <w:lang w:val="pt-BR"/>
              </w:rPr>
              <w:t xml:space="preserve">(0), </w:t>
            </w:r>
            <w:r w:rsidRPr="00E971C9">
              <w:rPr>
                <w:b/>
                <w:sz w:val="20"/>
                <w:lang w:val="pt-BR"/>
              </w:rPr>
              <w:t>Abstenç</w:t>
            </w:r>
            <w:r w:rsidR="004943DA">
              <w:rPr>
                <w:b/>
                <w:sz w:val="20"/>
                <w:lang w:val="pt-BR"/>
              </w:rPr>
              <w:t>ão</w:t>
            </w:r>
            <w:r w:rsidRPr="00E971C9">
              <w:rPr>
                <w:b/>
                <w:sz w:val="20"/>
                <w:lang w:val="pt-BR"/>
              </w:rPr>
              <w:t xml:space="preserve"> </w:t>
            </w:r>
            <w:r w:rsidRPr="00E971C9">
              <w:rPr>
                <w:sz w:val="20"/>
                <w:lang w:val="pt-BR"/>
              </w:rPr>
              <w:t xml:space="preserve">(0), </w:t>
            </w:r>
            <w:r w:rsidRPr="00E971C9">
              <w:rPr>
                <w:b/>
                <w:sz w:val="20"/>
                <w:lang w:val="pt-BR"/>
              </w:rPr>
              <w:t xml:space="preserve">Ausência </w:t>
            </w:r>
            <w:r w:rsidRPr="00E971C9">
              <w:rPr>
                <w:sz w:val="20"/>
                <w:lang w:val="pt-BR"/>
              </w:rPr>
              <w:t>(</w:t>
            </w:r>
            <w:r w:rsidR="00CE05B2">
              <w:rPr>
                <w:sz w:val="20"/>
                <w:lang w:val="pt-BR"/>
              </w:rPr>
              <w:t>1</w:t>
            </w:r>
            <w:r w:rsidRPr="00E971C9">
              <w:rPr>
                <w:sz w:val="20"/>
                <w:lang w:val="pt-BR"/>
              </w:rPr>
              <w:t xml:space="preserve">) de </w:t>
            </w:r>
            <w:r w:rsidRPr="00E971C9">
              <w:rPr>
                <w:b/>
                <w:sz w:val="20"/>
                <w:lang w:val="pt-BR"/>
              </w:rPr>
              <w:t xml:space="preserve">Total </w:t>
            </w:r>
            <w:r w:rsidR="00FF700C">
              <w:rPr>
                <w:b/>
                <w:sz w:val="20"/>
                <w:lang w:val="pt-BR"/>
              </w:rPr>
              <w:t xml:space="preserve">de </w:t>
            </w:r>
            <w:r w:rsidR="004943DA">
              <w:rPr>
                <w:b/>
                <w:sz w:val="20"/>
                <w:lang w:val="pt-BR"/>
              </w:rPr>
              <w:t xml:space="preserve">dois </w:t>
            </w:r>
            <w:r w:rsidRPr="004943DA">
              <w:rPr>
                <w:b/>
                <w:bCs/>
                <w:sz w:val="20"/>
                <w:lang w:val="pt-BR"/>
              </w:rPr>
              <w:t>(</w:t>
            </w:r>
            <w:r w:rsidR="00535658">
              <w:rPr>
                <w:b/>
                <w:bCs/>
                <w:sz w:val="20"/>
                <w:lang w:val="pt-BR"/>
              </w:rPr>
              <w:t>3</w:t>
            </w:r>
            <w:r w:rsidRPr="004943DA">
              <w:rPr>
                <w:b/>
                <w:bCs/>
                <w:sz w:val="20"/>
                <w:lang w:val="pt-BR"/>
              </w:rPr>
              <w:t>)</w:t>
            </w:r>
            <w:r w:rsidR="00FF700C" w:rsidRPr="004943DA">
              <w:rPr>
                <w:b/>
                <w:bCs/>
                <w:sz w:val="20"/>
                <w:lang w:val="pt-BR"/>
              </w:rPr>
              <w:t xml:space="preserve"> Conselheiros.</w:t>
            </w:r>
          </w:p>
          <w:p w14:paraId="7D597C8F" w14:textId="6406AE06" w:rsidR="00695CDB" w:rsidRPr="00E971C9" w:rsidRDefault="00D2376F" w:rsidP="00CE65AD">
            <w:pPr>
              <w:pStyle w:val="TableParagraph"/>
              <w:spacing w:before="240"/>
              <w:rPr>
                <w:sz w:val="20"/>
                <w:lang w:val="pt-BR"/>
              </w:rPr>
            </w:pPr>
            <w:r w:rsidRPr="00E971C9">
              <w:rPr>
                <w:sz w:val="20"/>
                <w:lang w:val="pt-BR"/>
              </w:rPr>
              <w:t>Ocorrências:</w:t>
            </w:r>
            <w:r w:rsidR="00174311">
              <w:rPr>
                <w:sz w:val="20"/>
                <w:lang w:val="pt-BR"/>
              </w:rPr>
              <w:t xml:space="preserve"> </w:t>
            </w:r>
            <w:r w:rsidR="00174311" w:rsidRPr="00174311">
              <w:rPr>
                <w:b/>
                <w:bCs/>
                <w:sz w:val="20"/>
                <w:lang w:val="pt-BR"/>
              </w:rPr>
              <w:t>Nenhuma</w:t>
            </w:r>
            <w:r w:rsidR="00F05952">
              <w:rPr>
                <w:b/>
                <w:bCs/>
                <w:sz w:val="20"/>
                <w:lang w:val="pt-BR"/>
              </w:rPr>
              <w:t>.</w:t>
            </w:r>
          </w:p>
          <w:p w14:paraId="6D0C7235" w14:textId="4BC4AA3E" w:rsidR="00695CDB" w:rsidRPr="00E971C9" w:rsidRDefault="00D2376F" w:rsidP="00162C15">
            <w:pPr>
              <w:pStyle w:val="TableParagraph"/>
              <w:spacing w:before="240" w:after="240"/>
              <w:rPr>
                <w:b/>
                <w:sz w:val="20"/>
                <w:lang w:val="pt-BR"/>
              </w:rPr>
            </w:pPr>
            <w:r w:rsidRPr="00E971C9">
              <w:rPr>
                <w:sz w:val="20"/>
                <w:lang w:val="pt-BR"/>
              </w:rPr>
              <w:t>Asses.</w:t>
            </w:r>
            <w:r w:rsidRPr="00E971C9">
              <w:rPr>
                <w:spacing w:val="-2"/>
                <w:sz w:val="20"/>
                <w:lang w:val="pt-BR"/>
              </w:rPr>
              <w:t xml:space="preserve"> </w:t>
            </w:r>
            <w:r w:rsidRPr="00E971C9">
              <w:rPr>
                <w:sz w:val="20"/>
                <w:lang w:val="pt-BR"/>
              </w:rPr>
              <w:t>Técnica:</w:t>
            </w:r>
            <w:r w:rsidRPr="00E971C9">
              <w:rPr>
                <w:spacing w:val="-2"/>
                <w:sz w:val="20"/>
                <w:lang w:val="pt-BR"/>
              </w:rPr>
              <w:t xml:space="preserve"> </w:t>
            </w:r>
            <w:r w:rsidRPr="00E971C9">
              <w:rPr>
                <w:b/>
                <w:sz w:val="20"/>
                <w:lang w:val="pt-BR"/>
              </w:rPr>
              <w:t>L</w:t>
            </w:r>
            <w:r w:rsidR="00162C15">
              <w:rPr>
                <w:b/>
                <w:sz w:val="20"/>
                <w:lang w:val="pt-BR"/>
              </w:rPr>
              <w:t>ígia Mara de Castro Ferreira</w:t>
            </w:r>
            <w:r w:rsidRPr="00E971C9">
              <w:rPr>
                <w:b/>
                <w:sz w:val="20"/>
                <w:lang w:val="pt-BR"/>
              </w:rPr>
              <w:t xml:space="preserve"> </w:t>
            </w:r>
            <w:r w:rsidRPr="00E971C9">
              <w:rPr>
                <w:sz w:val="20"/>
                <w:lang w:val="pt-BR"/>
              </w:rPr>
              <w:t>Condução</w:t>
            </w:r>
            <w:r w:rsidRPr="00E971C9">
              <w:rPr>
                <w:spacing w:val="-3"/>
                <w:sz w:val="20"/>
                <w:lang w:val="pt-BR"/>
              </w:rPr>
              <w:t xml:space="preserve"> </w:t>
            </w:r>
            <w:r w:rsidRPr="00E971C9">
              <w:rPr>
                <w:sz w:val="20"/>
                <w:lang w:val="pt-BR"/>
              </w:rPr>
              <w:t>Trabalhos</w:t>
            </w:r>
            <w:r w:rsidRPr="00E971C9">
              <w:rPr>
                <w:spacing w:val="-4"/>
                <w:sz w:val="20"/>
                <w:lang w:val="pt-BR"/>
              </w:rPr>
              <w:t xml:space="preserve"> </w:t>
            </w:r>
            <w:r w:rsidRPr="00E971C9">
              <w:rPr>
                <w:sz w:val="20"/>
                <w:lang w:val="pt-BR"/>
              </w:rPr>
              <w:t xml:space="preserve">(Coord.): </w:t>
            </w:r>
            <w:r w:rsidRPr="00E971C9">
              <w:rPr>
                <w:b/>
                <w:sz w:val="20"/>
                <w:lang w:val="pt-BR"/>
              </w:rPr>
              <w:t>Walter</w:t>
            </w:r>
            <w:r w:rsidRPr="00E971C9">
              <w:rPr>
                <w:b/>
                <w:spacing w:val="-2"/>
                <w:sz w:val="20"/>
                <w:lang w:val="pt-BR"/>
              </w:rPr>
              <w:t xml:space="preserve"> </w:t>
            </w:r>
            <w:r w:rsidRPr="00E971C9">
              <w:rPr>
                <w:b/>
                <w:sz w:val="20"/>
                <w:lang w:val="pt-BR"/>
              </w:rPr>
              <w:t>Gustavo</w:t>
            </w:r>
            <w:r w:rsidRPr="00E971C9">
              <w:rPr>
                <w:b/>
                <w:spacing w:val="-2"/>
                <w:sz w:val="20"/>
                <w:lang w:val="pt-BR"/>
              </w:rPr>
              <w:t xml:space="preserve"> </w:t>
            </w:r>
            <w:r w:rsidRPr="00E971C9">
              <w:rPr>
                <w:b/>
                <w:sz w:val="20"/>
                <w:lang w:val="pt-BR"/>
              </w:rPr>
              <w:t>Linzmeyer</w:t>
            </w:r>
            <w:r w:rsidR="00F05952">
              <w:rPr>
                <w:b/>
                <w:sz w:val="20"/>
                <w:lang w:val="pt-BR"/>
              </w:rPr>
              <w:t>.</w:t>
            </w:r>
          </w:p>
        </w:tc>
      </w:tr>
    </w:tbl>
    <w:p w14:paraId="67C34807" w14:textId="77777777" w:rsidR="00D2376F" w:rsidRPr="00E971C9" w:rsidRDefault="00D2376F">
      <w:pPr>
        <w:rPr>
          <w:lang w:val="pt-BR"/>
        </w:rPr>
      </w:pPr>
    </w:p>
    <w:sectPr w:rsidR="00D2376F" w:rsidRPr="00E971C9" w:rsidSect="00F267A3">
      <w:pgSz w:w="11910" w:h="16840" w:code="9"/>
      <w:pgMar w:top="1701" w:right="1134" w:bottom="1701" w:left="1701" w:header="439"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AD59" w14:textId="77777777" w:rsidR="00A90442" w:rsidRDefault="00A90442">
      <w:r>
        <w:separator/>
      </w:r>
    </w:p>
  </w:endnote>
  <w:endnote w:type="continuationSeparator" w:id="0">
    <w:p w14:paraId="7AF0821C" w14:textId="77777777" w:rsidR="00A90442" w:rsidRDefault="00A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axCondens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6483" w14:textId="34370044" w:rsidR="003C5A9C" w:rsidRDefault="003C5A9C">
    <w:pPr>
      <w:pStyle w:val="Corpodetexto"/>
      <w:spacing w:line="14" w:lineRule="auto"/>
    </w:pPr>
    <w:r>
      <w:rPr>
        <w:noProof/>
        <w:lang w:val="pt-BR" w:eastAsia="pt-BR"/>
      </w:rPr>
      <mc:AlternateContent>
        <mc:Choice Requires="wps">
          <w:drawing>
            <wp:anchor distT="0" distB="0" distL="114300" distR="114300" simplePos="0" relativeHeight="251673600" behindDoc="1" locked="0" layoutInCell="1" allowOverlap="1" wp14:anchorId="3A77F5E9" wp14:editId="3241DBC3">
              <wp:simplePos x="0" y="0"/>
              <wp:positionH relativeFrom="page">
                <wp:align>center</wp:align>
              </wp:positionH>
              <wp:positionV relativeFrom="page">
                <wp:posOffset>9862820</wp:posOffset>
              </wp:positionV>
              <wp:extent cx="4226560" cy="440055"/>
              <wp:effectExtent l="0" t="0" r="25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A9E2D" w14:textId="77777777" w:rsidR="003C5A9C" w:rsidRDefault="003C5A9C">
                          <w:pPr>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z w:val="18"/>
                            </w:rPr>
                            <w:t>|</w:t>
                          </w:r>
                          <w:r>
                            <w:rPr>
                              <w:rFonts w:ascii="Calibri" w:hAnsi="Calibri"/>
                              <w:b/>
                              <w:color w:val="006666"/>
                              <w:spacing w:val="-3"/>
                              <w:sz w:val="18"/>
                            </w:rPr>
                            <w:t xml:space="preserve"> </w:t>
                          </w:r>
                          <w:r>
                            <w:rPr>
                              <w:rFonts w:ascii="Calibri" w:hAnsi="Calibri"/>
                              <w:b/>
                              <w:color w:val="006666"/>
                              <w:sz w:val="18"/>
                            </w:rPr>
                            <w:t>CAU/PR</w:t>
                          </w:r>
                        </w:p>
                        <w:p w14:paraId="36C2EE74" w14:textId="77777777" w:rsidR="003C5A9C" w:rsidRDefault="003C5A9C">
                          <w:pPr>
                            <w:spacing w:line="199" w:lineRule="exact"/>
                            <w:ind w:left="10" w:right="10"/>
                            <w:jc w:val="center"/>
                            <w:rPr>
                              <w:rFonts w:ascii="Calibri"/>
                              <w:sz w:val="18"/>
                            </w:rPr>
                          </w:pPr>
                          <w:r>
                            <w:rPr>
                              <w:rFonts w:ascii="Calibri"/>
                              <w:color w:val="A6A6A6"/>
                              <w:sz w:val="18"/>
                            </w:rPr>
                            <w:t>Sede</w:t>
                          </w:r>
                          <w:r>
                            <w:rPr>
                              <w:rFonts w:ascii="Calibri"/>
                              <w:color w:val="A6A6A6"/>
                              <w:spacing w:val="-3"/>
                              <w:sz w:val="18"/>
                            </w:rPr>
                            <w:t xml:space="preserve"> </w:t>
                          </w:r>
                          <w:r>
                            <w:rPr>
                              <w:rFonts w:ascii="Calibri"/>
                              <w:color w:val="A6A6A6"/>
                              <w:sz w:val="18"/>
                            </w:rPr>
                            <w:t>Av.</w:t>
                          </w:r>
                          <w:r>
                            <w:rPr>
                              <w:rFonts w:ascii="Calibri"/>
                              <w:color w:val="A6A6A6"/>
                              <w:spacing w:val="-2"/>
                              <w:sz w:val="18"/>
                            </w:rPr>
                            <w:t xml:space="preserve"> </w:t>
                          </w:r>
                          <w:r>
                            <w:rPr>
                              <w:rFonts w:ascii="Calibri"/>
                              <w:color w:val="A6A6A6"/>
                              <w:sz w:val="18"/>
                            </w:rPr>
                            <w:t>Nossa Senhora</w:t>
                          </w:r>
                          <w:r>
                            <w:rPr>
                              <w:rFonts w:ascii="Calibri"/>
                              <w:color w:val="A6A6A6"/>
                              <w:spacing w:val="-1"/>
                              <w:sz w:val="18"/>
                            </w:rPr>
                            <w:t xml:space="preserve"> </w:t>
                          </w:r>
                          <w:r>
                            <w:rPr>
                              <w:rFonts w:ascii="Calibri"/>
                              <w:color w:val="A6A6A6"/>
                              <w:sz w:val="18"/>
                            </w:rPr>
                            <w:t>da</w:t>
                          </w:r>
                          <w:r>
                            <w:rPr>
                              <w:rFonts w:ascii="Calibri"/>
                              <w:color w:val="A6A6A6"/>
                              <w:spacing w:val="-3"/>
                              <w:sz w:val="18"/>
                            </w:rPr>
                            <w:t xml:space="preserve"> </w:t>
                          </w:r>
                          <w:r>
                            <w:rPr>
                              <w:rFonts w:ascii="Calibri"/>
                              <w:color w:val="A6A6A6"/>
                              <w:sz w:val="18"/>
                            </w:rPr>
                            <w:t>Luz,</w:t>
                          </w:r>
                          <w:r>
                            <w:rPr>
                              <w:rFonts w:ascii="Calibri"/>
                              <w:color w:val="A6A6A6"/>
                              <w:spacing w:val="-2"/>
                              <w:sz w:val="18"/>
                            </w:rPr>
                            <w:t xml:space="preserve"> </w:t>
                          </w:r>
                          <w:r>
                            <w:rPr>
                              <w:rFonts w:ascii="Calibri"/>
                              <w:color w:val="A6A6A6"/>
                              <w:sz w:val="18"/>
                            </w:rPr>
                            <w:t>2.530|</w:t>
                          </w:r>
                          <w:r>
                            <w:rPr>
                              <w:rFonts w:ascii="Calibri"/>
                              <w:color w:val="A6A6A6"/>
                              <w:spacing w:val="-1"/>
                              <w:sz w:val="18"/>
                            </w:rPr>
                            <w:t xml:space="preserve"> </w:t>
                          </w:r>
                          <w:r>
                            <w:rPr>
                              <w:rFonts w:ascii="Calibri"/>
                              <w:color w:val="A6A6A6"/>
                              <w:sz w:val="18"/>
                            </w:rPr>
                            <w:t>80045-360</w:t>
                          </w:r>
                          <w:r>
                            <w:rPr>
                              <w:rFonts w:ascii="Calibri"/>
                              <w:color w:val="A6A6A6"/>
                              <w:spacing w:val="-1"/>
                              <w:sz w:val="18"/>
                            </w:rPr>
                            <w:t xml:space="preserve"> </w:t>
                          </w:r>
                          <w:r>
                            <w:rPr>
                              <w:rFonts w:ascii="Calibri"/>
                              <w:color w:val="A6A6A6"/>
                              <w:sz w:val="18"/>
                            </w:rPr>
                            <w:t>|</w:t>
                          </w:r>
                          <w:r>
                            <w:rPr>
                              <w:rFonts w:ascii="Calibri"/>
                              <w:color w:val="A6A6A6"/>
                              <w:spacing w:val="-2"/>
                              <w:sz w:val="18"/>
                            </w:rPr>
                            <w:t xml:space="preserve"> </w:t>
                          </w:r>
                          <w:r>
                            <w:rPr>
                              <w:rFonts w:ascii="Calibri"/>
                              <w:color w:val="A6A6A6"/>
                              <w:sz w:val="18"/>
                            </w:rPr>
                            <w:t>Curitiba/PR</w:t>
                          </w:r>
                          <w:r>
                            <w:rPr>
                              <w:rFonts w:ascii="Calibri"/>
                              <w:color w:val="A6A6A6"/>
                              <w:spacing w:val="-2"/>
                              <w:sz w:val="18"/>
                            </w:rPr>
                            <w:t xml:space="preserve"> </w:t>
                          </w:r>
                          <w:r>
                            <w:rPr>
                              <w:rFonts w:ascii="Calibri"/>
                              <w:color w:val="A6A6A6"/>
                              <w:sz w:val="18"/>
                            </w:rPr>
                            <w:t>|</w:t>
                          </w:r>
                          <w:r>
                            <w:rPr>
                              <w:rFonts w:ascii="Calibri"/>
                              <w:color w:val="A6A6A6"/>
                              <w:spacing w:val="-3"/>
                              <w:sz w:val="18"/>
                            </w:rPr>
                            <w:t xml:space="preserve"> </w:t>
                          </w:r>
                          <w:r>
                            <w:rPr>
                              <w:rFonts w:ascii="Calibri"/>
                              <w:color w:val="A6A6A6"/>
                              <w:sz w:val="18"/>
                            </w:rPr>
                            <w:t>Fone:</w:t>
                          </w:r>
                          <w:r>
                            <w:rPr>
                              <w:rFonts w:ascii="Calibri"/>
                              <w:color w:val="A6A6A6"/>
                              <w:spacing w:val="-2"/>
                              <w:sz w:val="18"/>
                            </w:rPr>
                            <w:t xml:space="preserve"> </w:t>
                          </w:r>
                          <w:r>
                            <w:rPr>
                              <w:rFonts w:ascii="Calibri"/>
                              <w:color w:val="A6A6A6"/>
                              <w:sz w:val="18"/>
                            </w:rPr>
                            <w:t>+55(41)3218.0200</w:t>
                          </w:r>
                        </w:p>
                        <w:p w14:paraId="4F5F8DAB" w14:textId="77777777" w:rsidR="005C5CF1" w:rsidRDefault="003C5A9C" w:rsidP="00296282">
                          <w:pPr>
                            <w:ind w:left="11" w:right="6"/>
                            <w:jc w:val="center"/>
                            <w:rPr>
                              <w:rFonts w:ascii="DaxCondensed" w:hAnsi="DaxCondensed"/>
                              <w:b/>
                              <w:color w:val="A6A6A6"/>
                              <w:spacing w:val="-3"/>
                              <w:sz w:val="18"/>
                            </w:rPr>
                          </w:pPr>
                          <w:r w:rsidRPr="00296282">
                            <w:rPr>
                              <w:rFonts w:ascii="DaxCondensed" w:hAnsi="DaxCondensed"/>
                              <w:b/>
                              <w:color w:val="A6A6A6"/>
                              <w:sz w:val="18"/>
                            </w:rPr>
                            <w:t>Súmula</w:t>
                          </w:r>
                          <w:r w:rsidRPr="00296282">
                            <w:rPr>
                              <w:rFonts w:ascii="DaxCondensed" w:hAnsi="DaxCondensed"/>
                              <w:b/>
                              <w:color w:val="A6A6A6"/>
                              <w:spacing w:val="-1"/>
                              <w:sz w:val="18"/>
                            </w:rPr>
                            <w:t xml:space="preserve"> </w:t>
                          </w:r>
                          <w:r w:rsidRPr="00296282">
                            <w:rPr>
                              <w:rFonts w:ascii="DaxCondensed" w:hAnsi="DaxCondensed"/>
                              <w:b/>
                              <w:color w:val="A6A6A6"/>
                              <w:sz w:val="18"/>
                            </w:rPr>
                            <w:t>da</w:t>
                          </w:r>
                          <w:r w:rsidRPr="00296282">
                            <w:rPr>
                              <w:rFonts w:ascii="DaxCondensed" w:hAnsi="DaxCondensed"/>
                              <w:b/>
                              <w:color w:val="A6A6A6"/>
                              <w:spacing w:val="-2"/>
                              <w:sz w:val="18"/>
                            </w:rPr>
                            <w:t xml:space="preserve"> </w:t>
                          </w:r>
                          <w:r w:rsidRPr="00296282">
                            <w:rPr>
                              <w:rFonts w:ascii="DaxCondensed" w:hAnsi="DaxCondensed"/>
                              <w:b/>
                              <w:color w:val="A6A6A6"/>
                              <w:sz w:val="18"/>
                            </w:rPr>
                            <w:t>Reunião</w:t>
                          </w:r>
                          <w:r w:rsidRPr="00296282">
                            <w:rPr>
                              <w:rFonts w:ascii="DaxCondensed" w:hAnsi="DaxCondensed"/>
                              <w:b/>
                              <w:color w:val="A6A6A6"/>
                              <w:spacing w:val="-3"/>
                              <w:sz w:val="18"/>
                            </w:rPr>
                            <w:t xml:space="preserve"> </w:t>
                          </w:r>
                          <w:r>
                            <w:rPr>
                              <w:rFonts w:ascii="DaxCondensed" w:hAnsi="DaxCondensed"/>
                              <w:b/>
                              <w:color w:val="A6A6A6"/>
                              <w:spacing w:val="-3"/>
                              <w:sz w:val="18"/>
                            </w:rPr>
                            <w:t>O</w:t>
                          </w:r>
                          <w:r w:rsidRPr="00296282">
                            <w:rPr>
                              <w:rFonts w:ascii="DaxCondensed" w:hAnsi="DaxCondensed"/>
                              <w:b/>
                              <w:color w:val="A6A6A6"/>
                              <w:sz w:val="18"/>
                            </w:rPr>
                            <w:t>rdinária</w:t>
                          </w:r>
                          <w:r w:rsidRPr="00296282">
                            <w:rPr>
                              <w:rFonts w:ascii="DaxCondensed" w:hAnsi="DaxCondensed"/>
                              <w:b/>
                              <w:color w:val="A6A6A6"/>
                              <w:spacing w:val="-2"/>
                              <w:sz w:val="18"/>
                            </w:rPr>
                            <w:t xml:space="preserve"> </w:t>
                          </w:r>
                          <w:r w:rsidRPr="00296282">
                            <w:rPr>
                              <w:rFonts w:ascii="DaxCondensed" w:hAnsi="DaxCondensed"/>
                              <w:b/>
                              <w:color w:val="A6A6A6"/>
                              <w:sz w:val="18"/>
                            </w:rPr>
                            <w:t>nº</w:t>
                          </w:r>
                          <w:r w:rsidRPr="00296282">
                            <w:rPr>
                              <w:rFonts w:ascii="DaxCondensed" w:hAnsi="DaxCondensed"/>
                              <w:b/>
                              <w:color w:val="A6A6A6"/>
                              <w:spacing w:val="1"/>
                              <w:sz w:val="18"/>
                            </w:rPr>
                            <w:t xml:space="preserve"> </w:t>
                          </w:r>
                          <w:r w:rsidRPr="00296282">
                            <w:rPr>
                              <w:rFonts w:ascii="DaxCondensed" w:hAnsi="DaxCondensed"/>
                              <w:b/>
                              <w:color w:val="A6A6A6"/>
                              <w:sz w:val="18"/>
                            </w:rPr>
                            <w:t>0</w:t>
                          </w:r>
                          <w:r>
                            <w:rPr>
                              <w:rFonts w:ascii="DaxCondensed" w:hAnsi="DaxCondensed"/>
                              <w:b/>
                              <w:color w:val="A6A6A6"/>
                              <w:sz w:val="18"/>
                            </w:rPr>
                            <w:t>6</w:t>
                          </w:r>
                          <w:r w:rsidRPr="00296282">
                            <w:rPr>
                              <w:rFonts w:ascii="DaxCondensed" w:hAnsi="DaxCondensed"/>
                              <w:b/>
                              <w:color w:val="A6A6A6"/>
                              <w:sz w:val="18"/>
                            </w:rPr>
                            <w:t>/2021</w:t>
                          </w:r>
                          <w:r w:rsidRPr="00296282">
                            <w:rPr>
                              <w:rFonts w:ascii="DaxCondensed" w:hAnsi="DaxCondensed"/>
                              <w:b/>
                              <w:color w:val="A6A6A6"/>
                              <w:spacing w:val="-2"/>
                              <w:sz w:val="18"/>
                            </w:rPr>
                            <w:t xml:space="preserve"> </w:t>
                          </w:r>
                          <w:r w:rsidRPr="00296282">
                            <w:rPr>
                              <w:rFonts w:ascii="DaxCondensed" w:hAnsi="DaxCondensed"/>
                              <w:b/>
                              <w:color w:val="A6A6A6"/>
                              <w:sz w:val="18"/>
                            </w:rPr>
                            <w:t>da</w:t>
                          </w:r>
                          <w:r w:rsidRPr="00296282">
                            <w:rPr>
                              <w:rFonts w:ascii="DaxCondensed" w:hAnsi="DaxCondensed"/>
                              <w:b/>
                              <w:color w:val="A6A6A6"/>
                              <w:spacing w:val="-3"/>
                              <w:sz w:val="18"/>
                            </w:rPr>
                            <w:t xml:space="preserve"> </w:t>
                          </w:r>
                          <w:r w:rsidRPr="00296282">
                            <w:rPr>
                              <w:rFonts w:ascii="DaxCondensed" w:hAnsi="DaxCondensed"/>
                              <w:b/>
                              <w:color w:val="A6A6A6"/>
                              <w:sz w:val="18"/>
                            </w:rPr>
                            <w:t>COA-CAU/PR,</w:t>
                          </w:r>
                          <w:r w:rsidRPr="00296282">
                            <w:rPr>
                              <w:rFonts w:ascii="DaxCondensed" w:hAnsi="DaxCondensed"/>
                              <w:b/>
                              <w:color w:val="A6A6A6"/>
                              <w:spacing w:val="-4"/>
                              <w:sz w:val="18"/>
                            </w:rPr>
                            <w:t xml:space="preserve"> </w:t>
                          </w:r>
                          <w:r w:rsidRPr="00296282">
                            <w:rPr>
                              <w:rFonts w:ascii="DaxCondensed" w:hAnsi="DaxCondensed"/>
                              <w:b/>
                              <w:color w:val="A6A6A6"/>
                              <w:sz w:val="18"/>
                            </w:rPr>
                            <w:t>de</w:t>
                          </w:r>
                          <w:r w:rsidRPr="00296282">
                            <w:rPr>
                              <w:rFonts w:ascii="DaxCondensed" w:hAnsi="DaxCondensed"/>
                              <w:b/>
                              <w:color w:val="A6A6A6"/>
                              <w:spacing w:val="-2"/>
                              <w:sz w:val="18"/>
                            </w:rPr>
                            <w:t xml:space="preserve"> </w:t>
                          </w:r>
                          <w:r w:rsidR="005C5CF1">
                            <w:rPr>
                              <w:rFonts w:ascii="DaxCondensed" w:hAnsi="DaxCondensed"/>
                              <w:b/>
                              <w:color w:val="A6A6A6"/>
                              <w:spacing w:val="-2"/>
                              <w:sz w:val="18"/>
                            </w:rPr>
                            <w:t>03</w:t>
                          </w:r>
                          <w:r w:rsidRPr="00296282">
                            <w:rPr>
                              <w:rFonts w:ascii="DaxCondensed" w:hAnsi="DaxCondensed"/>
                              <w:b/>
                              <w:color w:val="A6A6A6"/>
                              <w:spacing w:val="-2"/>
                              <w:sz w:val="18"/>
                            </w:rPr>
                            <w:t xml:space="preserve"> </w:t>
                          </w:r>
                          <w:r w:rsidRPr="00296282">
                            <w:rPr>
                              <w:rFonts w:ascii="DaxCondensed" w:hAnsi="DaxCondensed"/>
                              <w:b/>
                              <w:color w:val="A6A6A6"/>
                              <w:sz w:val="18"/>
                            </w:rPr>
                            <w:t>de</w:t>
                          </w:r>
                          <w:r w:rsidRPr="00296282">
                            <w:rPr>
                              <w:rFonts w:ascii="DaxCondensed" w:hAnsi="DaxCondensed"/>
                              <w:b/>
                              <w:color w:val="A6A6A6"/>
                              <w:spacing w:val="-3"/>
                              <w:sz w:val="18"/>
                            </w:rPr>
                            <w:t xml:space="preserve"> </w:t>
                          </w:r>
                          <w:r w:rsidR="005C5CF1">
                            <w:rPr>
                              <w:rFonts w:ascii="DaxCondensed" w:hAnsi="DaxCondensed"/>
                              <w:b/>
                              <w:color w:val="A6A6A6"/>
                              <w:spacing w:val="-3"/>
                              <w:sz w:val="18"/>
                            </w:rPr>
                            <w:t xml:space="preserve">agosto </w:t>
                          </w:r>
                        </w:p>
                        <w:p w14:paraId="6F42A444" w14:textId="1FCABBA7" w:rsidR="003C5A9C" w:rsidRPr="00296282" w:rsidRDefault="003C5A9C" w:rsidP="00296282">
                          <w:pPr>
                            <w:ind w:left="11" w:right="6"/>
                            <w:jc w:val="center"/>
                            <w:rPr>
                              <w:rFonts w:ascii="DaxCondensed" w:hAnsi="DaxCondensed"/>
                              <w:b/>
                              <w:sz w:val="18"/>
                            </w:rPr>
                          </w:pPr>
                          <w:r w:rsidRPr="00296282">
                            <w:rPr>
                              <w:rFonts w:ascii="DaxCondensed" w:hAnsi="DaxCondensed"/>
                              <w:b/>
                              <w:color w:val="A6A6A6"/>
                              <w:sz w:val="18"/>
                            </w:rPr>
                            <w:t>de</w:t>
                          </w:r>
                          <w:r w:rsidRPr="00296282">
                            <w:rPr>
                              <w:rFonts w:ascii="DaxCondensed" w:hAnsi="DaxCondensed"/>
                              <w:b/>
                              <w:color w:val="A6A6A6"/>
                              <w:spacing w:val="-2"/>
                              <w:sz w:val="18"/>
                            </w:rPr>
                            <w:t xml:space="preserve"> </w:t>
                          </w:r>
                          <w:r w:rsidRPr="00296282">
                            <w:rPr>
                              <w:rFonts w:ascii="DaxCondensed" w:hAnsi="DaxCondensed"/>
                              <w:b/>
                              <w:color w:val="A6A6A6"/>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F5E9" id="_x0000_t202" coordsize="21600,21600" o:spt="202" path="m,l,21600r21600,l21600,xe">
              <v:stroke joinstyle="miter"/>
              <v:path gradientshapeok="t" o:connecttype="rect"/>
            </v:shapetype>
            <v:shape id="Text Box 2" o:spid="_x0000_s1027" type="#_x0000_t202" style="position:absolute;margin-left:0;margin-top:776.6pt;width:332.8pt;height:34.6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v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MMgjiK4aiEszD0vC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" filled="f" stroked="f">
              <v:textbox inset="0,0,0,0">
                <w:txbxContent>
                  <w:p w14:paraId="0FEA9E2D" w14:textId="77777777" w:rsidR="003C5A9C" w:rsidRDefault="003C5A9C">
                    <w:pPr>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z w:val="18"/>
                      </w:rPr>
                      <w:t>|</w:t>
                    </w:r>
                    <w:r>
                      <w:rPr>
                        <w:rFonts w:ascii="Calibri" w:hAnsi="Calibri"/>
                        <w:b/>
                        <w:color w:val="006666"/>
                        <w:spacing w:val="-3"/>
                        <w:sz w:val="18"/>
                      </w:rPr>
                      <w:t xml:space="preserve"> </w:t>
                    </w:r>
                    <w:r>
                      <w:rPr>
                        <w:rFonts w:ascii="Calibri" w:hAnsi="Calibri"/>
                        <w:b/>
                        <w:color w:val="006666"/>
                        <w:sz w:val="18"/>
                      </w:rPr>
                      <w:t>CAU/PR</w:t>
                    </w:r>
                  </w:p>
                  <w:p w14:paraId="36C2EE74" w14:textId="77777777" w:rsidR="003C5A9C" w:rsidRDefault="003C5A9C">
                    <w:pPr>
                      <w:spacing w:line="199" w:lineRule="exact"/>
                      <w:ind w:left="10" w:right="10"/>
                      <w:jc w:val="center"/>
                      <w:rPr>
                        <w:rFonts w:ascii="Calibri"/>
                        <w:sz w:val="18"/>
                      </w:rPr>
                    </w:pPr>
                    <w:r>
                      <w:rPr>
                        <w:rFonts w:ascii="Calibri"/>
                        <w:color w:val="A6A6A6"/>
                        <w:sz w:val="18"/>
                      </w:rPr>
                      <w:t>Sede</w:t>
                    </w:r>
                    <w:r>
                      <w:rPr>
                        <w:rFonts w:ascii="Calibri"/>
                        <w:color w:val="A6A6A6"/>
                        <w:spacing w:val="-3"/>
                        <w:sz w:val="18"/>
                      </w:rPr>
                      <w:t xml:space="preserve"> </w:t>
                    </w:r>
                    <w:r>
                      <w:rPr>
                        <w:rFonts w:ascii="Calibri"/>
                        <w:color w:val="A6A6A6"/>
                        <w:sz w:val="18"/>
                      </w:rPr>
                      <w:t>Av.</w:t>
                    </w:r>
                    <w:r>
                      <w:rPr>
                        <w:rFonts w:ascii="Calibri"/>
                        <w:color w:val="A6A6A6"/>
                        <w:spacing w:val="-2"/>
                        <w:sz w:val="18"/>
                      </w:rPr>
                      <w:t xml:space="preserve"> </w:t>
                    </w:r>
                    <w:r>
                      <w:rPr>
                        <w:rFonts w:ascii="Calibri"/>
                        <w:color w:val="A6A6A6"/>
                        <w:sz w:val="18"/>
                      </w:rPr>
                      <w:t>Nossa Senhora</w:t>
                    </w:r>
                    <w:r>
                      <w:rPr>
                        <w:rFonts w:ascii="Calibri"/>
                        <w:color w:val="A6A6A6"/>
                        <w:spacing w:val="-1"/>
                        <w:sz w:val="18"/>
                      </w:rPr>
                      <w:t xml:space="preserve"> </w:t>
                    </w:r>
                    <w:r>
                      <w:rPr>
                        <w:rFonts w:ascii="Calibri"/>
                        <w:color w:val="A6A6A6"/>
                        <w:sz w:val="18"/>
                      </w:rPr>
                      <w:t>da</w:t>
                    </w:r>
                    <w:r>
                      <w:rPr>
                        <w:rFonts w:ascii="Calibri"/>
                        <w:color w:val="A6A6A6"/>
                        <w:spacing w:val="-3"/>
                        <w:sz w:val="18"/>
                      </w:rPr>
                      <w:t xml:space="preserve"> </w:t>
                    </w:r>
                    <w:r>
                      <w:rPr>
                        <w:rFonts w:ascii="Calibri"/>
                        <w:color w:val="A6A6A6"/>
                        <w:sz w:val="18"/>
                      </w:rPr>
                      <w:t>Luz,</w:t>
                    </w:r>
                    <w:r>
                      <w:rPr>
                        <w:rFonts w:ascii="Calibri"/>
                        <w:color w:val="A6A6A6"/>
                        <w:spacing w:val="-2"/>
                        <w:sz w:val="18"/>
                      </w:rPr>
                      <w:t xml:space="preserve"> </w:t>
                    </w:r>
                    <w:r>
                      <w:rPr>
                        <w:rFonts w:ascii="Calibri"/>
                        <w:color w:val="A6A6A6"/>
                        <w:sz w:val="18"/>
                      </w:rPr>
                      <w:t>2.530|</w:t>
                    </w:r>
                    <w:r>
                      <w:rPr>
                        <w:rFonts w:ascii="Calibri"/>
                        <w:color w:val="A6A6A6"/>
                        <w:spacing w:val="-1"/>
                        <w:sz w:val="18"/>
                      </w:rPr>
                      <w:t xml:space="preserve"> </w:t>
                    </w:r>
                    <w:r>
                      <w:rPr>
                        <w:rFonts w:ascii="Calibri"/>
                        <w:color w:val="A6A6A6"/>
                        <w:sz w:val="18"/>
                      </w:rPr>
                      <w:t>80045-360</w:t>
                    </w:r>
                    <w:r>
                      <w:rPr>
                        <w:rFonts w:ascii="Calibri"/>
                        <w:color w:val="A6A6A6"/>
                        <w:spacing w:val="-1"/>
                        <w:sz w:val="18"/>
                      </w:rPr>
                      <w:t xml:space="preserve"> </w:t>
                    </w:r>
                    <w:r>
                      <w:rPr>
                        <w:rFonts w:ascii="Calibri"/>
                        <w:color w:val="A6A6A6"/>
                        <w:sz w:val="18"/>
                      </w:rPr>
                      <w:t>|</w:t>
                    </w:r>
                    <w:r>
                      <w:rPr>
                        <w:rFonts w:ascii="Calibri"/>
                        <w:color w:val="A6A6A6"/>
                        <w:spacing w:val="-2"/>
                        <w:sz w:val="18"/>
                      </w:rPr>
                      <w:t xml:space="preserve"> </w:t>
                    </w:r>
                    <w:r>
                      <w:rPr>
                        <w:rFonts w:ascii="Calibri"/>
                        <w:color w:val="A6A6A6"/>
                        <w:sz w:val="18"/>
                      </w:rPr>
                      <w:t>Curitiba/PR</w:t>
                    </w:r>
                    <w:r>
                      <w:rPr>
                        <w:rFonts w:ascii="Calibri"/>
                        <w:color w:val="A6A6A6"/>
                        <w:spacing w:val="-2"/>
                        <w:sz w:val="18"/>
                      </w:rPr>
                      <w:t xml:space="preserve"> </w:t>
                    </w:r>
                    <w:r>
                      <w:rPr>
                        <w:rFonts w:ascii="Calibri"/>
                        <w:color w:val="A6A6A6"/>
                        <w:sz w:val="18"/>
                      </w:rPr>
                      <w:t>|</w:t>
                    </w:r>
                    <w:r>
                      <w:rPr>
                        <w:rFonts w:ascii="Calibri"/>
                        <w:color w:val="A6A6A6"/>
                        <w:spacing w:val="-3"/>
                        <w:sz w:val="18"/>
                      </w:rPr>
                      <w:t xml:space="preserve"> </w:t>
                    </w:r>
                    <w:r>
                      <w:rPr>
                        <w:rFonts w:ascii="Calibri"/>
                        <w:color w:val="A6A6A6"/>
                        <w:sz w:val="18"/>
                      </w:rPr>
                      <w:t>Fone:</w:t>
                    </w:r>
                    <w:r>
                      <w:rPr>
                        <w:rFonts w:ascii="Calibri"/>
                        <w:color w:val="A6A6A6"/>
                        <w:spacing w:val="-2"/>
                        <w:sz w:val="18"/>
                      </w:rPr>
                      <w:t xml:space="preserve"> </w:t>
                    </w:r>
                    <w:r>
                      <w:rPr>
                        <w:rFonts w:ascii="Calibri"/>
                        <w:color w:val="A6A6A6"/>
                        <w:sz w:val="18"/>
                      </w:rPr>
                      <w:t>+55(41)3218.0200</w:t>
                    </w:r>
                  </w:p>
                  <w:p w14:paraId="4F5F8DAB" w14:textId="77777777" w:rsidR="005C5CF1" w:rsidRDefault="003C5A9C" w:rsidP="00296282">
                    <w:pPr>
                      <w:ind w:left="11" w:right="6"/>
                      <w:jc w:val="center"/>
                      <w:rPr>
                        <w:rFonts w:ascii="DaxCondensed" w:hAnsi="DaxCondensed"/>
                        <w:b/>
                        <w:color w:val="A6A6A6"/>
                        <w:spacing w:val="-3"/>
                        <w:sz w:val="18"/>
                      </w:rPr>
                    </w:pPr>
                    <w:r w:rsidRPr="00296282">
                      <w:rPr>
                        <w:rFonts w:ascii="DaxCondensed" w:hAnsi="DaxCondensed"/>
                        <w:b/>
                        <w:color w:val="A6A6A6"/>
                        <w:sz w:val="18"/>
                      </w:rPr>
                      <w:t>Súmula</w:t>
                    </w:r>
                    <w:r w:rsidRPr="00296282">
                      <w:rPr>
                        <w:rFonts w:ascii="DaxCondensed" w:hAnsi="DaxCondensed"/>
                        <w:b/>
                        <w:color w:val="A6A6A6"/>
                        <w:spacing w:val="-1"/>
                        <w:sz w:val="18"/>
                      </w:rPr>
                      <w:t xml:space="preserve"> </w:t>
                    </w:r>
                    <w:r w:rsidRPr="00296282">
                      <w:rPr>
                        <w:rFonts w:ascii="DaxCondensed" w:hAnsi="DaxCondensed"/>
                        <w:b/>
                        <w:color w:val="A6A6A6"/>
                        <w:sz w:val="18"/>
                      </w:rPr>
                      <w:t>da</w:t>
                    </w:r>
                    <w:r w:rsidRPr="00296282">
                      <w:rPr>
                        <w:rFonts w:ascii="DaxCondensed" w:hAnsi="DaxCondensed"/>
                        <w:b/>
                        <w:color w:val="A6A6A6"/>
                        <w:spacing w:val="-2"/>
                        <w:sz w:val="18"/>
                      </w:rPr>
                      <w:t xml:space="preserve"> </w:t>
                    </w:r>
                    <w:r w:rsidRPr="00296282">
                      <w:rPr>
                        <w:rFonts w:ascii="DaxCondensed" w:hAnsi="DaxCondensed"/>
                        <w:b/>
                        <w:color w:val="A6A6A6"/>
                        <w:sz w:val="18"/>
                      </w:rPr>
                      <w:t>Reunião</w:t>
                    </w:r>
                    <w:r w:rsidRPr="00296282">
                      <w:rPr>
                        <w:rFonts w:ascii="DaxCondensed" w:hAnsi="DaxCondensed"/>
                        <w:b/>
                        <w:color w:val="A6A6A6"/>
                        <w:spacing w:val="-3"/>
                        <w:sz w:val="18"/>
                      </w:rPr>
                      <w:t xml:space="preserve"> </w:t>
                    </w:r>
                    <w:r>
                      <w:rPr>
                        <w:rFonts w:ascii="DaxCondensed" w:hAnsi="DaxCondensed"/>
                        <w:b/>
                        <w:color w:val="A6A6A6"/>
                        <w:spacing w:val="-3"/>
                        <w:sz w:val="18"/>
                      </w:rPr>
                      <w:t>O</w:t>
                    </w:r>
                    <w:r w:rsidRPr="00296282">
                      <w:rPr>
                        <w:rFonts w:ascii="DaxCondensed" w:hAnsi="DaxCondensed"/>
                        <w:b/>
                        <w:color w:val="A6A6A6"/>
                        <w:sz w:val="18"/>
                      </w:rPr>
                      <w:t>rdinária</w:t>
                    </w:r>
                    <w:r w:rsidRPr="00296282">
                      <w:rPr>
                        <w:rFonts w:ascii="DaxCondensed" w:hAnsi="DaxCondensed"/>
                        <w:b/>
                        <w:color w:val="A6A6A6"/>
                        <w:spacing w:val="-2"/>
                        <w:sz w:val="18"/>
                      </w:rPr>
                      <w:t xml:space="preserve"> </w:t>
                    </w:r>
                    <w:r w:rsidRPr="00296282">
                      <w:rPr>
                        <w:rFonts w:ascii="DaxCondensed" w:hAnsi="DaxCondensed"/>
                        <w:b/>
                        <w:color w:val="A6A6A6"/>
                        <w:sz w:val="18"/>
                      </w:rPr>
                      <w:t>nº</w:t>
                    </w:r>
                    <w:r w:rsidRPr="00296282">
                      <w:rPr>
                        <w:rFonts w:ascii="DaxCondensed" w:hAnsi="DaxCondensed"/>
                        <w:b/>
                        <w:color w:val="A6A6A6"/>
                        <w:spacing w:val="1"/>
                        <w:sz w:val="18"/>
                      </w:rPr>
                      <w:t xml:space="preserve"> </w:t>
                    </w:r>
                    <w:r w:rsidRPr="00296282">
                      <w:rPr>
                        <w:rFonts w:ascii="DaxCondensed" w:hAnsi="DaxCondensed"/>
                        <w:b/>
                        <w:color w:val="A6A6A6"/>
                        <w:sz w:val="18"/>
                      </w:rPr>
                      <w:t>0</w:t>
                    </w:r>
                    <w:r>
                      <w:rPr>
                        <w:rFonts w:ascii="DaxCondensed" w:hAnsi="DaxCondensed"/>
                        <w:b/>
                        <w:color w:val="A6A6A6"/>
                        <w:sz w:val="18"/>
                      </w:rPr>
                      <w:t>6</w:t>
                    </w:r>
                    <w:r w:rsidRPr="00296282">
                      <w:rPr>
                        <w:rFonts w:ascii="DaxCondensed" w:hAnsi="DaxCondensed"/>
                        <w:b/>
                        <w:color w:val="A6A6A6"/>
                        <w:sz w:val="18"/>
                      </w:rPr>
                      <w:t>/2021</w:t>
                    </w:r>
                    <w:r w:rsidRPr="00296282">
                      <w:rPr>
                        <w:rFonts w:ascii="DaxCondensed" w:hAnsi="DaxCondensed"/>
                        <w:b/>
                        <w:color w:val="A6A6A6"/>
                        <w:spacing w:val="-2"/>
                        <w:sz w:val="18"/>
                      </w:rPr>
                      <w:t xml:space="preserve"> </w:t>
                    </w:r>
                    <w:r w:rsidRPr="00296282">
                      <w:rPr>
                        <w:rFonts w:ascii="DaxCondensed" w:hAnsi="DaxCondensed"/>
                        <w:b/>
                        <w:color w:val="A6A6A6"/>
                        <w:sz w:val="18"/>
                      </w:rPr>
                      <w:t>da</w:t>
                    </w:r>
                    <w:r w:rsidRPr="00296282">
                      <w:rPr>
                        <w:rFonts w:ascii="DaxCondensed" w:hAnsi="DaxCondensed"/>
                        <w:b/>
                        <w:color w:val="A6A6A6"/>
                        <w:spacing w:val="-3"/>
                        <w:sz w:val="18"/>
                      </w:rPr>
                      <w:t xml:space="preserve"> </w:t>
                    </w:r>
                    <w:r w:rsidRPr="00296282">
                      <w:rPr>
                        <w:rFonts w:ascii="DaxCondensed" w:hAnsi="DaxCondensed"/>
                        <w:b/>
                        <w:color w:val="A6A6A6"/>
                        <w:sz w:val="18"/>
                      </w:rPr>
                      <w:t>COA-CAU/PR,</w:t>
                    </w:r>
                    <w:r w:rsidRPr="00296282">
                      <w:rPr>
                        <w:rFonts w:ascii="DaxCondensed" w:hAnsi="DaxCondensed"/>
                        <w:b/>
                        <w:color w:val="A6A6A6"/>
                        <w:spacing w:val="-4"/>
                        <w:sz w:val="18"/>
                      </w:rPr>
                      <w:t xml:space="preserve"> </w:t>
                    </w:r>
                    <w:r w:rsidRPr="00296282">
                      <w:rPr>
                        <w:rFonts w:ascii="DaxCondensed" w:hAnsi="DaxCondensed"/>
                        <w:b/>
                        <w:color w:val="A6A6A6"/>
                        <w:sz w:val="18"/>
                      </w:rPr>
                      <w:t>de</w:t>
                    </w:r>
                    <w:r w:rsidRPr="00296282">
                      <w:rPr>
                        <w:rFonts w:ascii="DaxCondensed" w:hAnsi="DaxCondensed"/>
                        <w:b/>
                        <w:color w:val="A6A6A6"/>
                        <w:spacing w:val="-2"/>
                        <w:sz w:val="18"/>
                      </w:rPr>
                      <w:t xml:space="preserve"> </w:t>
                    </w:r>
                    <w:r w:rsidR="005C5CF1">
                      <w:rPr>
                        <w:rFonts w:ascii="DaxCondensed" w:hAnsi="DaxCondensed"/>
                        <w:b/>
                        <w:color w:val="A6A6A6"/>
                        <w:spacing w:val="-2"/>
                        <w:sz w:val="18"/>
                      </w:rPr>
                      <w:t>03</w:t>
                    </w:r>
                    <w:r w:rsidRPr="00296282">
                      <w:rPr>
                        <w:rFonts w:ascii="DaxCondensed" w:hAnsi="DaxCondensed"/>
                        <w:b/>
                        <w:color w:val="A6A6A6"/>
                        <w:spacing w:val="-2"/>
                        <w:sz w:val="18"/>
                      </w:rPr>
                      <w:t xml:space="preserve"> </w:t>
                    </w:r>
                    <w:r w:rsidRPr="00296282">
                      <w:rPr>
                        <w:rFonts w:ascii="DaxCondensed" w:hAnsi="DaxCondensed"/>
                        <w:b/>
                        <w:color w:val="A6A6A6"/>
                        <w:sz w:val="18"/>
                      </w:rPr>
                      <w:t>de</w:t>
                    </w:r>
                    <w:r w:rsidRPr="00296282">
                      <w:rPr>
                        <w:rFonts w:ascii="DaxCondensed" w:hAnsi="DaxCondensed"/>
                        <w:b/>
                        <w:color w:val="A6A6A6"/>
                        <w:spacing w:val="-3"/>
                        <w:sz w:val="18"/>
                      </w:rPr>
                      <w:t xml:space="preserve"> </w:t>
                    </w:r>
                    <w:r w:rsidR="005C5CF1">
                      <w:rPr>
                        <w:rFonts w:ascii="DaxCondensed" w:hAnsi="DaxCondensed"/>
                        <w:b/>
                        <w:color w:val="A6A6A6"/>
                        <w:spacing w:val="-3"/>
                        <w:sz w:val="18"/>
                      </w:rPr>
                      <w:t xml:space="preserve">agosto </w:t>
                    </w:r>
                  </w:p>
                  <w:p w14:paraId="6F42A444" w14:textId="1FCABBA7" w:rsidR="003C5A9C" w:rsidRPr="00296282" w:rsidRDefault="003C5A9C" w:rsidP="00296282">
                    <w:pPr>
                      <w:ind w:left="11" w:right="6"/>
                      <w:jc w:val="center"/>
                      <w:rPr>
                        <w:rFonts w:ascii="DaxCondensed" w:hAnsi="DaxCondensed"/>
                        <w:b/>
                        <w:sz w:val="18"/>
                      </w:rPr>
                    </w:pPr>
                    <w:r w:rsidRPr="00296282">
                      <w:rPr>
                        <w:rFonts w:ascii="DaxCondensed" w:hAnsi="DaxCondensed"/>
                        <w:b/>
                        <w:color w:val="A6A6A6"/>
                        <w:sz w:val="18"/>
                      </w:rPr>
                      <w:t>de</w:t>
                    </w:r>
                    <w:r w:rsidRPr="00296282">
                      <w:rPr>
                        <w:rFonts w:ascii="DaxCondensed" w:hAnsi="DaxCondensed"/>
                        <w:b/>
                        <w:color w:val="A6A6A6"/>
                        <w:spacing w:val="-2"/>
                        <w:sz w:val="18"/>
                      </w:rPr>
                      <w:t xml:space="preserve"> </w:t>
                    </w:r>
                    <w:r w:rsidRPr="00296282">
                      <w:rPr>
                        <w:rFonts w:ascii="DaxCondensed" w:hAnsi="DaxCondensed"/>
                        <w:b/>
                        <w:color w:val="A6A6A6"/>
                        <w:sz w:val="18"/>
                      </w:rPr>
                      <w:t>2021</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9984" behindDoc="1" locked="0" layoutInCell="1" allowOverlap="1" wp14:anchorId="2721CBB4" wp14:editId="37B3248D">
              <wp:simplePos x="0" y="0"/>
              <wp:positionH relativeFrom="page">
                <wp:posOffset>6677660</wp:posOffset>
              </wp:positionH>
              <wp:positionV relativeFrom="page">
                <wp:posOffset>10119995</wp:posOffset>
              </wp:positionV>
              <wp:extent cx="214630" cy="142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E808" w14:textId="77777777" w:rsidR="003C5A9C" w:rsidRPr="00296282" w:rsidRDefault="003C5A9C">
                          <w:pPr>
                            <w:spacing w:line="206" w:lineRule="exact"/>
                            <w:ind w:left="60"/>
                            <w:rPr>
                              <w:rFonts w:ascii="DaxCondensed" w:hAnsi="DaxCondensed"/>
                              <w:sz w:val="12"/>
                            </w:rPr>
                          </w:pPr>
                          <w:r w:rsidRPr="00296282">
                            <w:rPr>
                              <w:rFonts w:ascii="DaxCondensed" w:hAnsi="DaxCondensed"/>
                              <w:sz w:val="24"/>
                              <w:szCs w:val="24"/>
                            </w:rPr>
                            <w:fldChar w:fldCharType="begin"/>
                          </w:r>
                          <w:r w:rsidRPr="00296282">
                            <w:rPr>
                              <w:rFonts w:ascii="DaxCondensed" w:hAnsi="DaxCondensed"/>
                              <w:b/>
                              <w:color w:val="006666"/>
                              <w:position w:val="2"/>
                              <w:sz w:val="20"/>
                              <w:szCs w:val="24"/>
                            </w:rPr>
                            <w:instrText xml:space="preserve"> PAGE </w:instrText>
                          </w:r>
                          <w:r w:rsidRPr="00296282">
                            <w:rPr>
                              <w:rFonts w:ascii="DaxCondensed" w:hAnsi="DaxCondensed"/>
                              <w:sz w:val="24"/>
                              <w:szCs w:val="24"/>
                            </w:rPr>
                            <w:fldChar w:fldCharType="separate"/>
                          </w:r>
                          <w:r w:rsidR="006C2701">
                            <w:rPr>
                              <w:rFonts w:ascii="DaxCondensed" w:hAnsi="DaxCondensed"/>
                              <w:b/>
                              <w:noProof/>
                              <w:color w:val="006666"/>
                              <w:position w:val="2"/>
                              <w:sz w:val="20"/>
                              <w:szCs w:val="24"/>
                            </w:rPr>
                            <w:t>4</w:t>
                          </w:r>
                          <w:r w:rsidRPr="00296282">
                            <w:rPr>
                              <w:rFonts w:ascii="DaxCondensed" w:hAnsi="DaxCondensed"/>
                              <w:sz w:val="24"/>
                              <w:szCs w:val="24"/>
                            </w:rPr>
                            <w:fldChar w:fldCharType="end"/>
                          </w:r>
                          <w:r w:rsidRPr="00296282">
                            <w:rPr>
                              <w:rFonts w:ascii="DaxCondensed" w:hAnsi="DaxCondensed"/>
                              <w:color w:val="006666"/>
                              <w:sz w:val="14"/>
                              <w:szCs w:val="24"/>
                            </w:rPr>
                            <w:t>/</w:t>
                          </w:r>
                          <w:r w:rsidRPr="00296282">
                            <w:rPr>
                              <w:rFonts w:ascii="DaxCondensed" w:hAnsi="DaxCondensed"/>
                              <w:color w:val="006666"/>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CBB4" id="_x0000_t202" coordsize="21600,21600" o:spt="202" path="m,l,21600r21600,l21600,xe">
              <v:stroke joinstyle="miter"/>
              <v:path gradientshapeok="t" o:connecttype="rect"/>
            </v:shapetype>
            <v:shape id="Text Box 1" o:spid="_x0000_s1028" type="#_x0000_t202" style="position:absolute;margin-left:525.8pt;margin-top:796.85pt;width:16.9pt;height:11.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5z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" filled="f" stroked="f">
              <v:textbox inset="0,0,0,0">
                <w:txbxContent>
                  <w:p w14:paraId="4B87E808" w14:textId="77777777" w:rsidR="003C5A9C" w:rsidRPr="00296282" w:rsidRDefault="003C5A9C">
                    <w:pPr>
                      <w:spacing w:line="206" w:lineRule="exact"/>
                      <w:ind w:left="60"/>
                      <w:rPr>
                        <w:rFonts w:ascii="DaxCondensed" w:hAnsi="DaxCondensed"/>
                        <w:sz w:val="12"/>
                      </w:rPr>
                    </w:pPr>
                    <w:r w:rsidRPr="00296282">
                      <w:rPr>
                        <w:rFonts w:ascii="DaxCondensed" w:hAnsi="DaxCondensed"/>
                        <w:sz w:val="24"/>
                        <w:szCs w:val="24"/>
                      </w:rPr>
                      <w:fldChar w:fldCharType="begin"/>
                    </w:r>
                    <w:r w:rsidRPr="00296282">
                      <w:rPr>
                        <w:rFonts w:ascii="DaxCondensed" w:hAnsi="DaxCondensed"/>
                        <w:b/>
                        <w:color w:val="006666"/>
                        <w:position w:val="2"/>
                        <w:sz w:val="20"/>
                        <w:szCs w:val="24"/>
                      </w:rPr>
                      <w:instrText xml:space="preserve"> PAGE </w:instrText>
                    </w:r>
                    <w:r w:rsidRPr="00296282">
                      <w:rPr>
                        <w:rFonts w:ascii="DaxCondensed" w:hAnsi="DaxCondensed"/>
                        <w:sz w:val="24"/>
                        <w:szCs w:val="24"/>
                      </w:rPr>
                      <w:fldChar w:fldCharType="separate"/>
                    </w:r>
                    <w:r w:rsidR="006C2701">
                      <w:rPr>
                        <w:rFonts w:ascii="DaxCondensed" w:hAnsi="DaxCondensed"/>
                        <w:b/>
                        <w:noProof/>
                        <w:color w:val="006666"/>
                        <w:position w:val="2"/>
                        <w:sz w:val="20"/>
                        <w:szCs w:val="24"/>
                      </w:rPr>
                      <w:t>4</w:t>
                    </w:r>
                    <w:r w:rsidRPr="00296282">
                      <w:rPr>
                        <w:rFonts w:ascii="DaxCondensed" w:hAnsi="DaxCondensed"/>
                        <w:sz w:val="24"/>
                        <w:szCs w:val="24"/>
                      </w:rPr>
                      <w:fldChar w:fldCharType="end"/>
                    </w:r>
                    <w:r w:rsidRPr="00296282">
                      <w:rPr>
                        <w:rFonts w:ascii="DaxCondensed" w:hAnsi="DaxCondensed"/>
                        <w:color w:val="006666"/>
                        <w:sz w:val="14"/>
                        <w:szCs w:val="24"/>
                      </w:rPr>
                      <w:t>/</w:t>
                    </w:r>
                    <w:r w:rsidRPr="00296282">
                      <w:rPr>
                        <w:rFonts w:ascii="DaxCondensed" w:hAnsi="DaxCondensed"/>
                        <w:color w:val="006666"/>
                        <w:sz w:val="12"/>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F959F" w14:textId="77777777" w:rsidR="00A90442" w:rsidRDefault="00A90442">
      <w:r>
        <w:separator/>
      </w:r>
    </w:p>
  </w:footnote>
  <w:footnote w:type="continuationSeparator" w:id="0">
    <w:p w14:paraId="06562595" w14:textId="77777777" w:rsidR="00A90442" w:rsidRDefault="00A9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A070" w14:textId="2AF6A1F2" w:rsidR="003C5A9C" w:rsidRDefault="003C5A9C">
    <w:pPr>
      <w:pStyle w:val="Corpodetexto"/>
      <w:spacing w:line="14" w:lineRule="auto"/>
    </w:pPr>
    <w:r>
      <w:rPr>
        <w:noProof/>
        <w:lang w:val="pt-BR" w:eastAsia="pt-BR"/>
      </w:rPr>
      <w:drawing>
        <wp:anchor distT="0" distB="0" distL="0" distR="0" simplePos="0" relativeHeight="251640832" behindDoc="1" locked="0" layoutInCell="1" allowOverlap="1" wp14:anchorId="079F7CEE" wp14:editId="0C88752E">
          <wp:simplePos x="0" y="0"/>
          <wp:positionH relativeFrom="page">
            <wp:posOffset>427990</wp:posOffset>
          </wp:positionH>
          <wp:positionV relativeFrom="page">
            <wp:posOffset>278764</wp:posOffset>
          </wp:positionV>
          <wp:extent cx="5400040" cy="6305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00040" cy="630554"/>
                  </a:xfrm>
                  <a:prstGeom prst="rect">
                    <a:avLst/>
                  </a:prstGeom>
                </pic:spPr>
              </pic:pic>
            </a:graphicData>
          </a:graphic>
        </wp:anchor>
      </w:drawing>
    </w:r>
    <w:r>
      <w:rPr>
        <w:noProof/>
        <w:lang w:val="pt-BR" w:eastAsia="pt-BR"/>
      </w:rPr>
      <mc:AlternateContent>
        <mc:Choice Requires="wps">
          <w:drawing>
            <wp:anchor distT="0" distB="0" distL="114300" distR="114300" simplePos="0" relativeHeight="251657216" behindDoc="1" locked="0" layoutInCell="1" allowOverlap="1" wp14:anchorId="6A041A75" wp14:editId="7EC01BC7">
              <wp:simplePos x="0" y="0"/>
              <wp:positionH relativeFrom="page">
                <wp:posOffset>3319145</wp:posOffset>
              </wp:positionH>
              <wp:positionV relativeFrom="page">
                <wp:posOffset>773430</wp:posOffset>
              </wp:positionV>
              <wp:extent cx="269875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C4FE" w14:textId="77777777" w:rsidR="003C5A9C" w:rsidRPr="00296282" w:rsidRDefault="003C5A9C">
                          <w:pPr>
                            <w:spacing w:line="203" w:lineRule="exact"/>
                            <w:ind w:left="20"/>
                            <w:rPr>
                              <w:rFonts w:ascii="DaxCondensed" w:hAnsi="DaxCondensed"/>
                              <w:sz w:val="18"/>
                            </w:rPr>
                          </w:pPr>
                          <w:r w:rsidRPr="00296282">
                            <w:rPr>
                              <w:rFonts w:ascii="DaxCondensed" w:hAnsi="DaxCondensed"/>
                              <w:color w:val="006666"/>
                              <w:sz w:val="18"/>
                            </w:rPr>
                            <w:t>Comissão</w:t>
                          </w:r>
                          <w:r w:rsidRPr="00296282">
                            <w:rPr>
                              <w:rFonts w:ascii="DaxCondensed" w:hAnsi="DaxCondensed"/>
                              <w:color w:val="006666"/>
                              <w:spacing w:val="-2"/>
                              <w:sz w:val="18"/>
                            </w:rPr>
                            <w:t xml:space="preserve"> </w:t>
                          </w:r>
                          <w:r w:rsidRPr="00296282">
                            <w:rPr>
                              <w:rFonts w:ascii="DaxCondensed" w:hAnsi="DaxCondensed"/>
                              <w:color w:val="006666"/>
                              <w:sz w:val="18"/>
                            </w:rPr>
                            <w:t>de</w:t>
                          </w:r>
                          <w:r w:rsidRPr="00296282">
                            <w:rPr>
                              <w:rFonts w:ascii="DaxCondensed" w:hAnsi="DaxCondensed"/>
                              <w:color w:val="006666"/>
                              <w:spacing w:val="-3"/>
                              <w:sz w:val="18"/>
                            </w:rPr>
                            <w:t xml:space="preserve"> </w:t>
                          </w:r>
                          <w:r w:rsidRPr="00296282">
                            <w:rPr>
                              <w:rFonts w:ascii="DaxCondensed" w:hAnsi="DaxCondensed"/>
                              <w:color w:val="006666"/>
                              <w:sz w:val="18"/>
                            </w:rPr>
                            <w:t>Organização</w:t>
                          </w:r>
                          <w:r w:rsidRPr="00296282">
                            <w:rPr>
                              <w:rFonts w:ascii="DaxCondensed" w:hAnsi="DaxCondensed"/>
                              <w:color w:val="006666"/>
                              <w:spacing w:val="-2"/>
                              <w:sz w:val="18"/>
                            </w:rPr>
                            <w:t xml:space="preserve"> </w:t>
                          </w:r>
                          <w:r w:rsidRPr="00296282">
                            <w:rPr>
                              <w:rFonts w:ascii="DaxCondensed" w:hAnsi="DaxCondensed"/>
                              <w:color w:val="006666"/>
                              <w:sz w:val="18"/>
                            </w:rPr>
                            <w:t>e</w:t>
                          </w:r>
                          <w:r w:rsidRPr="00296282">
                            <w:rPr>
                              <w:rFonts w:ascii="DaxCondensed" w:hAnsi="DaxCondensed"/>
                              <w:color w:val="006666"/>
                              <w:spacing w:val="-3"/>
                              <w:sz w:val="18"/>
                            </w:rPr>
                            <w:t xml:space="preserve"> </w:t>
                          </w:r>
                          <w:r w:rsidRPr="00296282">
                            <w:rPr>
                              <w:rFonts w:ascii="DaxCondensed" w:hAnsi="DaxCondensed"/>
                              <w:color w:val="006666"/>
                              <w:sz w:val="18"/>
                            </w:rPr>
                            <w:t>Administração</w:t>
                          </w:r>
                          <w:r w:rsidRPr="00296282">
                            <w:rPr>
                              <w:rFonts w:ascii="DaxCondensed" w:hAnsi="DaxCondensed"/>
                              <w:color w:val="006666"/>
                              <w:spacing w:val="-2"/>
                              <w:sz w:val="18"/>
                            </w:rPr>
                            <w:t xml:space="preserve"> </w:t>
                          </w:r>
                          <w:r w:rsidRPr="00296282">
                            <w:rPr>
                              <w:rFonts w:ascii="DaxCondensed" w:hAnsi="DaxCondensed"/>
                              <w:color w:val="006666"/>
                              <w:sz w:val="18"/>
                            </w:rPr>
                            <w:t>|</w:t>
                          </w:r>
                          <w:r w:rsidRPr="00296282">
                            <w:rPr>
                              <w:rFonts w:ascii="DaxCondensed" w:hAnsi="DaxCondensed"/>
                              <w:color w:val="006666"/>
                              <w:spacing w:val="1"/>
                              <w:sz w:val="18"/>
                            </w:rPr>
                            <w:t xml:space="preserve"> </w:t>
                          </w:r>
                          <w:r w:rsidRPr="00296282">
                            <w:rPr>
                              <w:rFonts w:ascii="DaxCondensed" w:hAnsi="DaxCondensed"/>
                              <w:color w:val="006666"/>
                              <w:sz w:val="18"/>
                            </w:rPr>
                            <w:t>COA-CAU/PR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41A75" id="_x0000_t202" coordsize="21600,21600" o:spt="202" path="m,l,21600r21600,l21600,xe">
              <v:stroke joinstyle="miter"/>
              <v:path gradientshapeok="t" o:connecttype="rect"/>
            </v:shapetype>
            <v:shape id="Text Box 3" o:spid="_x0000_s1026" type="#_x0000_t202" style="position:absolute;margin-left:261.35pt;margin-top:60.9pt;width:212.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t+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" filled="f" stroked="f">
              <v:textbox inset="0,0,0,0">
                <w:txbxContent>
                  <w:p w14:paraId="2BCFC4FE" w14:textId="77777777" w:rsidR="003C5A9C" w:rsidRPr="00296282" w:rsidRDefault="003C5A9C">
                    <w:pPr>
                      <w:spacing w:line="203" w:lineRule="exact"/>
                      <w:ind w:left="20"/>
                      <w:rPr>
                        <w:rFonts w:ascii="DaxCondensed" w:hAnsi="DaxCondensed"/>
                        <w:sz w:val="18"/>
                      </w:rPr>
                    </w:pPr>
                    <w:r w:rsidRPr="00296282">
                      <w:rPr>
                        <w:rFonts w:ascii="DaxCondensed" w:hAnsi="DaxCondensed"/>
                        <w:color w:val="006666"/>
                        <w:sz w:val="18"/>
                      </w:rPr>
                      <w:t>Comissão</w:t>
                    </w:r>
                    <w:r w:rsidRPr="00296282">
                      <w:rPr>
                        <w:rFonts w:ascii="DaxCondensed" w:hAnsi="DaxCondensed"/>
                        <w:color w:val="006666"/>
                        <w:spacing w:val="-2"/>
                        <w:sz w:val="18"/>
                      </w:rPr>
                      <w:t xml:space="preserve"> </w:t>
                    </w:r>
                    <w:r w:rsidRPr="00296282">
                      <w:rPr>
                        <w:rFonts w:ascii="DaxCondensed" w:hAnsi="DaxCondensed"/>
                        <w:color w:val="006666"/>
                        <w:sz w:val="18"/>
                      </w:rPr>
                      <w:t>de</w:t>
                    </w:r>
                    <w:r w:rsidRPr="00296282">
                      <w:rPr>
                        <w:rFonts w:ascii="DaxCondensed" w:hAnsi="DaxCondensed"/>
                        <w:color w:val="006666"/>
                        <w:spacing w:val="-3"/>
                        <w:sz w:val="18"/>
                      </w:rPr>
                      <w:t xml:space="preserve"> </w:t>
                    </w:r>
                    <w:r w:rsidRPr="00296282">
                      <w:rPr>
                        <w:rFonts w:ascii="DaxCondensed" w:hAnsi="DaxCondensed"/>
                        <w:color w:val="006666"/>
                        <w:sz w:val="18"/>
                      </w:rPr>
                      <w:t>Organização</w:t>
                    </w:r>
                    <w:r w:rsidRPr="00296282">
                      <w:rPr>
                        <w:rFonts w:ascii="DaxCondensed" w:hAnsi="DaxCondensed"/>
                        <w:color w:val="006666"/>
                        <w:spacing w:val="-2"/>
                        <w:sz w:val="18"/>
                      </w:rPr>
                      <w:t xml:space="preserve"> </w:t>
                    </w:r>
                    <w:r w:rsidRPr="00296282">
                      <w:rPr>
                        <w:rFonts w:ascii="DaxCondensed" w:hAnsi="DaxCondensed"/>
                        <w:color w:val="006666"/>
                        <w:sz w:val="18"/>
                      </w:rPr>
                      <w:t>e</w:t>
                    </w:r>
                    <w:r w:rsidRPr="00296282">
                      <w:rPr>
                        <w:rFonts w:ascii="DaxCondensed" w:hAnsi="DaxCondensed"/>
                        <w:color w:val="006666"/>
                        <w:spacing w:val="-3"/>
                        <w:sz w:val="18"/>
                      </w:rPr>
                      <w:t xml:space="preserve"> </w:t>
                    </w:r>
                    <w:r w:rsidRPr="00296282">
                      <w:rPr>
                        <w:rFonts w:ascii="DaxCondensed" w:hAnsi="DaxCondensed"/>
                        <w:color w:val="006666"/>
                        <w:sz w:val="18"/>
                      </w:rPr>
                      <w:t>Administração</w:t>
                    </w:r>
                    <w:r w:rsidRPr="00296282">
                      <w:rPr>
                        <w:rFonts w:ascii="DaxCondensed" w:hAnsi="DaxCondensed"/>
                        <w:color w:val="006666"/>
                        <w:spacing w:val="-2"/>
                        <w:sz w:val="18"/>
                      </w:rPr>
                      <w:t xml:space="preserve"> </w:t>
                    </w:r>
                    <w:r w:rsidRPr="00296282">
                      <w:rPr>
                        <w:rFonts w:ascii="DaxCondensed" w:hAnsi="DaxCondensed"/>
                        <w:color w:val="006666"/>
                        <w:sz w:val="18"/>
                      </w:rPr>
                      <w:t>|</w:t>
                    </w:r>
                    <w:r w:rsidRPr="00296282">
                      <w:rPr>
                        <w:rFonts w:ascii="DaxCondensed" w:hAnsi="DaxCondensed"/>
                        <w:color w:val="006666"/>
                        <w:spacing w:val="1"/>
                        <w:sz w:val="18"/>
                      </w:rPr>
                      <w:t xml:space="preserve"> </w:t>
                    </w:r>
                    <w:r w:rsidRPr="00296282">
                      <w:rPr>
                        <w:rFonts w:ascii="DaxCondensed" w:hAnsi="DaxCondensed"/>
                        <w:color w:val="006666"/>
                        <w:sz w:val="18"/>
                      </w:rPr>
                      <w:t>COA-CAU/PR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4B2"/>
    <w:multiLevelType w:val="hybridMultilevel"/>
    <w:tmpl w:val="96AA98DE"/>
    <w:lvl w:ilvl="0" w:tplc="A424644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 w15:restartNumberingAfterBreak="0">
    <w:nsid w:val="0E102E5E"/>
    <w:multiLevelType w:val="hybridMultilevel"/>
    <w:tmpl w:val="21AAC086"/>
    <w:lvl w:ilvl="0" w:tplc="0246AB60">
      <w:start w:val="1"/>
      <w:numFmt w:val="decimal"/>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2" w15:restartNumberingAfterBreak="0">
    <w:nsid w:val="10C056DF"/>
    <w:multiLevelType w:val="hybridMultilevel"/>
    <w:tmpl w:val="C936B090"/>
    <w:lvl w:ilvl="0" w:tplc="04160001">
      <w:start w:val="1"/>
      <w:numFmt w:val="bullet"/>
      <w:lvlText w:val=""/>
      <w:lvlJc w:val="left"/>
      <w:pPr>
        <w:ind w:left="1188" w:hanging="360"/>
      </w:pPr>
      <w:rPr>
        <w:rFonts w:ascii="Symbol" w:hAnsi="Symbol" w:hint="default"/>
      </w:rPr>
    </w:lvl>
    <w:lvl w:ilvl="1" w:tplc="04160003" w:tentative="1">
      <w:start w:val="1"/>
      <w:numFmt w:val="bullet"/>
      <w:lvlText w:val="o"/>
      <w:lvlJc w:val="left"/>
      <w:pPr>
        <w:ind w:left="1908" w:hanging="360"/>
      </w:pPr>
      <w:rPr>
        <w:rFonts w:ascii="Courier New" w:hAnsi="Courier New" w:cs="Courier New" w:hint="default"/>
      </w:rPr>
    </w:lvl>
    <w:lvl w:ilvl="2" w:tplc="04160005" w:tentative="1">
      <w:start w:val="1"/>
      <w:numFmt w:val="bullet"/>
      <w:lvlText w:val=""/>
      <w:lvlJc w:val="left"/>
      <w:pPr>
        <w:ind w:left="2628" w:hanging="360"/>
      </w:pPr>
      <w:rPr>
        <w:rFonts w:ascii="Wingdings" w:hAnsi="Wingdings" w:hint="default"/>
      </w:rPr>
    </w:lvl>
    <w:lvl w:ilvl="3" w:tplc="04160001" w:tentative="1">
      <w:start w:val="1"/>
      <w:numFmt w:val="bullet"/>
      <w:lvlText w:val=""/>
      <w:lvlJc w:val="left"/>
      <w:pPr>
        <w:ind w:left="3348" w:hanging="360"/>
      </w:pPr>
      <w:rPr>
        <w:rFonts w:ascii="Symbol" w:hAnsi="Symbol" w:hint="default"/>
      </w:rPr>
    </w:lvl>
    <w:lvl w:ilvl="4" w:tplc="04160003" w:tentative="1">
      <w:start w:val="1"/>
      <w:numFmt w:val="bullet"/>
      <w:lvlText w:val="o"/>
      <w:lvlJc w:val="left"/>
      <w:pPr>
        <w:ind w:left="4068" w:hanging="360"/>
      </w:pPr>
      <w:rPr>
        <w:rFonts w:ascii="Courier New" w:hAnsi="Courier New" w:cs="Courier New" w:hint="default"/>
      </w:rPr>
    </w:lvl>
    <w:lvl w:ilvl="5" w:tplc="04160005" w:tentative="1">
      <w:start w:val="1"/>
      <w:numFmt w:val="bullet"/>
      <w:lvlText w:val=""/>
      <w:lvlJc w:val="left"/>
      <w:pPr>
        <w:ind w:left="4788" w:hanging="360"/>
      </w:pPr>
      <w:rPr>
        <w:rFonts w:ascii="Wingdings" w:hAnsi="Wingdings" w:hint="default"/>
      </w:rPr>
    </w:lvl>
    <w:lvl w:ilvl="6" w:tplc="04160001" w:tentative="1">
      <w:start w:val="1"/>
      <w:numFmt w:val="bullet"/>
      <w:lvlText w:val=""/>
      <w:lvlJc w:val="left"/>
      <w:pPr>
        <w:ind w:left="5508" w:hanging="360"/>
      </w:pPr>
      <w:rPr>
        <w:rFonts w:ascii="Symbol" w:hAnsi="Symbol" w:hint="default"/>
      </w:rPr>
    </w:lvl>
    <w:lvl w:ilvl="7" w:tplc="04160003" w:tentative="1">
      <w:start w:val="1"/>
      <w:numFmt w:val="bullet"/>
      <w:lvlText w:val="o"/>
      <w:lvlJc w:val="left"/>
      <w:pPr>
        <w:ind w:left="6228" w:hanging="360"/>
      </w:pPr>
      <w:rPr>
        <w:rFonts w:ascii="Courier New" w:hAnsi="Courier New" w:cs="Courier New" w:hint="default"/>
      </w:rPr>
    </w:lvl>
    <w:lvl w:ilvl="8" w:tplc="04160005" w:tentative="1">
      <w:start w:val="1"/>
      <w:numFmt w:val="bullet"/>
      <w:lvlText w:val=""/>
      <w:lvlJc w:val="left"/>
      <w:pPr>
        <w:ind w:left="6948" w:hanging="360"/>
      </w:pPr>
      <w:rPr>
        <w:rFonts w:ascii="Wingdings" w:hAnsi="Wingdings" w:hint="default"/>
      </w:rPr>
    </w:lvl>
  </w:abstractNum>
  <w:abstractNum w:abstractNumId="3" w15:restartNumberingAfterBreak="0">
    <w:nsid w:val="11B56E78"/>
    <w:multiLevelType w:val="hybridMultilevel"/>
    <w:tmpl w:val="96E2ED98"/>
    <w:lvl w:ilvl="0" w:tplc="0F707F5E">
      <w:start w:val="1"/>
      <w:numFmt w:val="decimal"/>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4" w15:restartNumberingAfterBreak="0">
    <w:nsid w:val="13BB178E"/>
    <w:multiLevelType w:val="hybridMultilevel"/>
    <w:tmpl w:val="4FB679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964F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B0139"/>
    <w:multiLevelType w:val="hybridMultilevel"/>
    <w:tmpl w:val="75525BFC"/>
    <w:lvl w:ilvl="0" w:tplc="B2224D2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7" w15:restartNumberingAfterBreak="0">
    <w:nsid w:val="17A41FF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0F2329"/>
    <w:multiLevelType w:val="hybridMultilevel"/>
    <w:tmpl w:val="C20CC33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B3205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421ADF"/>
    <w:multiLevelType w:val="hybridMultilevel"/>
    <w:tmpl w:val="116261C4"/>
    <w:lvl w:ilvl="0" w:tplc="04160001">
      <w:start w:val="1"/>
      <w:numFmt w:val="bullet"/>
      <w:lvlText w:val=""/>
      <w:lvlJc w:val="left"/>
      <w:pPr>
        <w:ind w:left="1548" w:hanging="360"/>
      </w:pPr>
      <w:rPr>
        <w:rFonts w:ascii="Symbol" w:hAnsi="Symbol"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11" w15:restartNumberingAfterBreak="0">
    <w:nsid w:val="231F1EC6"/>
    <w:multiLevelType w:val="hybridMultilevel"/>
    <w:tmpl w:val="7EB2D18E"/>
    <w:lvl w:ilvl="0" w:tplc="D92CFF96">
      <w:start w:val="1"/>
      <w:numFmt w:val="decimal"/>
      <w:lvlText w:val="%1."/>
      <w:lvlJc w:val="left"/>
      <w:pPr>
        <w:ind w:left="423" w:hanging="361"/>
      </w:pPr>
      <w:rPr>
        <w:rFonts w:ascii="Times New Roman" w:eastAsia="Times New Roman" w:hAnsi="Times New Roman" w:cs="Times New Roman" w:hint="default"/>
        <w:b/>
        <w:bCs/>
        <w:spacing w:val="0"/>
        <w:w w:val="99"/>
        <w:sz w:val="20"/>
        <w:szCs w:val="20"/>
        <w:lang w:val="pt-PT" w:eastAsia="en-US" w:bidi="ar-SA"/>
      </w:rPr>
    </w:lvl>
    <w:lvl w:ilvl="1" w:tplc="D0BA069C">
      <w:numFmt w:val="bullet"/>
      <w:lvlText w:val="•"/>
      <w:lvlJc w:val="left"/>
      <w:pPr>
        <w:ind w:left="1103" w:hanging="361"/>
      </w:pPr>
      <w:rPr>
        <w:rFonts w:hint="default"/>
        <w:lang w:val="pt-PT" w:eastAsia="en-US" w:bidi="ar-SA"/>
      </w:rPr>
    </w:lvl>
    <w:lvl w:ilvl="2" w:tplc="0B028C08">
      <w:numFmt w:val="bullet"/>
      <w:lvlText w:val="•"/>
      <w:lvlJc w:val="left"/>
      <w:pPr>
        <w:ind w:left="1787" w:hanging="361"/>
      </w:pPr>
      <w:rPr>
        <w:rFonts w:hint="default"/>
        <w:lang w:val="pt-PT" w:eastAsia="en-US" w:bidi="ar-SA"/>
      </w:rPr>
    </w:lvl>
    <w:lvl w:ilvl="3" w:tplc="70001308">
      <w:numFmt w:val="bullet"/>
      <w:lvlText w:val="•"/>
      <w:lvlJc w:val="left"/>
      <w:pPr>
        <w:ind w:left="2471" w:hanging="361"/>
      </w:pPr>
      <w:rPr>
        <w:rFonts w:hint="default"/>
        <w:lang w:val="pt-PT" w:eastAsia="en-US" w:bidi="ar-SA"/>
      </w:rPr>
    </w:lvl>
    <w:lvl w:ilvl="4" w:tplc="6A1E932A">
      <w:numFmt w:val="bullet"/>
      <w:lvlText w:val="•"/>
      <w:lvlJc w:val="left"/>
      <w:pPr>
        <w:ind w:left="3155" w:hanging="361"/>
      </w:pPr>
      <w:rPr>
        <w:rFonts w:hint="default"/>
        <w:lang w:val="pt-PT" w:eastAsia="en-US" w:bidi="ar-SA"/>
      </w:rPr>
    </w:lvl>
    <w:lvl w:ilvl="5" w:tplc="22E895E6">
      <w:numFmt w:val="bullet"/>
      <w:lvlText w:val="•"/>
      <w:lvlJc w:val="left"/>
      <w:pPr>
        <w:ind w:left="3839" w:hanging="361"/>
      </w:pPr>
      <w:rPr>
        <w:rFonts w:hint="default"/>
        <w:lang w:val="pt-PT" w:eastAsia="en-US" w:bidi="ar-SA"/>
      </w:rPr>
    </w:lvl>
    <w:lvl w:ilvl="6" w:tplc="0A804F16">
      <w:numFmt w:val="bullet"/>
      <w:lvlText w:val="•"/>
      <w:lvlJc w:val="left"/>
      <w:pPr>
        <w:ind w:left="4523" w:hanging="361"/>
      </w:pPr>
      <w:rPr>
        <w:rFonts w:hint="default"/>
        <w:lang w:val="pt-PT" w:eastAsia="en-US" w:bidi="ar-SA"/>
      </w:rPr>
    </w:lvl>
    <w:lvl w:ilvl="7" w:tplc="76ECBC6E">
      <w:numFmt w:val="bullet"/>
      <w:lvlText w:val="•"/>
      <w:lvlJc w:val="left"/>
      <w:pPr>
        <w:ind w:left="5207" w:hanging="361"/>
      </w:pPr>
      <w:rPr>
        <w:rFonts w:hint="default"/>
        <w:lang w:val="pt-PT" w:eastAsia="en-US" w:bidi="ar-SA"/>
      </w:rPr>
    </w:lvl>
    <w:lvl w:ilvl="8" w:tplc="6D2A4EEE">
      <w:numFmt w:val="bullet"/>
      <w:lvlText w:val="•"/>
      <w:lvlJc w:val="left"/>
      <w:pPr>
        <w:ind w:left="5891" w:hanging="361"/>
      </w:pPr>
      <w:rPr>
        <w:rFonts w:hint="default"/>
        <w:lang w:val="pt-PT" w:eastAsia="en-US" w:bidi="ar-SA"/>
      </w:rPr>
    </w:lvl>
  </w:abstractNum>
  <w:abstractNum w:abstractNumId="12" w15:restartNumberingAfterBreak="0">
    <w:nsid w:val="273675D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B5F08"/>
    <w:multiLevelType w:val="hybridMultilevel"/>
    <w:tmpl w:val="1D48C408"/>
    <w:lvl w:ilvl="0" w:tplc="04160001">
      <w:start w:val="1"/>
      <w:numFmt w:val="bullet"/>
      <w:lvlText w:val=""/>
      <w:lvlJc w:val="left"/>
      <w:pPr>
        <w:ind w:left="1142" w:hanging="360"/>
      </w:pPr>
      <w:rPr>
        <w:rFonts w:ascii="Symbol" w:hAnsi="Symbol" w:hint="default"/>
      </w:rPr>
    </w:lvl>
    <w:lvl w:ilvl="1" w:tplc="04160003" w:tentative="1">
      <w:start w:val="1"/>
      <w:numFmt w:val="bullet"/>
      <w:lvlText w:val="o"/>
      <w:lvlJc w:val="left"/>
      <w:pPr>
        <w:ind w:left="1862" w:hanging="360"/>
      </w:pPr>
      <w:rPr>
        <w:rFonts w:ascii="Courier New" w:hAnsi="Courier New" w:cs="Courier New" w:hint="default"/>
      </w:rPr>
    </w:lvl>
    <w:lvl w:ilvl="2" w:tplc="04160005" w:tentative="1">
      <w:start w:val="1"/>
      <w:numFmt w:val="bullet"/>
      <w:lvlText w:val=""/>
      <w:lvlJc w:val="left"/>
      <w:pPr>
        <w:ind w:left="2582" w:hanging="360"/>
      </w:pPr>
      <w:rPr>
        <w:rFonts w:ascii="Wingdings" w:hAnsi="Wingdings" w:hint="default"/>
      </w:rPr>
    </w:lvl>
    <w:lvl w:ilvl="3" w:tplc="04160001" w:tentative="1">
      <w:start w:val="1"/>
      <w:numFmt w:val="bullet"/>
      <w:lvlText w:val=""/>
      <w:lvlJc w:val="left"/>
      <w:pPr>
        <w:ind w:left="3302" w:hanging="360"/>
      </w:pPr>
      <w:rPr>
        <w:rFonts w:ascii="Symbol" w:hAnsi="Symbol" w:hint="default"/>
      </w:rPr>
    </w:lvl>
    <w:lvl w:ilvl="4" w:tplc="04160003" w:tentative="1">
      <w:start w:val="1"/>
      <w:numFmt w:val="bullet"/>
      <w:lvlText w:val="o"/>
      <w:lvlJc w:val="left"/>
      <w:pPr>
        <w:ind w:left="4022" w:hanging="360"/>
      </w:pPr>
      <w:rPr>
        <w:rFonts w:ascii="Courier New" w:hAnsi="Courier New" w:cs="Courier New" w:hint="default"/>
      </w:rPr>
    </w:lvl>
    <w:lvl w:ilvl="5" w:tplc="04160005" w:tentative="1">
      <w:start w:val="1"/>
      <w:numFmt w:val="bullet"/>
      <w:lvlText w:val=""/>
      <w:lvlJc w:val="left"/>
      <w:pPr>
        <w:ind w:left="4742" w:hanging="360"/>
      </w:pPr>
      <w:rPr>
        <w:rFonts w:ascii="Wingdings" w:hAnsi="Wingdings" w:hint="default"/>
      </w:rPr>
    </w:lvl>
    <w:lvl w:ilvl="6" w:tplc="04160001" w:tentative="1">
      <w:start w:val="1"/>
      <w:numFmt w:val="bullet"/>
      <w:lvlText w:val=""/>
      <w:lvlJc w:val="left"/>
      <w:pPr>
        <w:ind w:left="5462" w:hanging="360"/>
      </w:pPr>
      <w:rPr>
        <w:rFonts w:ascii="Symbol" w:hAnsi="Symbol" w:hint="default"/>
      </w:rPr>
    </w:lvl>
    <w:lvl w:ilvl="7" w:tplc="04160003" w:tentative="1">
      <w:start w:val="1"/>
      <w:numFmt w:val="bullet"/>
      <w:lvlText w:val="o"/>
      <w:lvlJc w:val="left"/>
      <w:pPr>
        <w:ind w:left="6182" w:hanging="360"/>
      </w:pPr>
      <w:rPr>
        <w:rFonts w:ascii="Courier New" w:hAnsi="Courier New" w:cs="Courier New" w:hint="default"/>
      </w:rPr>
    </w:lvl>
    <w:lvl w:ilvl="8" w:tplc="04160005" w:tentative="1">
      <w:start w:val="1"/>
      <w:numFmt w:val="bullet"/>
      <w:lvlText w:val=""/>
      <w:lvlJc w:val="left"/>
      <w:pPr>
        <w:ind w:left="6902" w:hanging="360"/>
      </w:pPr>
      <w:rPr>
        <w:rFonts w:ascii="Wingdings" w:hAnsi="Wingdings" w:hint="default"/>
      </w:rPr>
    </w:lvl>
  </w:abstractNum>
  <w:abstractNum w:abstractNumId="14" w15:restartNumberingAfterBreak="0">
    <w:nsid w:val="3281464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4CD"/>
    <w:multiLevelType w:val="hybridMultilevel"/>
    <w:tmpl w:val="D0BEB14C"/>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16" w15:restartNumberingAfterBreak="0">
    <w:nsid w:val="483C7B93"/>
    <w:multiLevelType w:val="hybridMultilevel"/>
    <w:tmpl w:val="94C252BC"/>
    <w:lvl w:ilvl="0" w:tplc="B6BA91A2">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7" w15:restartNumberingAfterBreak="0">
    <w:nsid w:val="4E91591D"/>
    <w:multiLevelType w:val="hybridMultilevel"/>
    <w:tmpl w:val="F50EBBB0"/>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18" w15:restartNumberingAfterBreak="0">
    <w:nsid w:val="50AC10B3"/>
    <w:multiLevelType w:val="multilevel"/>
    <w:tmpl w:val="0416001D"/>
    <w:lvl w:ilvl="0">
      <w:start w:val="1"/>
      <w:numFmt w:val="decimal"/>
      <w:lvlText w:val="%1)"/>
      <w:lvlJc w:val="left"/>
      <w:pPr>
        <w:ind w:left="422" w:hanging="360"/>
      </w:pPr>
    </w:lvl>
    <w:lvl w:ilvl="1">
      <w:start w:val="1"/>
      <w:numFmt w:val="lowerLetter"/>
      <w:lvlText w:val="%2)"/>
      <w:lvlJc w:val="left"/>
      <w:pPr>
        <w:ind w:left="782" w:hanging="360"/>
      </w:pPr>
    </w:lvl>
    <w:lvl w:ilvl="2">
      <w:start w:val="1"/>
      <w:numFmt w:val="lowerRoman"/>
      <w:lvlText w:val="%3)"/>
      <w:lvlJc w:val="left"/>
      <w:pPr>
        <w:ind w:left="1142" w:hanging="360"/>
      </w:pPr>
    </w:lvl>
    <w:lvl w:ilvl="3">
      <w:start w:val="1"/>
      <w:numFmt w:val="decimal"/>
      <w:lvlText w:val="(%4)"/>
      <w:lvlJc w:val="left"/>
      <w:pPr>
        <w:ind w:left="1502" w:hanging="360"/>
      </w:pPr>
    </w:lvl>
    <w:lvl w:ilvl="4">
      <w:start w:val="1"/>
      <w:numFmt w:val="lowerLetter"/>
      <w:lvlText w:val="(%5)"/>
      <w:lvlJc w:val="left"/>
      <w:pPr>
        <w:ind w:left="1862" w:hanging="360"/>
      </w:pPr>
    </w:lvl>
    <w:lvl w:ilvl="5">
      <w:start w:val="1"/>
      <w:numFmt w:val="lowerRoman"/>
      <w:lvlText w:val="(%6)"/>
      <w:lvlJc w:val="left"/>
      <w:pPr>
        <w:ind w:left="2222" w:hanging="360"/>
      </w:pPr>
    </w:lvl>
    <w:lvl w:ilvl="6">
      <w:start w:val="1"/>
      <w:numFmt w:val="decimal"/>
      <w:lvlText w:val="%7."/>
      <w:lvlJc w:val="left"/>
      <w:pPr>
        <w:ind w:left="2582" w:hanging="360"/>
      </w:pPr>
    </w:lvl>
    <w:lvl w:ilvl="7">
      <w:start w:val="1"/>
      <w:numFmt w:val="lowerLetter"/>
      <w:lvlText w:val="%8."/>
      <w:lvlJc w:val="left"/>
      <w:pPr>
        <w:ind w:left="2942" w:hanging="360"/>
      </w:pPr>
    </w:lvl>
    <w:lvl w:ilvl="8">
      <w:start w:val="1"/>
      <w:numFmt w:val="lowerRoman"/>
      <w:lvlText w:val="%9."/>
      <w:lvlJc w:val="left"/>
      <w:pPr>
        <w:ind w:left="3302" w:hanging="360"/>
      </w:pPr>
    </w:lvl>
  </w:abstractNum>
  <w:abstractNum w:abstractNumId="19" w15:restartNumberingAfterBreak="0">
    <w:nsid w:val="51E5143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B58FC"/>
    <w:multiLevelType w:val="multilevel"/>
    <w:tmpl w:val="9BD6039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67142"/>
    <w:multiLevelType w:val="hybridMultilevel"/>
    <w:tmpl w:val="75525BFC"/>
    <w:lvl w:ilvl="0" w:tplc="B2224D2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22" w15:restartNumberingAfterBreak="0">
    <w:nsid w:val="5D9733A0"/>
    <w:multiLevelType w:val="hybridMultilevel"/>
    <w:tmpl w:val="95AA1C68"/>
    <w:lvl w:ilvl="0" w:tplc="04160001">
      <w:start w:val="1"/>
      <w:numFmt w:val="bullet"/>
      <w:lvlText w:val=""/>
      <w:lvlJc w:val="left"/>
      <w:pPr>
        <w:ind w:left="1548" w:hanging="360"/>
      </w:pPr>
      <w:rPr>
        <w:rFonts w:ascii="Symbol" w:hAnsi="Symbol"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23" w15:restartNumberingAfterBreak="0">
    <w:nsid w:val="5EBD39AD"/>
    <w:multiLevelType w:val="hybridMultilevel"/>
    <w:tmpl w:val="D4320EE2"/>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4" w15:restartNumberingAfterBreak="0">
    <w:nsid w:val="5FD8229A"/>
    <w:multiLevelType w:val="hybridMultilevel"/>
    <w:tmpl w:val="5B7C1BD6"/>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5" w15:restartNumberingAfterBreak="0">
    <w:nsid w:val="69EF427A"/>
    <w:multiLevelType w:val="hybridMultilevel"/>
    <w:tmpl w:val="0BD89B3A"/>
    <w:lvl w:ilvl="0" w:tplc="0416000F">
      <w:start w:val="1"/>
      <w:numFmt w:val="decimal"/>
      <w:lvlText w:val="%1."/>
      <w:lvlJc w:val="left"/>
      <w:pPr>
        <w:ind w:left="1548" w:hanging="360"/>
      </w:pPr>
    </w:lvl>
    <w:lvl w:ilvl="1" w:tplc="04160019" w:tentative="1">
      <w:start w:val="1"/>
      <w:numFmt w:val="lowerLetter"/>
      <w:lvlText w:val="%2."/>
      <w:lvlJc w:val="left"/>
      <w:pPr>
        <w:ind w:left="2268" w:hanging="360"/>
      </w:pPr>
    </w:lvl>
    <w:lvl w:ilvl="2" w:tplc="0416001B" w:tentative="1">
      <w:start w:val="1"/>
      <w:numFmt w:val="lowerRoman"/>
      <w:lvlText w:val="%3."/>
      <w:lvlJc w:val="right"/>
      <w:pPr>
        <w:ind w:left="2988" w:hanging="180"/>
      </w:pPr>
    </w:lvl>
    <w:lvl w:ilvl="3" w:tplc="0416000F" w:tentative="1">
      <w:start w:val="1"/>
      <w:numFmt w:val="decimal"/>
      <w:lvlText w:val="%4."/>
      <w:lvlJc w:val="left"/>
      <w:pPr>
        <w:ind w:left="3708" w:hanging="360"/>
      </w:pPr>
    </w:lvl>
    <w:lvl w:ilvl="4" w:tplc="04160019" w:tentative="1">
      <w:start w:val="1"/>
      <w:numFmt w:val="lowerLetter"/>
      <w:lvlText w:val="%5."/>
      <w:lvlJc w:val="left"/>
      <w:pPr>
        <w:ind w:left="4428" w:hanging="360"/>
      </w:pPr>
    </w:lvl>
    <w:lvl w:ilvl="5" w:tplc="0416001B" w:tentative="1">
      <w:start w:val="1"/>
      <w:numFmt w:val="lowerRoman"/>
      <w:lvlText w:val="%6."/>
      <w:lvlJc w:val="right"/>
      <w:pPr>
        <w:ind w:left="5148" w:hanging="180"/>
      </w:pPr>
    </w:lvl>
    <w:lvl w:ilvl="6" w:tplc="0416000F" w:tentative="1">
      <w:start w:val="1"/>
      <w:numFmt w:val="decimal"/>
      <w:lvlText w:val="%7."/>
      <w:lvlJc w:val="left"/>
      <w:pPr>
        <w:ind w:left="5868" w:hanging="360"/>
      </w:pPr>
    </w:lvl>
    <w:lvl w:ilvl="7" w:tplc="04160019" w:tentative="1">
      <w:start w:val="1"/>
      <w:numFmt w:val="lowerLetter"/>
      <w:lvlText w:val="%8."/>
      <w:lvlJc w:val="left"/>
      <w:pPr>
        <w:ind w:left="6588" w:hanging="360"/>
      </w:pPr>
    </w:lvl>
    <w:lvl w:ilvl="8" w:tplc="0416001B" w:tentative="1">
      <w:start w:val="1"/>
      <w:numFmt w:val="lowerRoman"/>
      <w:lvlText w:val="%9."/>
      <w:lvlJc w:val="right"/>
      <w:pPr>
        <w:ind w:left="7308" w:hanging="180"/>
      </w:pPr>
    </w:lvl>
  </w:abstractNum>
  <w:abstractNum w:abstractNumId="26" w15:restartNumberingAfterBreak="0">
    <w:nsid w:val="71B86604"/>
    <w:multiLevelType w:val="hybridMultilevel"/>
    <w:tmpl w:val="ED907322"/>
    <w:lvl w:ilvl="0" w:tplc="7FA8F48E">
      <w:start w:val="1"/>
      <w:numFmt w:val="decimal"/>
      <w:lvlText w:val="%1."/>
      <w:lvlJc w:val="left"/>
      <w:pPr>
        <w:ind w:left="423" w:hanging="361"/>
      </w:pPr>
      <w:rPr>
        <w:rFonts w:ascii="Times New Roman" w:eastAsia="Times New Roman" w:hAnsi="Times New Roman" w:cs="Times New Roman" w:hint="default"/>
        <w:b/>
        <w:bCs/>
        <w:spacing w:val="0"/>
        <w:w w:val="99"/>
        <w:sz w:val="20"/>
        <w:szCs w:val="20"/>
        <w:lang w:val="pt-PT" w:eastAsia="en-US" w:bidi="ar-SA"/>
      </w:rPr>
    </w:lvl>
    <w:lvl w:ilvl="1" w:tplc="90CEB336">
      <w:numFmt w:val="bullet"/>
      <w:lvlText w:val="•"/>
      <w:lvlJc w:val="left"/>
      <w:pPr>
        <w:ind w:left="1101" w:hanging="361"/>
      </w:pPr>
      <w:rPr>
        <w:rFonts w:hint="default"/>
        <w:lang w:val="pt-PT" w:eastAsia="en-US" w:bidi="ar-SA"/>
      </w:rPr>
    </w:lvl>
    <w:lvl w:ilvl="2" w:tplc="B636D8D8">
      <w:numFmt w:val="bullet"/>
      <w:lvlText w:val="•"/>
      <w:lvlJc w:val="left"/>
      <w:pPr>
        <w:ind w:left="1782" w:hanging="361"/>
      </w:pPr>
      <w:rPr>
        <w:rFonts w:hint="default"/>
        <w:lang w:val="pt-PT" w:eastAsia="en-US" w:bidi="ar-SA"/>
      </w:rPr>
    </w:lvl>
    <w:lvl w:ilvl="3" w:tplc="99863EDC">
      <w:numFmt w:val="bullet"/>
      <w:lvlText w:val="•"/>
      <w:lvlJc w:val="left"/>
      <w:pPr>
        <w:ind w:left="2463" w:hanging="361"/>
      </w:pPr>
      <w:rPr>
        <w:rFonts w:hint="default"/>
        <w:lang w:val="pt-PT" w:eastAsia="en-US" w:bidi="ar-SA"/>
      </w:rPr>
    </w:lvl>
    <w:lvl w:ilvl="4" w:tplc="0F7A0032">
      <w:numFmt w:val="bullet"/>
      <w:lvlText w:val="•"/>
      <w:lvlJc w:val="left"/>
      <w:pPr>
        <w:ind w:left="3144" w:hanging="361"/>
      </w:pPr>
      <w:rPr>
        <w:rFonts w:hint="default"/>
        <w:lang w:val="pt-PT" w:eastAsia="en-US" w:bidi="ar-SA"/>
      </w:rPr>
    </w:lvl>
    <w:lvl w:ilvl="5" w:tplc="D346E53C">
      <w:numFmt w:val="bullet"/>
      <w:lvlText w:val="•"/>
      <w:lvlJc w:val="left"/>
      <w:pPr>
        <w:ind w:left="3825" w:hanging="361"/>
      </w:pPr>
      <w:rPr>
        <w:rFonts w:hint="default"/>
        <w:lang w:val="pt-PT" w:eastAsia="en-US" w:bidi="ar-SA"/>
      </w:rPr>
    </w:lvl>
    <w:lvl w:ilvl="6" w:tplc="CFB28472">
      <w:numFmt w:val="bullet"/>
      <w:lvlText w:val="•"/>
      <w:lvlJc w:val="left"/>
      <w:pPr>
        <w:ind w:left="4506" w:hanging="361"/>
      </w:pPr>
      <w:rPr>
        <w:rFonts w:hint="default"/>
        <w:lang w:val="pt-PT" w:eastAsia="en-US" w:bidi="ar-SA"/>
      </w:rPr>
    </w:lvl>
    <w:lvl w:ilvl="7" w:tplc="972026DC">
      <w:numFmt w:val="bullet"/>
      <w:lvlText w:val="•"/>
      <w:lvlJc w:val="left"/>
      <w:pPr>
        <w:ind w:left="5187" w:hanging="361"/>
      </w:pPr>
      <w:rPr>
        <w:rFonts w:hint="default"/>
        <w:lang w:val="pt-PT" w:eastAsia="en-US" w:bidi="ar-SA"/>
      </w:rPr>
    </w:lvl>
    <w:lvl w:ilvl="8" w:tplc="363AB1F8">
      <w:numFmt w:val="bullet"/>
      <w:lvlText w:val="•"/>
      <w:lvlJc w:val="left"/>
      <w:pPr>
        <w:ind w:left="5868" w:hanging="361"/>
      </w:pPr>
      <w:rPr>
        <w:rFonts w:hint="default"/>
        <w:lang w:val="pt-PT" w:eastAsia="en-US" w:bidi="ar-SA"/>
      </w:rPr>
    </w:lvl>
  </w:abstractNum>
  <w:abstractNum w:abstractNumId="27" w15:restartNumberingAfterBreak="0">
    <w:nsid w:val="75D83E27"/>
    <w:multiLevelType w:val="multilevel"/>
    <w:tmpl w:val="4E547BD6"/>
    <w:lvl w:ilvl="0">
      <w:start w:val="1"/>
      <w:numFmt w:val="decimal"/>
      <w:lvlText w:val="%1."/>
      <w:lvlJc w:val="left"/>
      <w:pPr>
        <w:ind w:left="2453" w:hanging="361"/>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2885" w:hanging="432"/>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3317" w:hanging="504"/>
      </w:pPr>
      <w:rPr>
        <w:rFonts w:ascii="Times New Roman" w:eastAsia="Times New Roman" w:hAnsi="Times New Roman" w:cs="Times New Roman" w:hint="default"/>
        <w:spacing w:val="0"/>
        <w:w w:val="99"/>
        <w:sz w:val="20"/>
        <w:szCs w:val="20"/>
        <w:lang w:val="pt-PT" w:eastAsia="en-US" w:bidi="ar-SA"/>
      </w:rPr>
    </w:lvl>
    <w:lvl w:ilvl="3">
      <w:start w:val="1"/>
      <w:numFmt w:val="decimal"/>
      <w:lvlText w:val="%1.%2.%3.%4."/>
      <w:lvlJc w:val="left"/>
      <w:pPr>
        <w:ind w:left="3821" w:hanging="648"/>
      </w:pPr>
      <w:rPr>
        <w:rFonts w:ascii="Times New Roman" w:eastAsia="Times New Roman" w:hAnsi="Times New Roman" w:cs="Times New Roman" w:hint="default"/>
        <w:spacing w:val="-2"/>
        <w:w w:val="99"/>
        <w:sz w:val="20"/>
        <w:szCs w:val="20"/>
        <w:lang w:val="pt-PT" w:eastAsia="en-US" w:bidi="ar-SA"/>
      </w:rPr>
    </w:lvl>
    <w:lvl w:ilvl="4">
      <w:numFmt w:val="bullet"/>
      <w:lvlText w:val="•"/>
      <w:lvlJc w:val="left"/>
      <w:pPr>
        <w:ind w:left="3820" w:hanging="648"/>
      </w:pPr>
      <w:rPr>
        <w:rFonts w:hint="default"/>
        <w:lang w:val="pt-PT" w:eastAsia="en-US" w:bidi="ar-SA"/>
      </w:rPr>
    </w:lvl>
    <w:lvl w:ilvl="5">
      <w:numFmt w:val="bullet"/>
      <w:lvlText w:val="•"/>
      <w:lvlJc w:val="left"/>
      <w:pPr>
        <w:ind w:left="4744" w:hanging="648"/>
      </w:pPr>
      <w:rPr>
        <w:rFonts w:hint="default"/>
        <w:lang w:val="pt-PT" w:eastAsia="en-US" w:bidi="ar-SA"/>
      </w:rPr>
    </w:lvl>
    <w:lvl w:ilvl="6">
      <w:numFmt w:val="bullet"/>
      <w:lvlText w:val="•"/>
      <w:lvlJc w:val="left"/>
      <w:pPr>
        <w:ind w:left="5668" w:hanging="648"/>
      </w:pPr>
      <w:rPr>
        <w:rFonts w:hint="default"/>
        <w:lang w:val="pt-PT" w:eastAsia="en-US" w:bidi="ar-SA"/>
      </w:rPr>
    </w:lvl>
    <w:lvl w:ilvl="7">
      <w:numFmt w:val="bullet"/>
      <w:lvlText w:val="•"/>
      <w:lvlJc w:val="left"/>
      <w:pPr>
        <w:ind w:left="6593" w:hanging="648"/>
      </w:pPr>
      <w:rPr>
        <w:rFonts w:hint="default"/>
        <w:lang w:val="pt-PT" w:eastAsia="en-US" w:bidi="ar-SA"/>
      </w:rPr>
    </w:lvl>
    <w:lvl w:ilvl="8">
      <w:numFmt w:val="bullet"/>
      <w:lvlText w:val="•"/>
      <w:lvlJc w:val="left"/>
      <w:pPr>
        <w:ind w:left="7517" w:hanging="648"/>
      </w:pPr>
      <w:rPr>
        <w:rFonts w:hint="default"/>
        <w:lang w:val="pt-PT" w:eastAsia="en-US" w:bidi="ar-SA"/>
      </w:rPr>
    </w:lvl>
  </w:abstractNum>
  <w:abstractNum w:abstractNumId="28" w15:restartNumberingAfterBreak="0">
    <w:nsid w:val="75DB215E"/>
    <w:multiLevelType w:val="multilevel"/>
    <w:tmpl w:val="8258F244"/>
    <w:lvl w:ilvl="0">
      <w:start w:val="6"/>
      <w:numFmt w:val="decimal"/>
      <w:lvlText w:val="%1"/>
      <w:lvlJc w:val="left"/>
      <w:pPr>
        <w:ind w:left="900" w:hanging="432"/>
      </w:pPr>
      <w:rPr>
        <w:rFonts w:hint="default"/>
        <w:lang w:val="pt-PT" w:eastAsia="en-US" w:bidi="ar-SA"/>
      </w:rPr>
    </w:lvl>
    <w:lvl w:ilvl="1">
      <w:start w:val="1"/>
      <w:numFmt w:val="decimal"/>
      <w:lvlText w:val="%1.%2."/>
      <w:lvlJc w:val="left"/>
      <w:pPr>
        <w:ind w:left="900" w:hanging="432"/>
      </w:pPr>
      <w:rPr>
        <w:rFonts w:ascii="Times New Roman" w:eastAsia="Times New Roman" w:hAnsi="Times New Roman" w:cs="Times New Roman" w:hint="default"/>
        <w:b/>
        <w:bCs/>
        <w:spacing w:val="0"/>
        <w:w w:val="99"/>
        <w:sz w:val="20"/>
        <w:szCs w:val="20"/>
        <w:lang w:val="pt-PT" w:eastAsia="en-US" w:bidi="ar-SA"/>
      </w:rPr>
    </w:lvl>
    <w:lvl w:ilvl="2">
      <w:numFmt w:val="bullet"/>
      <w:lvlText w:val="•"/>
      <w:lvlJc w:val="left"/>
      <w:pPr>
        <w:ind w:left="2166" w:hanging="432"/>
      </w:pPr>
      <w:rPr>
        <w:rFonts w:hint="default"/>
        <w:lang w:val="pt-PT" w:eastAsia="en-US" w:bidi="ar-SA"/>
      </w:rPr>
    </w:lvl>
    <w:lvl w:ilvl="3">
      <w:numFmt w:val="bullet"/>
      <w:lvlText w:val="•"/>
      <w:lvlJc w:val="left"/>
      <w:pPr>
        <w:ind w:left="2799" w:hanging="432"/>
      </w:pPr>
      <w:rPr>
        <w:rFonts w:hint="default"/>
        <w:lang w:val="pt-PT" w:eastAsia="en-US" w:bidi="ar-SA"/>
      </w:rPr>
    </w:lvl>
    <w:lvl w:ilvl="4">
      <w:numFmt w:val="bullet"/>
      <w:lvlText w:val="•"/>
      <w:lvlJc w:val="left"/>
      <w:pPr>
        <w:ind w:left="3432" w:hanging="432"/>
      </w:pPr>
      <w:rPr>
        <w:rFonts w:hint="default"/>
        <w:lang w:val="pt-PT" w:eastAsia="en-US" w:bidi="ar-SA"/>
      </w:rPr>
    </w:lvl>
    <w:lvl w:ilvl="5">
      <w:numFmt w:val="bullet"/>
      <w:lvlText w:val="•"/>
      <w:lvlJc w:val="left"/>
      <w:pPr>
        <w:ind w:left="4065" w:hanging="432"/>
      </w:pPr>
      <w:rPr>
        <w:rFonts w:hint="default"/>
        <w:lang w:val="pt-PT" w:eastAsia="en-US" w:bidi="ar-SA"/>
      </w:rPr>
    </w:lvl>
    <w:lvl w:ilvl="6">
      <w:numFmt w:val="bullet"/>
      <w:lvlText w:val="•"/>
      <w:lvlJc w:val="left"/>
      <w:pPr>
        <w:ind w:left="4698" w:hanging="432"/>
      </w:pPr>
      <w:rPr>
        <w:rFonts w:hint="default"/>
        <w:lang w:val="pt-PT" w:eastAsia="en-US" w:bidi="ar-SA"/>
      </w:rPr>
    </w:lvl>
    <w:lvl w:ilvl="7">
      <w:numFmt w:val="bullet"/>
      <w:lvlText w:val="•"/>
      <w:lvlJc w:val="left"/>
      <w:pPr>
        <w:ind w:left="5331" w:hanging="432"/>
      </w:pPr>
      <w:rPr>
        <w:rFonts w:hint="default"/>
        <w:lang w:val="pt-PT" w:eastAsia="en-US" w:bidi="ar-SA"/>
      </w:rPr>
    </w:lvl>
    <w:lvl w:ilvl="8">
      <w:numFmt w:val="bullet"/>
      <w:lvlText w:val="•"/>
      <w:lvlJc w:val="left"/>
      <w:pPr>
        <w:ind w:left="5964" w:hanging="432"/>
      </w:pPr>
      <w:rPr>
        <w:rFonts w:hint="default"/>
        <w:lang w:val="pt-PT" w:eastAsia="en-US" w:bidi="ar-SA"/>
      </w:rPr>
    </w:lvl>
  </w:abstractNum>
  <w:abstractNum w:abstractNumId="29" w15:restartNumberingAfterBreak="0">
    <w:nsid w:val="7BD02697"/>
    <w:multiLevelType w:val="hybridMultilevel"/>
    <w:tmpl w:val="52DA04BA"/>
    <w:lvl w:ilvl="0" w:tplc="B378784E">
      <w:start w:val="1"/>
      <w:numFmt w:val="lowerLetter"/>
      <w:lvlText w:val="%1)"/>
      <w:lvlJc w:val="left"/>
      <w:pPr>
        <w:ind w:left="2408" w:hanging="361"/>
      </w:pPr>
      <w:rPr>
        <w:rFonts w:ascii="Times New Roman" w:eastAsia="Times New Roman" w:hAnsi="Times New Roman" w:cs="Times New Roman" w:hint="default"/>
        <w:b/>
        <w:bCs/>
        <w:spacing w:val="0"/>
        <w:w w:val="99"/>
        <w:sz w:val="20"/>
        <w:szCs w:val="20"/>
        <w:lang w:val="pt-PT" w:eastAsia="en-US" w:bidi="ar-SA"/>
      </w:rPr>
    </w:lvl>
    <w:lvl w:ilvl="1" w:tplc="C02C049E">
      <w:numFmt w:val="bullet"/>
      <w:lvlText w:val="•"/>
      <w:lvlJc w:val="left"/>
      <w:pPr>
        <w:ind w:left="3096" w:hanging="361"/>
      </w:pPr>
      <w:rPr>
        <w:rFonts w:hint="default"/>
        <w:lang w:val="pt-PT" w:eastAsia="en-US" w:bidi="ar-SA"/>
      </w:rPr>
    </w:lvl>
    <w:lvl w:ilvl="2" w:tplc="81727E4E">
      <w:numFmt w:val="bullet"/>
      <w:lvlText w:val="•"/>
      <w:lvlJc w:val="left"/>
      <w:pPr>
        <w:ind w:left="3793" w:hanging="361"/>
      </w:pPr>
      <w:rPr>
        <w:rFonts w:hint="default"/>
        <w:lang w:val="pt-PT" w:eastAsia="en-US" w:bidi="ar-SA"/>
      </w:rPr>
    </w:lvl>
    <w:lvl w:ilvl="3" w:tplc="E14CBEF6">
      <w:numFmt w:val="bullet"/>
      <w:lvlText w:val="•"/>
      <w:lvlJc w:val="left"/>
      <w:pPr>
        <w:ind w:left="4489" w:hanging="361"/>
      </w:pPr>
      <w:rPr>
        <w:rFonts w:hint="default"/>
        <w:lang w:val="pt-PT" w:eastAsia="en-US" w:bidi="ar-SA"/>
      </w:rPr>
    </w:lvl>
    <w:lvl w:ilvl="4" w:tplc="876CD694">
      <w:numFmt w:val="bullet"/>
      <w:lvlText w:val="•"/>
      <w:lvlJc w:val="left"/>
      <w:pPr>
        <w:ind w:left="5186" w:hanging="361"/>
      </w:pPr>
      <w:rPr>
        <w:rFonts w:hint="default"/>
        <w:lang w:val="pt-PT" w:eastAsia="en-US" w:bidi="ar-SA"/>
      </w:rPr>
    </w:lvl>
    <w:lvl w:ilvl="5" w:tplc="A0CE9740">
      <w:numFmt w:val="bullet"/>
      <w:lvlText w:val="•"/>
      <w:lvlJc w:val="left"/>
      <w:pPr>
        <w:ind w:left="5883" w:hanging="361"/>
      </w:pPr>
      <w:rPr>
        <w:rFonts w:hint="default"/>
        <w:lang w:val="pt-PT" w:eastAsia="en-US" w:bidi="ar-SA"/>
      </w:rPr>
    </w:lvl>
    <w:lvl w:ilvl="6" w:tplc="02D893C6">
      <w:numFmt w:val="bullet"/>
      <w:lvlText w:val="•"/>
      <w:lvlJc w:val="left"/>
      <w:pPr>
        <w:ind w:left="6579" w:hanging="361"/>
      </w:pPr>
      <w:rPr>
        <w:rFonts w:hint="default"/>
        <w:lang w:val="pt-PT" w:eastAsia="en-US" w:bidi="ar-SA"/>
      </w:rPr>
    </w:lvl>
    <w:lvl w:ilvl="7" w:tplc="80D2A0CA">
      <w:numFmt w:val="bullet"/>
      <w:lvlText w:val="•"/>
      <w:lvlJc w:val="left"/>
      <w:pPr>
        <w:ind w:left="7276" w:hanging="361"/>
      </w:pPr>
      <w:rPr>
        <w:rFonts w:hint="default"/>
        <w:lang w:val="pt-PT" w:eastAsia="en-US" w:bidi="ar-SA"/>
      </w:rPr>
    </w:lvl>
    <w:lvl w:ilvl="8" w:tplc="0518A876">
      <w:numFmt w:val="bullet"/>
      <w:lvlText w:val="•"/>
      <w:lvlJc w:val="left"/>
      <w:pPr>
        <w:ind w:left="7973" w:hanging="361"/>
      </w:pPr>
      <w:rPr>
        <w:rFonts w:hint="default"/>
        <w:lang w:val="pt-PT" w:eastAsia="en-US" w:bidi="ar-SA"/>
      </w:rPr>
    </w:lvl>
  </w:abstractNum>
  <w:num w:numId="1">
    <w:abstractNumId w:val="26"/>
  </w:num>
  <w:num w:numId="2">
    <w:abstractNumId w:val="28"/>
  </w:num>
  <w:num w:numId="3">
    <w:abstractNumId w:val="27"/>
  </w:num>
  <w:num w:numId="4">
    <w:abstractNumId w:val="29"/>
  </w:num>
  <w:num w:numId="5">
    <w:abstractNumId w:val="11"/>
  </w:num>
  <w:num w:numId="6">
    <w:abstractNumId w:val="6"/>
  </w:num>
  <w:num w:numId="7">
    <w:abstractNumId w:val="16"/>
  </w:num>
  <w:num w:numId="8">
    <w:abstractNumId w:val="13"/>
  </w:num>
  <w:num w:numId="9">
    <w:abstractNumId w:val="0"/>
  </w:num>
  <w:num w:numId="10">
    <w:abstractNumId w:val="8"/>
  </w:num>
  <w:num w:numId="11">
    <w:abstractNumId w:val="21"/>
  </w:num>
  <w:num w:numId="12">
    <w:abstractNumId w:val="18"/>
  </w:num>
  <w:num w:numId="13">
    <w:abstractNumId w:val="14"/>
  </w:num>
  <w:num w:numId="14">
    <w:abstractNumId w:val="7"/>
  </w:num>
  <w:num w:numId="15">
    <w:abstractNumId w:val="12"/>
  </w:num>
  <w:num w:numId="16">
    <w:abstractNumId w:val="19"/>
  </w:num>
  <w:num w:numId="17">
    <w:abstractNumId w:val="5"/>
  </w:num>
  <w:num w:numId="18">
    <w:abstractNumId w:val="9"/>
  </w:num>
  <w:num w:numId="19">
    <w:abstractNumId w:val="20"/>
  </w:num>
  <w:num w:numId="20">
    <w:abstractNumId w:val="17"/>
  </w:num>
  <w:num w:numId="21">
    <w:abstractNumId w:val="24"/>
  </w:num>
  <w:num w:numId="22">
    <w:abstractNumId w:val="2"/>
  </w:num>
  <w:num w:numId="23">
    <w:abstractNumId w:val="23"/>
  </w:num>
  <w:num w:numId="24">
    <w:abstractNumId w:val="22"/>
  </w:num>
  <w:num w:numId="25">
    <w:abstractNumId w:val="25"/>
  </w:num>
  <w:num w:numId="26">
    <w:abstractNumId w:val="10"/>
  </w:num>
  <w:num w:numId="27">
    <w:abstractNumId w:val="15"/>
  </w:num>
  <w:num w:numId="28">
    <w:abstractNumId w:val="3"/>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DB"/>
    <w:rsid w:val="00023536"/>
    <w:rsid w:val="00024D52"/>
    <w:rsid w:val="00070E64"/>
    <w:rsid w:val="0007609C"/>
    <w:rsid w:val="0009346F"/>
    <w:rsid w:val="000959F6"/>
    <w:rsid w:val="000A1345"/>
    <w:rsid w:val="000D3542"/>
    <w:rsid w:val="000D6E4D"/>
    <w:rsid w:val="000E290F"/>
    <w:rsid w:val="001115AC"/>
    <w:rsid w:val="00121E46"/>
    <w:rsid w:val="001248EC"/>
    <w:rsid w:val="00134D53"/>
    <w:rsid w:val="00162C15"/>
    <w:rsid w:val="00174311"/>
    <w:rsid w:val="00182464"/>
    <w:rsid w:val="001A0488"/>
    <w:rsid w:val="001A2254"/>
    <w:rsid w:val="001B16E8"/>
    <w:rsid w:val="001B6445"/>
    <w:rsid w:val="001D5C21"/>
    <w:rsid w:val="00225258"/>
    <w:rsid w:val="00233388"/>
    <w:rsid w:val="002373A6"/>
    <w:rsid w:val="002400C6"/>
    <w:rsid w:val="00241F0D"/>
    <w:rsid w:val="00253308"/>
    <w:rsid w:val="00266F2B"/>
    <w:rsid w:val="00284A44"/>
    <w:rsid w:val="00296282"/>
    <w:rsid w:val="002D64A9"/>
    <w:rsid w:val="002E406B"/>
    <w:rsid w:val="003116B8"/>
    <w:rsid w:val="0031724D"/>
    <w:rsid w:val="00345459"/>
    <w:rsid w:val="00357149"/>
    <w:rsid w:val="00362BD7"/>
    <w:rsid w:val="00365EBE"/>
    <w:rsid w:val="00370161"/>
    <w:rsid w:val="003810A4"/>
    <w:rsid w:val="00387457"/>
    <w:rsid w:val="003942FE"/>
    <w:rsid w:val="00395B82"/>
    <w:rsid w:val="003979AA"/>
    <w:rsid w:val="003C5A9C"/>
    <w:rsid w:val="003C618E"/>
    <w:rsid w:val="003F5142"/>
    <w:rsid w:val="0040593E"/>
    <w:rsid w:val="00423DAC"/>
    <w:rsid w:val="00427C85"/>
    <w:rsid w:val="00443334"/>
    <w:rsid w:val="00451F7A"/>
    <w:rsid w:val="0045748A"/>
    <w:rsid w:val="00462986"/>
    <w:rsid w:val="00480427"/>
    <w:rsid w:val="004842FF"/>
    <w:rsid w:val="00487237"/>
    <w:rsid w:val="00494002"/>
    <w:rsid w:val="004943DA"/>
    <w:rsid w:val="004A56F5"/>
    <w:rsid w:val="004B17AE"/>
    <w:rsid w:val="004B6274"/>
    <w:rsid w:val="004C4A82"/>
    <w:rsid w:val="004D02FF"/>
    <w:rsid w:val="004E50E1"/>
    <w:rsid w:val="004F09E0"/>
    <w:rsid w:val="004F4D17"/>
    <w:rsid w:val="004F4E06"/>
    <w:rsid w:val="004F4F49"/>
    <w:rsid w:val="00504418"/>
    <w:rsid w:val="00505447"/>
    <w:rsid w:val="0051724E"/>
    <w:rsid w:val="0052320B"/>
    <w:rsid w:val="00524DB9"/>
    <w:rsid w:val="00535658"/>
    <w:rsid w:val="00535A9E"/>
    <w:rsid w:val="00537DAE"/>
    <w:rsid w:val="005556A5"/>
    <w:rsid w:val="00575288"/>
    <w:rsid w:val="005813C5"/>
    <w:rsid w:val="00594333"/>
    <w:rsid w:val="00596B34"/>
    <w:rsid w:val="005A2F65"/>
    <w:rsid w:val="005B7FCC"/>
    <w:rsid w:val="005C2C80"/>
    <w:rsid w:val="005C5CF1"/>
    <w:rsid w:val="005F6AFB"/>
    <w:rsid w:val="00614C24"/>
    <w:rsid w:val="00630D02"/>
    <w:rsid w:val="00643419"/>
    <w:rsid w:val="006553AD"/>
    <w:rsid w:val="006729BF"/>
    <w:rsid w:val="00695CDB"/>
    <w:rsid w:val="006977D1"/>
    <w:rsid w:val="006A4FFA"/>
    <w:rsid w:val="006B1C3D"/>
    <w:rsid w:val="006C2701"/>
    <w:rsid w:val="006F3E08"/>
    <w:rsid w:val="006F773B"/>
    <w:rsid w:val="006F7A05"/>
    <w:rsid w:val="0070734B"/>
    <w:rsid w:val="00707890"/>
    <w:rsid w:val="00722E32"/>
    <w:rsid w:val="00746644"/>
    <w:rsid w:val="007511A7"/>
    <w:rsid w:val="00765D33"/>
    <w:rsid w:val="00780D4E"/>
    <w:rsid w:val="007D362B"/>
    <w:rsid w:val="007E309F"/>
    <w:rsid w:val="007F3A2A"/>
    <w:rsid w:val="00801583"/>
    <w:rsid w:val="008402A5"/>
    <w:rsid w:val="00846875"/>
    <w:rsid w:val="00873FAD"/>
    <w:rsid w:val="008749DE"/>
    <w:rsid w:val="00884420"/>
    <w:rsid w:val="00894229"/>
    <w:rsid w:val="008950CE"/>
    <w:rsid w:val="008D5E79"/>
    <w:rsid w:val="008E2F9C"/>
    <w:rsid w:val="008F0A19"/>
    <w:rsid w:val="00900E08"/>
    <w:rsid w:val="00917687"/>
    <w:rsid w:val="00933304"/>
    <w:rsid w:val="009549D5"/>
    <w:rsid w:val="0096432B"/>
    <w:rsid w:val="0098636F"/>
    <w:rsid w:val="009A32E2"/>
    <w:rsid w:val="009B52FA"/>
    <w:rsid w:val="009C41AE"/>
    <w:rsid w:val="009F6F97"/>
    <w:rsid w:val="00A057C9"/>
    <w:rsid w:val="00A44204"/>
    <w:rsid w:val="00A47B5E"/>
    <w:rsid w:val="00A5548A"/>
    <w:rsid w:val="00A86180"/>
    <w:rsid w:val="00A90442"/>
    <w:rsid w:val="00AB2D02"/>
    <w:rsid w:val="00AB78B3"/>
    <w:rsid w:val="00AD2151"/>
    <w:rsid w:val="00B02539"/>
    <w:rsid w:val="00B06C85"/>
    <w:rsid w:val="00B06D7B"/>
    <w:rsid w:val="00B13C9D"/>
    <w:rsid w:val="00B24C05"/>
    <w:rsid w:val="00B3756F"/>
    <w:rsid w:val="00B65EA5"/>
    <w:rsid w:val="00B715EA"/>
    <w:rsid w:val="00BD1EFF"/>
    <w:rsid w:val="00BE3AD4"/>
    <w:rsid w:val="00BE4F4B"/>
    <w:rsid w:val="00C1614F"/>
    <w:rsid w:val="00C355C9"/>
    <w:rsid w:val="00C5538B"/>
    <w:rsid w:val="00C67294"/>
    <w:rsid w:val="00C72825"/>
    <w:rsid w:val="00C76BC4"/>
    <w:rsid w:val="00C845B4"/>
    <w:rsid w:val="00C91DF3"/>
    <w:rsid w:val="00CA1D38"/>
    <w:rsid w:val="00CA2E72"/>
    <w:rsid w:val="00CD24E8"/>
    <w:rsid w:val="00CE01C2"/>
    <w:rsid w:val="00CE05B2"/>
    <w:rsid w:val="00CE4B9E"/>
    <w:rsid w:val="00CE65AD"/>
    <w:rsid w:val="00CF06FE"/>
    <w:rsid w:val="00CF2F83"/>
    <w:rsid w:val="00CF7245"/>
    <w:rsid w:val="00D019BF"/>
    <w:rsid w:val="00D15E15"/>
    <w:rsid w:val="00D20092"/>
    <w:rsid w:val="00D2376F"/>
    <w:rsid w:val="00D24246"/>
    <w:rsid w:val="00D5334C"/>
    <w:rsid w:val="00D6316B"/>
    <w:rsid w:val="00D65E67"/>
    <w:rsid w:val="00D75FA5"/>
    <w:rsid w:val="00D76693"/>
    <w:rsid w:val="00D864A0"/>
    <w:rsid w:val="00DC0F6B"/>
    <w:rsid w:val="00DE20E1"/>
    <w:rsid w:val="00DF61B4"/>
    <w:rsid w:val="00E26625"/>
    <w:rsid w:val="00E37510"/>
    <w:rsid w:val="00E76F08"/>
    <w:rsid w:val="00E83149"/>
    <w:rsid w:val="00E971C9"/>
    <w:rsid w:val="00EA1A96"/>
    <w:rsid w:val="00EB36A6"/>
    <w:rsid w:val="00EB446B"/>
    <w:rsid w:val="00EB6F5B"/>
    <w:rsid w:val="00EE74D2"/>
    <w:rsid w:val="00EF6414"/>
    <w:rsid w:val="00F05952"/>
    <w:rsid w:val="00F07C80"/>
    <w:rsid w:val="00F10675"/>
    <w:rsid w:val="00F20745"/>
    <w:rsid w:val="00F267A3"/>
    <w:rsid w:val="00F31FAE"/>
    <w:rsid w:val="00F423D6"/>
    <w:rsid w:val="00F710E9"/>
    <w:rsid w:val="00F73066"/>
    <w:rsid w:val="00F82FD3"/>
    <w:rsid w:val="00FA3B3B"/>
    <w:rsid w:val="00FB0689"/>
    <w:rsid w:val="00FE0B14"/>
    <w:rsid w:val="00FE1FE2"/>
    <w:rsid w:val="00FE22BF"/>
    <w:rsid w:val="00FF7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D4DC"/>
  <w15:docId w15:val="{32B00869-621F-4473-8395-1E191E7F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character" w:styleId="Hyperlink">
    <w:name w:val="Hyperlink"/>
    <w:basedOn w:val="Fontepargpadro"/>
    <w:uiPriority w:val="99"/>
    <w:unhideWhenUsed/>
    <w:rsid w:val="00C5538B"/>
    <w:rPr>
      <w:color w:val="0000FF" w:themeColor="hyperlink"/>
      <w:u w:val="single"/>
    </w:rPr>
  </w:style>
  <w:style w:type="character" w:customStyle="1" w:styleId="UnresolvedMention">
    <w:name w:val="Unresolved Mention"/>
    <w:basedOn w:val="Fontepargpadro"/>
    <w:uiPriority w:val="99"/>
    <w:semiHidden/>
    <w:unhideWhenUsed/>
    <w:rsid w:val="00C5538B"/>
    <w:rPr>
      <w:color w:val="605E5C"/>
      <w:shd w:val="clear" w:color="auto" w:fill="E1DFDD"/>
    </w:rPr>
  </w:style>
  <w:style w:type="paragraph" w:styleId="Cabealho">
    <w:name w:val="header"/>
    <w:basedOn w:val="Normal"/>
    <w:link w:val="CabealhoChar"/>
    <w:uiPriority w:val="99"/>
    <w:unhideWhenUsed/>
    <w:rsid w:val="00296282"/>
    <w:pPr>
      <w:tabs>
        <w:tab w:val="center" w:pos="4252"/>
        <w:tab w:val="right" w:pos="8504"/>
      </w:tabs>
    </w:pPr>
  </w:style>
  <w:style w:type="character" w:customStyle="1" w:styleId="CabealhoChar">
    <w:name w:val="Cabeçalho Char"/>
    <w:basedOn w:val="Fontepargpadro"/>
    <w:link w:val="Cabealho"/>
    <w:uiPriority w:val="99"/>
    <w:rsid w:val="00296282"/>
    <w:rPr>
      <w:rFonts w:ascii="Times New Roman" w:eastAsia="Times New Roman" w:hAnsi="Times New Roman" w:cs="Times New Roman"/>
      <w:lang w:val="pt-PT"/>
    </w:rPr>
  </w:style>
  <w:style w:type="paragraph" w:styleId="Rodap">
    <w:name w:val="footer"/>
    <w:basedOn w:val="Normal"/>
    <w:link w:val="RodapChar"/>
    <w:uiPriority w:val="99"/>
    <w:unhideWhenUsed/>
    <w:rsid w:val="00296282"/>
    <w:pPr>
      <w:tabs>
        <w:tab w:val="center" w:pos="4252"/>
        <w:tab w:val="right" w:pos="8504"/>
      </w:tabs>
    </w:pPr>
  </w:style>
  <w:style w:type="character" w:customStyle="1" w:styleId="RodapChar">
    <w:name w:val="Rodapé Char"/>
    <w:basedOn w:val="Fontepargpadro"/>
    <w:link w:val="Rodap"/>
    <w:uiPriority w:val="99"/>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styleId="HiperlinkVisitado">
    <w:name w:val="FollowedHyperlink"/>
    <w:basedOn w:val="Fontepargpadro"/>
    <w:uiPriority w:val="99"/>
    <w:semiHidden/>
    <w:unhideWhenUsed/>
    <w:rsid w:val="00F26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9121-CF42-4AE6-9991-A3AF488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Ata</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cp:lastModifiedBy>Visitante</cp:lastModifiedBy>
  <cp:revision>2</cp:revision>
  <cp:lastPrinted>2021-05-10T23:03:00Z</cp:lastPrinted>
  <dcterms:created xsi:type="dcterms:W3CDTF">2023-11-01T19:57:00Z</dcterms:created>
  <dcterms:modified xsi:type="dcterms:W3CDTF">2023-11-01T19:57:00Z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