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757E0C" w14:paraId="4A2D9097" w14:textId="77777777" w:rsidTr="00757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6F78FACC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F3A49CA" w14:textId="67EEE2EF" w:rsidR="00757E0C" w:rsidRPr="0051619C" w:rsidRDefault="00757E0C" w:rsidP="004706B1">
            <w:pPr>
              <w:widowControl w:val="0"/>
              <w:spacing w:after="59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757E0C" w14:paraId="183EE397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110D243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14:paraId="0D5F3347" w14:textId="77777777" w:rsidR="00757E0C" w:rsidRPr="0051619C" w:rsidRDefault="00F31BFB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51619C">
              <w:rPr>
                <w:rFonts w:ascii="Times New Roman" w:eastAsia="Calibri" w:hAnsi="Times New Roman" w:cs="Times New Roman"/>
                <w:b/>
                <w:sz w:val="22"/>
              </w:rPr>
              <w:t>CPUA-CAU/PR</w:t>
            </w:r>
          </w:p>
        </w:tc>
      </w:tr>
      <w:tr w:rsidR="00757E0C" w14:paraId="4616B958" w14:textId="77777777" w:rsidTr="00757E0C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3FADE58E" w14:textId="77777777" w:rsidR="00757E0C" w:rsidRDefault="00F31BF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0D4C604A" w14:textId="06AEE711" w:rsidR="00757E0C" w:rsidRPr="0051619C" w:rsidRDefault="00586D7D" w:rsidP="006E0578">
            <w:pPr>
              <w:pStyle w:val="TableParagraph"/>
              <w:widowControl w:val="0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faseforte"/>
                <w:rFonts w:ascii="Times New Roman" w:hAnsi="Times New Roman" w:cs="Times New Roman"/>
                <w:sz w:val="22"/>
              </w:rPr>
            </w:pPr>
            <w:r w:rsidRPr="00586D7D">
              <w:rPr>
                <w:rStyle w:val="nfaseforte"/>
                <w:rFonts w:ascii="Times New Roman" w:hAnsi="Times New Roman" w:cs="Times New Roman"/>
                <w:sz w:val="22"/>
              </w:rPr>
              <w:t>RECOMENDAÇÕES PARA A PRÓXIMA GESTÃO.</w:t>
            </w:r>
          </w:p>
        </w:tc>
      </w:tr>
      <w:tr w:rsidR="00757E0C" w14:paraId="270CF53E" w14:textId="77777777" w:rsidTr="00757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0D1433A" w14:textId="77777777" w:rsidR="00757E0C" w:rsidRDefault="00757E0C">
            <w:pPr>
              <w:widowControl w:val="0"/>
              <w:spacing w:after="0"/>
              <w:ind w:firstLine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7E0C" w14:paraId="3E8B897A" w14:textId="77777777" w:rsidTr="00757E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7291807" w14:textId="6F175138" w:rsidR="00757E0C" w:rsidRDefault="00586D7D">
            <w:pPr>
              <w:keepLines/>
              <w:widowControl w:val="0"/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DELIBERAÇÃO nº 21</w:t>
            </w:r>
            <w:r w:rsidR="00F31BFB">
              <w:rPr>
                <w:rFonts w:ascii="Times New Roman" w:hAnsi="Times New Roman" w:cs="Times New Roman"/>
                <w:sz w:val="22"/>
              </w:rPr>
              <w:t>/2023 CPUA-CAU/PR</w:t>
            </w:r>
          </w:p>
        </w:tc>
      </w:tr>
    </w:tbl>
    <w:p w14:paraId="0A25EB5C" w14:textId="77777777" w:rsidR="00757E0C" w:rsidRDefault="00757E0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6BC2DA52" w14:textId="6F72DD16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A Comissão Especial de Política Urbana e Ambiental (CPUA-CAU/PR), reunida ordinaria</w:t>
      </w:r>
      <w:r w:rsidR="00586D7D">
        <w:rPr>
          <w:rFonts w:ascii="Times New Roman" w:hAnsi="Times New Roman" w:cs="Times New Roman"/>
          <w:sz w:val="22"/>
        </w:rPr>
        <w:t xml:space="preserve">mente por meio de reunião </w:t>
      </w:r>
      <w:r w:rsidRPr="00964D0E">
        <w:rPr>
          <w:rFonts w:ascii="Times New Roman" w:hAnsi="Times New Roman" w:cs="Times New Roman"/>
          <w:sz w:val="22"/>
        </w:rPr>
        <w:t xml:space="preserve">realizada através da plataforma </w:t>
      </w:r>
      <w:r w:rsidRPr="00964D0E">
        <w:rPr>
          <w:rFonts w:ascii="Times New Roman" w:hAnsi="Times New Roman" w:cs="Times New Roman"/>
          <w:i/>
          <w:iCs/>
          <w:sz w:val="22"/>
        </w:rPr>
        <w:t xml:space="preserve">Microsoft </w:t>
      </w:r>
      <w:proofErr w:type="spellStart"/>
      <w:r w:rsidRPr="00964D0E">
        <w:rPr>
          <w:rFonts w:ascii="Times New Roman" w:hAnsi="Times New Roman" w:cs="Times New Roman"/>
          <w:i/>
          <w:iCs/>
          <w:sz w:val="22"/>
        </w:rPr>
        <w:t>Teams</w:t>
      </w:r>
      <w:proofErr w:type="spellEnd"/>
      <w:r w:rsidR="00586D7D">
        <w:rPr>
          <w:rFonts w:ascii="Times New Roman" w:hAnsi="Times New Roman" w:cs="Times New Roman"/>
          <w:sz w:val="22"/>
        </w:rPr>
        <w:t>, no dia 08 de deze</w:t>
      </w:r>
      <w:r w:rsidR="004706B1">
        <w:rPr>
          <w:rFonts w:ascii="Times New Roman" w:hAnsi="Times New Roman" w:cs="Times New Roman"/>
          <w:sz w:val="22"/>
        </w:rPr>
        <w:t>m</w:t>
      </w:r>
      <w:r w:rsidR="006E0578">
        <w:rPr>
          <w:rFonts w:ascii="Times New Roman" w:hAnsi="Times New Roman" w:cs="Times New Roman"/>
          <w:sz w:val="22"/>
        </w:rPr>
        <w:t>bro</w:t>
      </w:r>
      <w:r w:rsidRPr="00964D0E">
        <w:rPr>
          <w:rFonts w:ascii="Times New Roman" w:hAnsi="Times New Roman" w:cs="Times New Roman"/>
          <w:sz w:val="22"/>
        </w:rPr>
        <w:t xml:space="preserve"> de 2023, no uso das competências que lhe conferem o artigo 12, § 1º, da Resolução CAU/BR nº 104, o artigo 2º, inciso III, alínea ‘b’, da Resolução CAU/BR nº 30; e</w:t>
      </w:r>
    </w:p>
    <w:p w14:paraId="2D3E7AF2" w14:textId="77777777" w:rsidR="00757E0C" w:rsidRPr="00964D0E" w:rsidRDefault="00F31BFB" w:rsidP="00964D0E">
      <w:pPr>
        <w:spacing w:before="240" w:after="24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sz w:val="22"/>
        </w:rPr>
        <w:t>Considerando o debate e conhecimento da matéria no que tange as Políticas Urbana e Ambiental no Paraná em pauta e apreciação pela CPUA-CAU/PR;</w:t>
      </w:r>
    </w:p>
    <w:p w14:paraId="50FF52D4" w14:textId="77777777" w:rsidR="00757E0C" w:rsidRDefault="00F31BFB" w:rsidP="00964D0E">
      <w:pPr>
        <w:spacing w:before="240" w:after="240"/>
        <w:rPr>
          <w:rFonts w:ascii="Times New Roman" w:eastAsia="Cambria" w:hAnsi="Times New Roman" w:cs="Times New Roman"/>
          <w:sz w:val="22"/>
        </w:rPr>
      </w:pPr>
      <w:r w:rsidRPr="00964D0E">
        <w:rPr>
          <w:rFonts w:ascii="Times New Roman" w:eastAsia="Cambria" w:hAnsi="Times New Roman" w:cs="Times New Roman"/>
          <w:sz w:val="22"/>
        </w:rPr>
        <w:t>Considerando que todas as deliberações de comissão devem ser encaminhadas à Presidência do CAU/BR, para verificação e encaminhamentos, conforme Regimento Interno do CAU/BR.</w:t>
      </w:r>
    </w:p>
    <w:p w14:paraId="15FF99CD" w14:textId="585A2E58" w:rsidR="00586D7D" w:rsidRDefault="008B4B1D" w:rsidP="00586D7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 w:cs="Times New Roman"/>
          <w:sz w:val="22"/>
        </w:rPr>
      </w:pPr>
      <w:r w:rsidRPr="008B4B1D">
        <w:rPr>
          <w:rFonts w:ascii="Times New Roman" w:eastAsia="Cambria" w:hAnsi="Times New Roman" w:cs="Times New Roman"/>
          <w:sz w:val="22"/>
        </w:rPr>
        <w:t xml:space="preserve">Considerando </w:t>
      </w:r>
      <w:r w:rsidR="00586D7D">
        <w:rPr>
          <w:rFonts w:ascii="Times New Roman" w:eastAsia="Cambria" w:hAnsi="Times New Roman" w:cs="Times New Roman"/>
          <w:sz w:val="22"/>
        </w:rPr>
        <w:t>a deliberações (</w:t>
      </w:r>
      <w:r w:rsidR="00D93D6A">
        <w:rPr>
          <w:rFonts w:ascii="Times New Roman" w:eastAsia="Cambria" w:hAnsi="Times New Roman" w:cs="Times New Roman"/>
          <w:sz w:val="22"/>
        </w:rPr>
        <w:t>2021-2023</w:t>
      </w:r>
      <w:r w:rsidR="00E21636">
        <w:rPr>
          <w:rFonts w:ascii="Times New Roman" w:eastAsia="Cambria" w:hAnsi="Times New Roman" w:cs="Times New Roman"/>
          <w:sz w:val="22"/>
        </w:rPr>
        <w:t>) da CPUA-CAUPR</w:t>
      </w:r>
      <w:r w:rsidR="00586D7D">
        <w:rPr>
          <w:rFonts w:ascii="Times New Roman" w:eastAsia="Cambria" w:hAnsi="Times New Roman" w:cs="Times New Roman"/>
          <w:sz w:val="22"/>
        </w:rPr>
        <w:t>.</w:t>
      </w:r>
    </w:p>
    <w:p w14:paraId="51FBEDD2" w14:textId="09BC1136" w:rsidR="008B4B1D" w:rsidRDefault="00586D7D" w:rsidP="00586D7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mbria" w:hAnsi="Times New Roman" w:cs="Times New Roman"/>
          <w:sz w:val="22"/>
        </w:rPr>
      </w:pPr>
      <w:r>
        <w:rPr>
          <w:rFonts w:ascii="Times New Roman" w:eastAsia="Cambria" w:hAnsi="Times New Roman" w:cs="Times New Roman"/>
          <w:sz w:val="22"/>
        </w:rPr>
        <w:t xml:space="preserve"> </w:t>
      </w:r>
    </w:p>
    <w:p w14:paraId="78F355B3" w14:textId="77777777" w:rsidR="00757E0C" w:rsidRPr="00964D0E" w:rsidRDefault="00F31BFB" w:rsidP="00964D0E">
      <w:pPr>
        <w:spacing w:before="240" w:after="0" w:line="276" w:lineRule="auto"/>
        <w:rPr>
          <w:rFonts w:ascii="Times New Roman" w:hAnsi="Times New Roman" w:cs="Times New Roman"/>
          <w:sz w:val="22"/>
        </w:rPr>
      </w:pPr>
      <w:r w:rsidRPr="00964D0E">
        <w:rPr>
          <w:rFonts w:ascii="Times New Roman" w:hAnsi="Times New Roman" w:cs="Times New Roman"/>
          <w:b/>
          <w:bCs/>
          <w:sz w:val="22"/>
        </w:rPr>
        <w:t>DELIBERA:</w:t>
      </w:r>
    </w:p>
    <w:p w14:paraId="2A2BAEB0" w14:textId="69FF61FE" w:rsidR="00757E0C" w:rsidRPr="00964D0E" w:rsidRDefault="00586D7D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</w:tabs>
        <w:spacing w:before="24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Aprova </w:t>
      </w:r>
      <w:r>
        <w:rPr>
          <w:rFonts w:ascii="Times New Roman" w:eastAsia="Arial" w:hAnsi="Times New Roman"/>
          <w:color w:val="000000"/>
          <w:sz w:val="22"/>
          <w:szCs w:val="22"/>
          <w:lang w:eastAsia="pt-BR"/>
        </w:rPr>
        <w:t xml:space="preserve">o documento com as sugestões para a próxima gestões </w:t>
      </w:r>
      <w:r>
        <w:rPr>
          <w:rFonts w:ascii="Times New Roman" w:eastAsia="Cambria" w:hAnsi="Times New Roman"/>
          <w:sz w:val="22"/>
        </w:rPr>
        <w:t>(anexo I)</w:t>
      </w:r>
      <w:r w:rsidR="00B41142" w:rsidRPr="00964D0E">
        <w:rPr>
          <w:rFonts w:ascii="Times New Roman" w:hAnsi="Times New Roman"/>
          <w:sz w:val="22"/>
          <w:szCs w:val="22"/>
        </w:rPr>
        <w:t>;</w:t>
      </w:r>
      <w:r w:rsidR="00F31BFB" w:rsidRPr="00964D0E">
        <w:rPr>
          <w:rFonts w:ascii="Times New Roman" w:hAnsi="Times New Roman"/>
          <w:sz w:val="22"/>
          <w:szCs w:val="22"/>
        </w:rPr>
        <w:t xml:space="preserve"> </w:t>
      </w:r>
    </w:p>
    <w:p w14:paraId="68D956C0" w14:textId="50FD26C1" w:rsidR="00757E0C" w:rsidRPr="00964D0E" w:rsidRDefault="00F31BFB" w:rsidP="00964D0E">
      <w:pPr>
        <w:pStyle w:val="PargrafodaLista"/>
        <w:numPr>
          <w:ilvl w:val="0"/>
          <w:numId w:val="1"/>
        </w:numPr>
        <w:tabs>
          <w:tab w:val="left" w:pos="709"/>
          <w:tab w:val="left" w:pos="12780"/>
        </w:tabs>
        <w:spacing w:before="240" w:after="24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 xml:space="preserve">Encaminhar </w:t>
      </w:r>
      <w:r w:rsidR="00B41142" w:rsidRPr="00964D0E">
        <w:rPr>
          <w:rFonts w:ascii="Times New Roman" w:hAnsi="Times New Roman"/>
          <w:sz w:val="22"/>
          <w:szCs w:val="22"/>
        </w:rPr>
        <w:t>est</w:t>
      </w:r>
      <w:r w:rsidR="00D41739">
        <w:rPr>
          <w:rFonts w:ascii="Times New Roman" w:hAnsi="Times New Roman"/>
          <w:sz w:val="22"/>
          <w:szCs w:val="22"/>
        </w:rPr>
        <w:t>a</w:t>
      </w:r>
      <w:r w:rsidRPr="00964D0E">
        <w:rPr>
          <w:rFonts w:ascii="Times New Roman" w:hAnsi="Times New Roman"/>
          <w:sz w:val="22"/>
          <w:szCs w:val="22"/>
        </w:rPr>
        <w:t xml:space="preserve"> Deliberação à Presidência do CAU/PR para ciência e os devidos encaminhamentos, conforme regimento, providências, observado e cumprido o fluxo e prazos a seguir: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408"/>
        <w:gridCol w:w="1288"/>
        <w:gridCol w:w="5117"/>
        <w:gridCol w:w="2254"/>
      </w:tblGrid>
      <w:tr w:rsidR="00757E0C" w:rsidRPr="00964D0E" w14:paraId="15DBB361" w14:textId="77777777" w:rsidTr="00D41739">
        <w:tc>
          <w:tcPr>
            <w:tcW w:w="408" w:type="dxa"/>
            <w:tcBorders>
              <w:top w:val="single" w:sz="6" w:space="0" w:color="000000"/>
              <w:bottom w:val="single" w:sz="6" w:space="0" w:color="000000"/>
            </w:tcBorders>
          </w:tcPr>
          <w:p w14:paraId="74E1E228" w14:textId="77777777" w:rsidR="00757E0C" w:rsidRPr="00964D0E" w:rsidRDefault="00757E0C" w:rsidP="00964D0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6" w:space="0" w:color="000000"/>
              <w:bottom w:val="single" w:sz="6" w:space="0" w:color="000000"/>
            </w:tcBorders>
          </w:tcPr>
          <w:p w14:paraId="18AE13A4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SETOR</w:t>
            </w:r>
          </w:p>
        </w:tc>
        <w:tc>
          <w:tcPr>
            <w:tcW w:w="5117" w:type="dxa"/>
            <w:tcBorders>
              <w:top w:val="single" w:sz="6" w:space="0" w:color="000000"/>
              <w:bottom w:val="single" w:sz="6" w:space="0" w:color="000000"/>
            </w:tcBorders>
          </w:tcPr>
          <w:p w14:paraId="69343ED6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DEMANDA</w:t>
            </w:r>
          </w:p>
        </w:tc>
        <w:tc>
          <w:tcPr>
            <w:tcW w:w="2254" w:type="dxa"/>
            <w:tcBorders>
              <w:top w:val="single" w:sz="6" w:space="0" w:color="000000"/>
              <w:bottom w:val="single" w:sz="6" w:space="0" w:color="000000"/>
            </w:tcBorders>
          </w:tcPr>
          <w:p w14:paraId="145B83CB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PRAZO</w:t>
            </w:r>
          </w:p>
        </w:tc>
      </w:tr>
      <w:tr w:rsidR="00757E0C" w:rsidRPr="00964D0E" w14:paraId="08259555" w14:textId="77777777" w:rsidTr="00D41739">
        <w:trPr>
          <w:trHeight w:val="397"/>
        </w:trPr>
        <w:tc>
          <w:tcPr>
            <w:tcW w:w="408" w:type="dxa"/>
            <w:tcBorders>
              <w:top w:val="single" w:sz="6" w:space="0" w:color="000000"/>
            </w:tcBorders>
          </w:tcPr>
          <w:p w14:paraId="287D3F4C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67F1FCC8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CPUA</w:t>
            </w:r>
          </w:p>
        </w:tc>
        <w:tc>
          <w:tcPr>
            <w:tcW w:w="5117" w:type="dxa"/>
            <w:tcBorders>
              <w:top w:val="single" w:sz="6" w:space="0" w:color="000000"/>
            </w:tcBorders>
          </w:tcPr>
          <w:p w14:paraId="497B6B0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Assinar documento</w:t>
            </w:r>
          </w:p>
        </w:tc>
        <w:tc>
          <w:tcPr>
            <w:tcW w:w="2254" w:type="dxa"/>
            <w:tcBorders>
              <w:top w:val="single" w:sz="6" w:space="0" w:color="000000"/>
            </w:tcBorders>
          </w:tcPr>
          <w:p w14:paraId="1EC50A37" w14:textId="3AB1BF0A" w:rsidR="00757E0C" w:rsidRPr="00964D0E" w:rsidRDefault="004243F8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 dias</w:t>
            </w:r>
          </w:p>
        </w:tc>
      </w:tr>
      <w:tr w:rsidR="00757E0C" w:rsidRPr="00964D0E" w14:paraId="00F1ECFC" w14:textId="77777777" w:rsidTr="00D41739">
        <w:tc>
          <w:tcPr>
            <w:tcW w:w="408" w:type="dxa"/>
            <w:tcBorders>
              <w:bottom w:val="single" w:sz="6" w:space="0" w:color="000000"/>
            </w:tcBorders>
          </w:tcPr>
          <w:p w14:paraId="24DE9DF2" w14:textId="77777777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0B5E0C02" w14:textId="6165359E" w:rsidR="00757E0C" w:rsidRPr="00964D0E" w:rsidRDefault="00F31BFB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Presidência</w:t>
            </w:r>
          </w:p>
        </w:tc>
        <w:tc>
          <w:tcPr>
            <w:tcW w:w="5117" w:type="dxa"/>
            <w:tcBorders>
              <w:bottom w:val="single" w:sz="6" w:space="0" w:color="000000"/>
            </w:tcBorders>
          </w:tcPr>
          <w:p w14:paraId="31FF59F5" w14:textId="1114AC32" w:rsidR="00757E0C" w:rsidRPr="00964D0E" w:rsidRDefault="00F31BFB" w:rsidP="00AD29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964D0E">
              <w:rPr>
                <w:rFonts w:ascii="Times New Roman" w:eastAsia="Times New Roman" w:hAnsi="Times New Roman" w:cs="Times New Roman"/>
                <w:sz w:val="22"/>
              </w:rPr>
              <w:t>Encaminhar o presente documento para ciência e providências Gabinete da Presidência.</w:t>
            </w:r>
          </w:p>
        </w:tc>
        <w:tc>
          <w:tcPr>
            <w:tcW w:w="2254" w:type="dxa"/>
            <w:tcBorders>
              <w:bottom w:val="single" w:sz="6" w:space="0" w:color="000000"/>
            </w:tcBorders>
          </w:tcPr>
          <w:p w14:paraId="2C2ACC72" w14:textId="17BFBC74" w:rsidR="00757E0C" w:rsidRPr="00964D0E" w:rsidRDefault="004243F8" w:rsidP="00D417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5 dias</w:t>
            </w:r>
          </w:p>
        </w:tc>
      </w:tr>
    </w:tbl>
    <w:p w14:paraId="2AB72E46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5C1D4288" w14:textId="4DB81980" w:rsidR="00757E0C" w:rsidRDefault="00F31BFB" w:rsidP="00964D0E">
      <w:pPr>
        <w:pStyle w:val="PargrafodaLista"/>
        <w:numPr>
          <w:ilvl w:val="0"/>
          <w:numId w:val="1"/>
        </w:numPr>
        <w:tabs>
          <w:tab w:val="clear" w:pos="0"/>
          <w:tab w:val="num" w:pos="426"/>
          <w:tab w:val="left" w:pos="709"/>
          <w:tab w:val="left" w:pos="12780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>Solicitar a observação dos temas contidos nesta deliberação pelos demais setores e órgãos colegiados que possuem convergência com o assunto.</w:t>
      </w:r>
    </w:p>
    <w:p w14:paraId="0D158B31" w14:textId="77777777" w:rsidR="00D41739" w:rsidRPr="00D41739" w:rsidRDefault="00D41739" w:rsidP="00D41739">
      <w:pPr>
        <w:tabs>
          <w:tab w:val="num" w:pos="426"/>
          <w:tab w:val="left" w:pos="709"/>
          <w:tab w:val="left" w:pos="12780"/>
        </w:tabs>
        <w:spacing w:line="276" w:lineRule="auto"/>
        <w:ind w:left="426" w:firstLine="0"/>
        <w:rPr>
          <w:rFonts w:ascii="Times New Roman" w:hAnsi="Times New Roman"/>
          <w:sz w:val="22"/>
        </w:rPr>
      </w:pPr>
    </w:p>
    <w:p w14:paraId="698E4414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</w:rPr>
        <w:tab/>
      </w:r>
      <w:r w:rsidRPr="00964D0E">
        <w:rPr>
          <w:rFonts w:ascii="Times New Roman" w:hAnsi="Times New Roman"/>
          <w:sz w:val="22"/>
          <w:szCs w:val="22"/>
          <w:lang w:eastAsia="pt-BR"/>
        </w:rPr>
        <w:t>Aprovado por unanimidade dos membros presentes.</w:t>
      </w:r>
    </w:p>
    <w:p w14:paraId="11D6B56B" w14:textId="77777777" w:rsidR="00757E0C" w:rsidRPr="00964D0E" w:rsidRDefault="00F31BF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64D0E">
        <w:rPr>
          <w:rFonts w:ascii="Times New Roman" w:hAnsi="Times New Roman"/>
          <w:sz w:val="22"/>
          <w:szCs w:val="22"/>
          <w:lang w:eastAsia="pt-BR"/>
        </w:rPr>
        <w:tab/>
      </w:r>
      <w:r w:rsidRPr="00964D0E">
        <w:rPr>
          <w:rFonts w:ascii="Times New Roman" w:hAnsi="Times New Roman"/>
          <w:sz w:val="22"/>
          <w:szCs w:val="22"/>
        </w:rPr>
        <w:t>Esta deliberação entra e vigor nesta data.</w:t>
      </w:r>
    </w:p>
    <w:p w14:paraId="74FA90E6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B95CF40" w14:textId="77777777" w:rsidR="0047506B" w:rsidRPr="00964D0E" w:rsidRDefault="0047506B" w:rsidP="00964D0E">
      <w:pPr>
        <w:pStyle w:val="PargrafodaLista"/>
        <w:tabs>
          <w:tab w:val="left" w:pos="851"/>
          <w:tab w:val="left" w:pos="12780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D3CA24A" w14:textId="53255BE7" w:rsidR="00757E0C" w:rsidRPr="00964D0E" w:rsidRDefault="00D93D6A" w:rsidP="00964D0E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(PR), 08 de dezem</w:t>
      </w:r>
      <w:r w:rsidR="00AD2939">
        <w:rPr>
          <w:rFonts w:ascii="Times New Roman" w:hAnsi="Times New Roman" w:cs="Times New Roman"/>
          <w:sz w:val="22"/>
        </w:rPr>
        <w:t>br</w:t>
      </w:r>
      <w:r w:rsidR="00F31BFB" w:rsidRPr="00964D0E">
        <w:rPr>
          <w:rFonts w:ascii="Times New Roman" w:hAnsi="Times New Roman" w:cs="Times New Roman"/>
          <w:sz w:val="22"/>
        </w:rPr>
        <w:t>o de 2023.</w:t>
      </w:r>
    </w:p>
    <w:p w14:paraId="2A2ADB22" w14:textId="77777777" w:rsidR="00757E0C" w:rsidRDefault="00757E0C">
      <w:pPr>
        <w:spacing w:before="240" w:after="0" w:line="276" w:lineRule="auto"/>
        <w:jc w:val="center"/>
        <w:rPr>
          <w:rFonts w:ascii="Times New Roman" w:hAnsi="Times New Roman"/>
          <w:sz w:val="22"/>
        </w:rPr>
      </w:pPr>
    </w:p>
    <w:p w14:paraId="4925708E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C5BE32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2C27559F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7C0C7C8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612BACA" w14:textId="77777777" w:rsidR="00757E0C" w:rsidRDefault="00757E0C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17948637" w14:textId="77777777" w:rsidR="00757E0C" w:rsidRDefault="00757E0C">
      <w:pPr>
        <w:spacing w:after="0" w:line="240" w:lineRule="auto"/>
        <w:jc w:val="center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757E0C" w14:paraId="4F6CCE27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B39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31BFB">
              <w:rPr>
                <w:rFonts w:ascii="Times New Roman" w:hAnsi="Times New Roman" w:cs="Times New Roman"/>
                <w:sz w:val="22"/>
              </w:rPr>
              <w:t>ORMY LEOCÁDIO HUTNER JÚNIOR</w:t>
            </w:r>
          </w:p>
          <w:p w14:paraId="35105A63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 CPUA-CAU/PR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686553" w14:textId="77777777" w:rsidR="00757E0C" w:rsidRDefault="00757E0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76D" w14:textId="77777777" w:rsidR="00F31BFB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rFonts w:ascii="Times New Roman" w:hAnsi="Times New Roman"/>
                <w:sz w:val="22"/>
              </w:rPr>
              <w:t xml:space="preserve">                          </w:t>
            </w:r>
          </w:p>
          <w:p w14:paraId="7C9DDE79" w14:textId="77777777" w:rsidR="00757E0C" w:rsidRDefault="00F31BF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Assistente CPUA-CAU/PR</w:t>
            </w:r>
          </w:p>
        </w:tc>
      </w:tr>
    </w:tbl>
    <w:p w14:paraId="1C2D944C" w14:textId="77777777" w:rsidR="00757E0C" w:rsidRDefault="00757E0C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2"/>
        </w:rPr>
      </w:pPr>
    </w:p>
    <w:p w14:paraId="1B9EF131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3B97A683" w14:textId="77777777" w:rsidR="00757E0C" w:rsidRDefault="00757E0C">
      <w:pPr>
        <w:jc w:val="center"/>
        <w:rPr>
          <w:rFonts w:ascii="Times New Roman" w:hAnsi="Times New Roman"/>
          <w:sz w:val="22"/>
        </w:rPr>
      </w:pPr>
    </w:p>
    <w:p w14:paraId="43DBD4E5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63831ED8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38433383" w14:textId="77777777" w:rsidR="00757E0C" w:rsidRDefault="00757E0C">
      <w:pPr>
        <w:rPr>
          <w:rFonts w:ascii="Times New Roman" w:hAnsi="Times New Roman"/>
          <w:b/>
          <w:sz w:val="22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972"/>
        <w:gridCol w:w="3943"/>
        <w:gridCol w:w="961"/>
        <w:gridCol w:w="957"/>
        <w:gridCol w:w="963"/>
        <w:gridCol w:w="956"/>
      </w:tblGrid>
      <w:tr w:rsidR="003E42E5" w14:paraId="33A43487" w14:textId="77777777" w:rsidTr="00A86876">
        <w:trPr>
          <w:trHeight w:val="220"/>
          <w:jc w:val="center"/>
        </w:trPr>
        <w:tc>
          <w:tcPr>
            <w:tcW w:w="9070" w:type="dxa"/>
            <w:gridSpan w:val="6"/>
          </w:tcPr>
          <w:p w14:paraId="051C09C7" w14:textId="7636D7D2" w:rsidR="003E42E5" w:rsidRDefault="00D93D6A" w:rsidP="00A86876">
            <w:pPr>
              <w:tabs>
                <w:tab w:val="left" w:pos="4968"/>
              </w:tabs>
              <w:ind w:left="142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12</w:t>
            </w:r>
            <w:r w:rsidR="003E42E5">
              <w:rPr>
                <w:rFonts w:ascii="Times New Roman" w:hAnsi="Times New Roman"/>
                <w:b/>
                <w:bCs/>
                <w:sz w:val="22"/>
              </w:rPr>
              <w:t>ª REUNIÃO ORDINÁRIA DA CPUA-CAU/PR 2023</w:t>
            </w:r>
          </w:p>
          <w:p w14:paraId="1FAFBAF6" w14:textId="77777777" w:rsidR="003E42E5" w:rsidRDefault="003E42E5" w:rsidP="00D93D6A">
            <w:pPr>
              <w:tabs>
                <w:tab w:val="left" w:pos="4968"/>
              </w:tabs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Videoconferência</w:t>
            </w:r>
          </w:p>
        </w:tc>
      </w:tr>
      <w:tr w:rsidR="003E42E5" w14:paraId="6F7EFEA9" w14:textId="77777777" w:rsidTr="00A86876">
        <w:trPr>
          <w:trHeight w:val="220"/>
          <w:jc w:val="center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3D7FEB9F" w14:textId="77777777" w:rsidR="003E42E5" w:rsidRPr="003E42E5" w:rsidRDefault="003E42E5" w:rsidP="00A86876">
            <w:pPr>
              <w:spacing w:before="240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Folha de Votação</w:t>
            </w:r>
          </w:p>
        </w:tc>
      </w:tr>
      <w:tr w:rsidR="003E42E5" w14:paraId="4485F3BD" w14:textId="77777777" w:rsidTr="00A86876">
        <w:trPr>
          <w:trHeight w:val="230"/>
          <w:jc w:val="center"/>
        </w:trPr>
        <w:tc>
          <w:tcPr>
            <w:tcW w:w="183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FC99A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Função</w:t>
            </w:r>
          </w:p>
        </w:tc>
        <w:tc>
          <w:tcPr>
            <w:tcW w:w="36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6A0341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Conselheiros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7AFC84F7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2"/>
              </w:rPr>
            </w:pPr>
            <w:r w:rsidRPr="003E42E5">
              <w:rPr>
                <w:rFonts w:ascii="Times New Roman" w:hAnsi="Times New Roman"/>
                <w:b/>
                <w:sz w:val="22"/>
              </w:rPr>
              <w:t>Votação</w:t>
            </w:r>
          </w:p>
        </w:tc>
      </w:tr>
      <w:tr w:rsidR="003E42E5" w14:paraId="1E973179" w14:textId="77777777" w:rsidTr="00A86876">
        <w:trPr>
          <w:trHeight w:val="230"/>
          <w:jc w:val="center"/>
        </w:trPr>
        <w:tc>
          <w:tcPr>
            <w:tcW w:w="1834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E464D0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667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1FC6086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A0FA9CE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Sim</w:t>
            </w:r>
          </w:p>
        </w:tc>
        <w:tc>
          <w:tcPr>
            <w:tcW w:w="89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5F2155B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</w:p>
        </w:tc>
        <w:tc>
          <w:tcPr>
            <w:tcW w:w="89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132A35E1" w14:textId="77777777" w:rsidR="003E42E5" w:rsidRPr="006E0578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Abst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561A8D7" w14:textId="77777777" w:rsidR="003E42E5" w:rsidRPr="006E0578" w:rsidRDefault="003E42E5" w:rsidP="00586D7D">
            <w:pPr>
              <w:spacing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Ausên</w:t>
            </w:r>
            <w:proofErr w:type="spellEnd"/>
            <w:r w:rsidRPr="006E057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E42E5" w14:paraId="4991161D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6" w:space="0" w:color="000000"/>
              <w:bottom w:val="single" w:sz="4" w:space="0" w:color="000000"/>
            </w:tcBorders>
          </w:tcPr>
          <w:p w14:paraId="2951C1F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Coordenador</w:t>
            </w:r>
          </w:p>
        </w:tc>
        <w:tc>
          <w:tcPr>
            <w:tcW w:w="3667" w:type="dxa"/>
            <w:tcBorders>
              <w:top w:val="single" w:sz="6" w:space="0" w:color="000000"/>
              <w:bottom w:val="single" w:sz="4" w:space="0" w:color="000000"/>
            </w:tcBorders>
          </w:tcPr>
          <w:p w14:paraId="408B778D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Ormy Leocádio Hütner Junior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</w:tcPr>
          <w:p w14:paraId="41762CFF" w14:textId="3FFBCA7A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</w:tcPr>
          <w:p w14:paraId="6DA9052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6" w:space="0" w:color="000000"/>
              <w:bottom w:val="single" w:sz="4" w:space="0" w:color="000000"/>
            </w:tcBorders>
          </w:tcPr>
          <w:p w14:paraId="0836C2AB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000000"/>
              <w:bottom w:val="single" w:sz="4" w:space="0" w:color="000000"/>
            </w:tcBorders>
          </w:tcPr>
          <w:p w14:paraId="37D6E16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992445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5E0A2223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Coord. Adjunto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5CC7D1E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3E42E5">
              <w:rPr>
                <w:rFonts w:ascii="Times New Roman" w:hAnsi="Times New Roman"/>
                <w:sz w:val="22"/>
              </w:rPr>
              <w:t>Vandinês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Gremaschi</w:t>
            </w:r>
            <w:proofErr w:type="spellEnd"/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Canassa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0E8D106" w14:textId="39938369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EA7A6F4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50BC94F7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DAB95A7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A72978B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10116DF8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07B48316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Eduardo Verri Lopes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3159B1D" w14:textId="7B75E0CF" w:rsidR="003E42E5" w:rsidRPr="003E42E5" w:rsidRDefault="006011B1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5EEC833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3273EE51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248A5884" w14:textId="18AB3751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0F762C5E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492C964C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4" w:space="0" w:color="000000"/>
            </w:tcBorders>
          </w:tcPr>
          <w:p w14:paraId="4E8EC38A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pacing w:val="4"/>
                <w:sz w:val="22"/>
              </w:rPr>
            </w:pPr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 xml:space="preserve">Walter Gustavo </w:t>
            </w:r>
            <w:proofErr w:type="spellStart"/>
            <w:r w:rsidRPr="003E42E5">
              <w:rPr>
                <w:rFonts w:ascii="Times New Roman" w:hAnsi="Times New Roman"/>
                <w:bCs/>
                <w:spacing w:val="4"/>
                <w:sz w:val="22"/>
              </w:rPr>
              <w:t>Linzmeyer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55F06E7B" w14:textId="0C107329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</w:tcPr>
          <w:p w14:paraId="03CB4D5D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</w:tcPr>
          <w:p w14:paraId="296392B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000000"/>
            </w:tcBorders>
          </w:tcPr>
          <w:p w14:paraId="6C01786F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129FF904" w14:textId="77777777" w:rsidTr="00A86876">
        <w:trPr>
          <w:trHeight w:val="230"/>
          <w:jc w:val="center"/>
        </w:trPr>
        <w:tc>
          <w:tcPr>
            <w:tcW w:w="1834" w:type="dxa"/>
            <w:tcBorders>
              <w:top w:val="single" w:sz="4" w:space="0" w:color="000000"/>
              <w:bottom w:val="single" w:sz="6" w:space="0" w:color="000000"/>
            </w:tcBorders>
          </w:tcPr>
          <w:p w14:paraId="4390D728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3667" w:type="dxa"/>
            <w:tcBorders>
              <w:top w:val="single" w:sz="4" w:space="0" w:color="000000"/>
              <w:bottom w:val="single" w:sz="6" w:space="0" w:color="000000"/>
            </w:tcBorders>
          </w:tcPr>
          <w:p w14:paraId="269AFE89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Maugham </w:t>
            </w:r>
            <w:proofErr w:type="spellStart"/>
            <w:r w:rsidRPr="003E42E5">
              <w:rPr>
                <w:rFonts w:ascii="Times New Roman" w:hAnsi="Times New Roman"/>
                <w:sz w:val="22"/>
              </w:rPr>
              <w:t>Zaze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</w:tcPr>
          <w:p w14:paraId="2323A1EB" w14:textId="6E1EB672" w:rsidR="003E42E5" w:rsidRPr="003E42E5" w:rsidRDefault="009E6FEA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 w14:paraId="2907672D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6" w:space="0" w:color="000000"/>
            </w:tcBorders>
          </w:tcPr>
          <w:p w14:paraId="1C0DE2AC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bottom w:val="single" w:sz="6" w:space="0" w:color="000000"/>
            </w:tcBorders>
          </w:tcPr>
          <w:p w14:paraId="5BBD923C" w14:textId="77777777" w:rsidR="003E42E5" w:rsidRPr="003E42E5" w:rsidRDefault="003E42E5" w:rsidP="00586D7D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E42E5" w14:paraId="6C601ABD" w14:textId="77777777" w:rsidTr="00A86876">
        <w:trPr>
          <w:trHeight w:val="230"/>
          <w:jc w:val="center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1E20D38A" w14:textId="77777777" w:rsidR="003E42E5" w:rsidRPr="003E42E5" w:rsidRDefault="003E42E5" w:rsidP="00586D7D">
            <w:pPr>
              <w:spacing w:line="240" w:lineRule="auto"/>
              <w:ind w:left="142"/>
              <w:rPr>
                <w:rFonts w:ascii="Times New Roman" w:hAnsi="Times New Roman"/>
                <w:sz w:val="22"/>
              </w:rPr>
            </w:pPr>
          </w:p>
        </w:tc>
      </w:tr>
      <w:tr w:rsidR="003E42E5" w14:paraId="2103B9BF" w14:textId="77777777" w:rsidTr="00A86876">
        <w:trPr>
          <w:trHeight w:val="1418"/>
          <w:jc w:val="center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DEEBB0C" w14:textId="2DF9F187" w:rsidR="003E42E5" w:rsidRPr="003E42E5" w:rsidRDefault="00837258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Histórico da votação: </w:t>
            </w:r>
            <w:r w:rsidR="00586D7D">
              <w:rPr>
                <w:rFonts w:ascii="Times New Roman" w:hAnsi="Times New Roman"/>
                <w:b/>
                <w:sz w:val="22"/>
              </w:rPr>
              <w:t>12</w:t>
            </w:r>
            <w:r w:rsidR="003E42E5" w:rsidRPr="00837258">
              <w:rPr>
                <w:rFonts w:ascii="Times New Roman" w:hAnsi="Times New Roman"/>
                <w:b/>
                <w:bCs/>
                <w:sz w:val="22"/>
              </w:rPr>
              <w:t>ª</w:t>
            </w:r>
            <w:r w:rsidR="003E42E5" w:rsidRPr="003E42E5">
              <w:rPr>
                <w:rFonts w:ascii="Times New Roman" w:hAnsi="Times New Roman"/>
                <w:b/>
                <w:sz w:val="22"/>
              </w:rPr>
              <w:t xml:space="preserve"> REUNIÃO ORDINÁRIA CPUA-CAU/PR</w:t>
            </w:r>
          </w:p>
          <w:p w14:paraId="0A8A94E7" w14:textId="7E010B7B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Data: </w:t>
            </w:r>
            <w:r w:rsidR="00586D7D">
              <w:rPr>
                <w:rFonts w:ascii="Times New Roman" w:hAnsi="Times New Roman"/>
                <w:b/>
                <w:sz w:val="22"/>
              </w:rPr>
              <w:t>08</w:t>
            </w:r>
            <w:r w:rsidR="00AD2939">
              <w:rPr>
                <w:rFonts w:ascii="Times New Roman" w:hAnsi="Times New Roman"/>
                <w:b/>
                <w:bCs/>
                <w:sz w:val="22"/>
              </w:rPr>
              <w:t>/1</w:t>
            </w:r>
            <w:r w:rsidR="00586D7D">
              <w:rPr>
                <w:rFonts w:ascii="Times New Roman" w:hAnsi="Times New Roman"/>
                <w:b/>
                <w:bCs/>
                <w:sz w:val="22"/>
              </w:rPr>
              <w:t>2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/2023</w:t>
            </w:r>
          </w:p>
          <w:p w14:paraId="017F17B8" w14:textId="09E9C31D" w:rsidR="00B41142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Matéria em votação: </w:t>
            </w:r>
          </w:p>
          <w:p w14:paraId="03BDB15C" w14:textId="40A9517B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>Resultado da votação: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 Sim </w:t>
            </w:r>
            <w:r w:rsidR="006011B1">
              <w:rPr>
                <w:rFonts w:ascii="Times New Roman" w:hAnsi="Times New Roman"/>
                <w:sz w:val="22"/>
              </w:rPr>
              <w:t>(5</w:t>
            </w:r>
            <w:r w:rsidRPr="003E42E5">
              <w:rPr>
                <w:rFonts w:ascii="Times New Roman" w:hAnsi="Times New Roman"/>
                <w:sz w:val="22"/>
              </w:rPr>
              <w:t xml:space="preserve">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3E42E5">
              <w:rPr>
                <w:rFonts w:ascii="Times New Roman" w:hAnsi="Times New Roman"/>
                <w:sz w:val="22"/>
              </w:rPr>
              <w:t xml:space="preserve">(0),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="00B620C0">
              <w:rPr>
                <w:rFonts w:ascii="Times New Roman" w:hAnsi="Times New Roman"/>
                <w:sz w:val="22"/>
              </w:rPr>
              <w:t>(</w:t>
            </w:r>
            <w:r w:rsidR="006011B1">
              <w:rPr>
                <w:rFonts w:ascii="Times New Roman" w:hAnsi="Times New Roman"/>
                <w:sz w:val="22"/>
              </w:rPr>
              <w:t>0</w:t>
            </w:r>
            <w:r w:rsidRPr="003E42E5">
              <w:rPr>
                <w:rFonts w:ascii="Times New Roman" w:hAnsi="Times New Roman"/>
                <w:sz w:val="22"/>
              </w:rPr>
              <w:t xml:space="preserve">) </w:t>
            </w:r>
            <w:r w:rsidRPr="003E42E5">
              <w:rPr>
                <w:rFonts w:ascii="Times New Roman" w:hAnsi="Times New Roman"/>
                <w:bCs/>
                <w:sz w:val="22"/>
              </w:rPr>
              <w:t>do</w:t>
            </w:r>
            <w:r w:rsidRPr="003E42E5">
              <w:rPr>
                <w:rFonts w:ascii="Times New Roman" w:hAnsi="Times New Roman"/>
                <w:sz w:val="22"/>
              </w:rPr>
              <w:t xml:space="preserve"> </w:t>
            </w:r>
            <w:r w:rsidRPr="003E42E5">
              <w:rPr>
                <w:rFonts w:ascii="Times New Roman" w:hAnsi="Times New Roman"/>
                <w:b/>
                <w:sz w:val="22"/>
              </w:rPr>
              <w:t xml:space="preserve">Total </w:t>
            </w:r>
            <w:r w:rsidRPr="003E42E5">
              <w:rPr>
                <w:rFonts w:ascii="Times New Roman" w:hAnsi="Times New Roman"/>
                <w:bCs/>
                <w:sz w:val="22"/>
              </w:rPr>
              <w:t xml:space="preserve">de </w:t>
            </w:r>
            <w:r w:rsidRPr="003E42E5">
              <w:rPr>
                <w:rFonts w:ascii="Times New Roman" w:hAnsi="Times New Roman"/>
                <w:b/>
                <w:sz w:val="22"/>
              </w:rPr>
              <w:t>5 (Cinco) Conselheiros.</w:t>
            </w:r>
          </w:p>
          <w:p w14:paraId="1F49BCCA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Ocorrências: </w:t>
            </w:r>
            <w:r w:rsidRPr="003E42E5">
              <w:rPr>
                <w:rFonts w:ascii="Times New Roman" w:hAnsi="Times New Roman"/>
                <w:b/>
                <w:bCs/>
                <w:sz w:val="22"/>
              </w:rPr>
              <w:t>Não Houve.</w:t>
            </w:r>
          </w:p>
          <w:p w14:paraId="6ADC505C" w14:textId="77777777" w:rsidR="003E42E5" w:rsidRPr="003E42E5" w:rsidRDefault="003E42E5" w:rsidP="00A86876">
            <w:pPr>
              <w:spacing w:before="120"/>
              <w:ind w:left="142"/>
              <w:rPr>
                <w:rFonts w:ascii="Times New Roman" w:hAnsi="Times New Roman"/>
                <w:sz w:val="22"/>
              </w:rPr>
            </w:pPr>
            <w:r w:rsidRPr="003E42E5">
              <w:rPr>
                <w:rFonts w:ascii="Times New Roman" w:hAnsi="Times New Roman"/>
                <w:sz w:val="22"/>
              </w:rPr>
              <w:t xml:space="preserve">Assistente Técnica: </w:t>
            </w:r>
            <w:proofErr w:type="spellStart"/>
            <w:r w:rsidRPr="003E42E5">
              <w:rPr>
                <w:rFonts w:ascii="Times New Roman" w:hAnsi="Times New Roman"/>
                <w:b/>
                <w:sz w:val="22"/>
              </w:rPr>
              <w:t>Caori</w:t>
            </w:r>
            <w:proofErr w:type="spellEnd"/>
            <w:r w:rsidRPr="003E42E5">
              <w:rPr>
                <w:rFonts w:ascii="Times New Roman" w:hAnsi="Times New Roman"/>
                <w:b/>
                <w:sz w:val="22"/>
              </w:rPr>
              <w:t xml:space="preserve"> Nakano</w:t>
            </w:r>
            <w:r w:rsidRPr="003E42E5">
              <w:rPr>
                <w:rFonts w:ascii="Times New Roman" w:hAnsi="Times New Roman"/>
                <w:sz w:val="22"/>
              </w:rPr>
              <w:t xml:space="preserve"> | Condução dos Trabalhos: </w:t>
            </w:r>
            <w:r w:rsidRPr="003E42E5">
              <w:rPr>
                <w:rFonts w:ascii="Times New Roman" w:hAnsi="Times New Roman"/>
                <w:b/>
                <w:sz w:val="22"/>
              </w:rPr>
              <w:t>Ormy Leocádio Hütner Junior</w:t>
            </w:r>
          </w:p>
        </w:tc>
      </w:tr>
    </w:tbl>
    <w:p w14:paraId="26F987DD" w14:textId="77777777" w:rsidR="00757E0C" w:rsidRDefault="00757E0C">
      <w:pPr>
        <w:rPr>
          <w:rFonts w:ascii="Times New Roman" w:hAnsi="Times New Roman"/>
          <w:b/>
          <w:sz w:val="22"/>
        </w:rPr>
      </w:pPr>
    </w:p>
    <w:p w14:paraId="7EE31A77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697B3646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36DDFCC3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7D369CCD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332A6E1E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7DCF424C" w14:textId="77777777" w:rsidR="00586D7D" w:rsidRDefault="00586D7D">
      <w:pPr>
        <w:rPr>
          <w:rFonts w:ascii="Times New Roman" w:hAnsi="Times New Roman"/>
          <w:b/>
          <w:sz w:val="22"/>
        </w:rPr>
      </w:pPr>
    </w:p>
    <w:p w14:paraId="132F4FCE" w14:textId="1831CFE3" w:rsidR="00586D7D" w:rsidRDefault="00586D7D" w:rsidP="00586D7D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ANEXO I</w:t>
      </w:r>
    </w:p>
    <w:p w14:paraId="24EE7CA2" w14:textId="77777777" w:rsidR="00586D7D" w:rsidRPr="00A62F30" w:rsidRDefault="00586D7D" w:rsidP="00586D7D">
      <w:pPr>
        <w:rPr>
          <w:rFonts w:ascii="Times New Roman" w:hAnsi="Times New Roman"/>
          <w:sz w:val="22"/>
        </w:rPr>
      </w:pPr>
      <w:r w:rsidRPr="00A62F30">
        <w:rPr>
          <w:rFonts w:ascii="Times New Roman" w:hAnsi="Times New Roman"/>
          <w:sz w:val="22"/>
        </w:rPr>
        <w:t xml:space="preserve">A Comissão de Política Urbana e Ambiental do CAU/PR, gestão 2021-2023, vem respeitosamente apresentar aos futuros membros da CPUA da gestão 2024-2026, um resumo das ações realizadas pelos membros desta gestão, assim como sugerir pautas que poderão ser assumidas. </w:t>
      </w:r>
    </w:p>
    <w:p w14:paraId="6C3029D7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0EC218E4" w14:textId="77777777" w:rsidR="00586D7D" w:rsidRPr="00A62F30" w:rsidRDefault="00586D7D" w:rsidP="00586D7D">
      <w:pPr>
        <w:rPr>
          <w:rFonts w:ascii="Times New Roman" w:hAnsi="Times New Roman"/>
          <w:sz w:val="22"/>
        </w:rPr>
      </w:pPr>
      <w:r w:rsidRPr="00A62F30">
        <w:rPr>
          <w:rFonts w:ascii="Times New Roman" w:hAnsi="Times New Roman"/>
          <w:sz w:val="22"/>
        </w:rPr>
        <w:t>Este documento está estruturado em 03 partes, a saber:</w:t>
      </w:r>
    </w:p>
    <w:p w14:paraId="47419900" w14:textId="77777777" w:rsidR="00586D7D" w:rsidRPr="00A62F30" w:rsidRDefault="00586D7D" w:rsidP="00586D7D">
      <w:pPr>
        <w:pStyle w:val="PargrafodaLista"/>
        <w:widowControl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AÇÕES REALIZADAS: Apresenta as principais ações e discussões da comissão;</w:t>
      </w:r>
    </w:p>
    <w:p w14:paraId="3A977B5A" w14:textId="77777777" w:rsidR="00586D7D" w:rsidRPr="00A62F30" w:rsidRDefault="00586D7D" w:rsidP="00586D7D">
      <w:pPr>
        <w:pStyle w:val="PargrafodaLista"/>
        <w:widowControl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AÇÕES PENDENTES: Apresenta as principais ações da CPUA que foram discutidas e aprovadas em reunião, porém não se concretizaram por questões administrativas. Estas ações são apresentadas informando as deliberações com seus respectivos temas, assim como a instância na qual está parada;</w:t>
      </w:r>
    </w:p>
    <w:p w14:paraId="60640A2E" w14:textId="77777777" w:rsidR="00586D7D" w:rsidRPr="00A62F30" w:rsidRDefault="00586D7D" w:rsidP="00586D7D">
      <w:pPr>
        <w:pStyle w:val="PargrafodaLista"/>
        <w:widowControl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SUGESTÃO DE NOVAS AÇÕES: Apresenta uma série de pautas que podem ser absorvidas pela gestão 2024-2026.</w:t>
      </w:r>
    </w:p>
    <w:p w14:paraId="78E7626C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5FB7AFA9" w14:textId="77777777" w:rsidR="00586D7D" w:rsidRPr="00A62F30" w:rsidRDefault="00586D7D" w:rsidP="00586D7D">
      <w:pPr>
        <w:rPr>
          <w:rFonts w:ascii="Times New Roman" w:hAnsi="Times New Roman"/>
          <w:sz w:val="22"/>
        </w:rPr>
      </w:pPr>
      <w:r w:rsidRPr="00A62F30">
        <w:rPr>
          <w:rFonts w:ascii="Times New Roman" w:hAnsi="Times New Roman"/>
          <w:sz w:val="22"/>
        </w:rPr>
        <w:t>Este conjunto de ações informadas serve como proposta de contribuição da gestão 2021-2023 para a próxima composição da CPUA.</w:t>
      </w:r>
    </w:p>
    <w:p w14:paraId="24DACBED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78CDFB4A" w14:textId="77777777" w:rsidR="00586D7D" w:rsidRPr="00A62F30" w:rsidRDefault="00586D7D" w:rsidP="00586D7D">
      <w:pPr>
        <w:pStyle w:val="PargrafodaLista"/>
        <w:widowControl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AÇÕES REALIZADAS:</w:t>
      </w:r>
    </w:p>
    <w:p w14:paraId="112E4EEE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3896BC7B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 xml:space="preserve">Promoção de Live sobre Projeto de Licenciamento Urbanístico, referente a Contribuições da Resolução CGSIM n° 64/2020 DE 11/12/2020, MINISTÉRIO DA ECONOMIA. A </w:t>
      </w:r>
      <w:proofErr w:type="spellStart"/>
      <w:r w:rsidRPr="00A62F30">
        <w:rPr>
          <w:rFonts w:ascii="Times New Roman" w:hAnsi="Times New Roman"/>
          <w:sz w:val="22"/>
          <w:szCs w:val="22"/>
        </w:rPr>
        <w:t>live</w:t>
      </w:r>
      <w:proofErr w:type="spellEnd"/>
      <w:r w:rsidRPr="00A62F30">
        <w:rPr>
          <w:rFonts w:ascii="Times New Roman" w:hAnsi="Times New Roman"/>
          <w:sz w:val="22"/>
          <w:szCs w:val="22"/>
        </w:rPr>
        <w:t xml:space="preserve"> pode ser acessada no link: </w:t>
      </w:r>
      <w:hyperlink r:id="rId8" w:history="1">
        <w:r w:rsidRPr="00A62F30">
          <w:rPr>
            <w:rStyle w:val="Hyperlink"/>
            <w:rFonts w:ascii="Times New Roman" w:hAnsi="Times New Roman"/>
            <w:sz w:val="22"/>
            <w:szCs w:val="22"/>
          </w:rPr>
          <w:t>https://www.youtube.com/watch?v=lj47wQn9nsM</w:t>
        </w:r>
      </w:hyperlink>
      <w:r w:rsidRPr="00A62F30">
        <w:rPr>
          <w:rFonts w:ascii="Times New Roman" w:hAnsi="Times New Roman"/>
          <w:sz w:val="22"/>
          <w:szCs w:val="22"/>
        </w:rPr>
        <w:t>.</w:t>
      </w:r>
    </w:p>
    <w:p w14:paraId="09C9811F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 xml:space="preserve">Discussão sobre o papel de </w:t>
      </w:r>
      <w:proofErr w:type="spellStart"/>
      <w:r w:rsidRPr="00A62F30">
        <w:rPr>
          <w:rFonts w:ascii="Times New Roman" w:hAnsi="Times New Roman"/>
          <w:sz w:val="22"/>
          <w:szCs w:val="22"/>
        </w:rPr>
        <w:t>AUs</w:t>
      </w:r>
      <w:proofErr w:type="spellEnd"/>
      <w:r w:rsidRPr="00A62F30">
        <w:rPr>
          <w:rFonts w:ascii="Times New Roman" w:hAnsi="Times New Roman"/>
          <w:sz w:val="22"/>
          <w:szCs w:val="22"/>
        </w:rPr>
        <w:t xml:space="preserve"> em certames de Licitações de Técnica e Preço.</w:t>
      </w:r>
    </w:p>
    <w:p w14:paraId="126B2BDA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Tornou o CAU/PR signatário do Pacto Global da ONU, com a contribuição da COA do CAU/PR.</w:t>
      </w:r>
    </w:p>
    <w:p w14:paraId="347DF667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Proposta de Dinâmica para divulgação da Carta e organização de eventos para o processo eleitoral de 2022.</w:t>
      </w:r>
    </w:p>
    <w:p w14:paraId="5F62ADB3" w14:textId="77777777" w:rsidR="00586D7D" w:rsidRPr="00A62F30" w:rsidRDefault="00586D7D" w:rsidP="00586D7D">
      <w:pPr>
        <w:pStyle w:val="NormalWeb"/>
        <w:numPr>
          <w:ilvl w:val="0"/>
          <w:numId w:val="4"/>
        </w:numPr>
        <w:spacing w:before="100" w:after="100"/>
        <w:jc w:val="both"/>
        <w:rPr>
          <w:sz w:val="22"/>
          <w:szCs w:val="22"/>
        </w:rPr>
      </w:pPr>
      <w:r w:rsidRPr="00A62F30">
        <w:rPr>
          <w:sz w:val="22"/>
          <w:szCs w:val="22"/>
        </w:rPr>
        <w:t>Participação na reunião do Ministério de Desenvolvimento Regional, do grupo de trabalho do PNUD, que promoveu oficinas livres sobre as ODUS – Objetivos de Desenvolvimento Urbano Sustentável.</w:t>
      </w:r>
    </w:p>
    <w:p w14:paraId="67AE9586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Organização de Oficina online sobre ODUS via edital de chamamento do GIZ.</w:t>
      </w:r>
    </w:p>
    <w:p w14:paraId="2FAB2C4B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Criação das Comissões Temporárias de ATHIS, Equidade e Estratégias para Implementação de SbN.</w:t>
      </w:r>
    </w:p>
    <w:p w14:paraId="54CF0153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Organização do Seminário Internacional sobre Renaturalização de Cidades e redução das desigualdades socioambientais.</w:t>
      </w:r>
    </w:p>
    <w:p w14:paraId="2472C351" w14:textId="77777777" w:rsidR="00586D7D" w:rsidRPr="00A62F30" w:rsidRDefault="00586D7D" w:rsidP="00586D7D">
      <w:pPr>
        <w:pStyle w:val="PargrafodaLista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Discussão sobre a questão sobre banco de materiais para minutar Projeto de Lei em Maringá/PR.</w:t>
      </w:r>
    </w:p>
    <w:p w14:paraId="61BBBF0F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7A9D8AF9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08E95B36" w14:textId="77777777" w:rsidR="00586D7D" w:rsidRPr="00A62F30" w:rsidRDefault="00586D7D" w:rsidP="00586D7D">
      <w:pPr>
        <w:pStyle w:val="PargrafodaLista"/>
        <w:widowControl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AÇÕES PENDENTES:</w:t>
      </w:r>
    </w:p>
    <w:p w14:paraId="7B5CD7B1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tbl>
      <w:tblPr>
        <w:tblW w:w="8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2262"/>
      </w:tblGrid>
      <w:tr w:rsidR="00586D7D" w:rsidRPr="00A62F30" w14:paraId="42397E63" w14:textId="77777777" w:rsidTr="000C4F67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14:paraId="33CBA088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Deliberação nº 001/2021-CPUA-CAU/PR</w:t>
            </w:r>
          </w:p>
        </w:tc>
        <w:tc>
          <w:tcPr>
            <w:tcW w:w="3969" w:type="dxa"/>
            <w:shd w:val="clear" w:color="auto" w:fill="auto"/>
            <w:hideMark/>
          </w:tcPr>
          <w:p w14:paraId="25DA455E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 xml:space="preserve">Pede a relação de </w:t>
            </w:r>
            <w:proofErr w:type="spellStart"/>
            <w:r w:rsidRPr="00A62F30">
              <w:rPr>
                <w:rFonts w:ascii="Times New Roman" w:eastAsia="Times New Roman" w:hAnsi="Times New Roman"/>
                <w:sz w:val="22"/>
              </w:rPr>
              <w:t>RRTs</w:t>
            </w:r>
            <w:proofErr w:type="spellEnd"/>
            <w:r w:rsidRPr="00A62F30">
              <w:rPr>
                <w:rFonts w:ascii="Times New Roman" w:eastAsia="Times New Roman" w:hAnsi="Times New Roman"/>
                <w:sz w:val="22"/>
              </w:rPr>
              <w:t xml:space="preserve"> para saber onde os AU estão atuando e o que estão fazendo.</w:t>
            </w:r>
          </w:p>
          <w:p w14:paraId="41A3F752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Capacitar conselheiros a utilizar o IGEO para planejamento de ações da CPUA e demais comissões</w:t>
            </w:r>
          </w:p>
          <w:p w14:paraId="4A53EC44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2" w:type="dxa"/>
          </w:tcPr>
          <w:p w14:paraId="109BC0A0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Parada na fiscalização</w:t>
            </w:r>
          </w:p>
        </w:tc>
      </w:tr>
      <w:tr w:rsidR="00586D7D" w:rsidRPr="00A62F30" w14:paraId="094C3216" w14:textId="77777777" w:rsidTr="000C4F67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32B261A6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lastRenderedPageBreak/>
              <w:t>Deliberação nº 002/2021-CPUA-CAU/PR</w:t>
            </w:r>
          </w:p>
        </w:tc>
        <w:tc>
          <w:tcPr>
            <w:tcW w:w="3969" w:type="dxa"/>
            <w:shd w:val="clear" w:color="auto" w:fill="auto"/>
          </w:tcPr>
          <w:p w14:paraId="0058F44D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Levantamento de comissões, câmaras técnicas, conselhos e órgãos similares atualmente existentes relacionadas a políticas urbanas e ambientais, e com os quais o CAU/PR tem interesse em firmar Acordos de Cooperação Técnica.</w:t>
            </w:r>
          </w:p>
        </w:tc>
        <w:tc>
          <w:tcPr>
            <w:tcW w:w="2262" w:type="dxa"/>
          </w:tcPr>
          <w:p w14:paraId="6FA0DD06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Parada na presidência</w:t>
            </w:r>
          </w:p>
        </w:tc>
      </w:tr>
      <w:tr w:rsidR="00586D7D" w:rsidRPr="00A62F30" w14:paraId="16FE2C20" w14:textId="77777777" w:rsidTr="000C4F67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4B2A1E14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Deliberação nº 001/2022-CPUA-CAU/PR</w:t>
            </w:r>
          </w:p>
        </w:tc>
        <w:tc>
          <w:tcPr>
            <w:tcW w:w="3969" w:type="dxa"/>
            <w:shd w:val="clear" w:color="auto" w:fill="auto"/>
          </w:tcPr>
          <w:p w14:paraId="29D0C5ED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Reativação das câmaras técnicas</w:t>
            </w:r>
          </w:p>
        </w:tc>
        <w:tc>
          <w:tcPr>
            <w:tcW w:w="2262" w:type="dxa"/>
          </w:tcPr>
          <w:p w14:paraId="4945D4B6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Parada na presidência</w:t>
            </w:r>
          </w:p>
        </w:tc>
      </w:tr>
      <w:tr w:rsidR="00586D7D" w:rsidRPr="00A62F30" w14:paraId="69E2EFF0" w14:textId="77777777" w:rsidTr="000C4F67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2FEF9195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Deliberação nº 009/2022-CPUA-CAU/PR</w:t>
            </w:r>
          </w:p>
        </w:tc>
        <w:tc>
          <w:tcPr>
            <w:tcW w:w="3969" w:type="dxa"/>
            <w:shd w:val="clear" w:color="auto" w:fill="auto"/>
          </w:tcPr>
          <w:p w14:paraId="14B0BF53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Acompanhamento parlamentar</w:t>
            </w:r>
          </w:p>
        </w:tc>
        <w:tc>
          <w:tcPr>
            <w:tcW w:w="2262" w:type="dxa"/>
          </w:tcPr>
          <w:p w14:paraId="5BA87D7C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Parada na presidência</w:t>
            </w:r>
          </w:p>
        </w:tc>
      </w:tr>
      <w:tr w:rsidR="00586D7D" w:rsidRPr="00A62F30" w14:paraId="226C6B20" w14:textId="77777777" w:rsidTr="000C4F67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421BA7A0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Deliberação nº 001/2023-CPUA-CAU/PR</w:t>
            </w:r>
          </w:p>
        </w:tc>
        <w:tc>
          <w:tcPr>
            <w:tcW w:w="3969" w:type="dxa"/>
            <w:shd w:val="clear" w:color="auto" w:fill="auto"/>
          </w:tcPr>
          <w:p w14:paraId="39FA6C02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Acompanhamento parlamentar</w:t>
            </w:r>
          </w:p>
        </w:tc>
        <w:tc>
          <w:tcPr>
            <w:tcW w:w="2262" w:type="dxa"/>
          </w:tcPr>
          <w:p w14:paraId="570E5C1F" w14:textId="77777777" w:rsidR="00586D7D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Está arquivada</w:t>
            </w:r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  <w:p w14:paraId="5CF0F178" w14:textId="77777777" w:rsidR="00586D7D" w:rsidRPr="00A62F30" w:rsidRDefault="00586D7D" w:rsidP="000C4F67">
            <w:pPr>
              <w:rPr>
                <w:rFonts w:ascii="Times New Roman" w:eastAsia="Times New Roman" w:hAnsi="Times New Roman"/>
                <w:sz w:val="22"/>
              </w:rPr>
            </w:pPr>
            <w:r w:rsidRPr="00A62F30">
              <w:rPr>
                <w:rFonts w:ascii="Times New Roman" w:eastAsia="Times New Roman" w:hAnsi="Times New Roman"/>
                <w:sz w:val="22"/>
              </w:rPr>
              <w:t>O presidente está ciente da deliberação e retornou que já estão sendo avaliados nomes e demandas para a questão</w:t>
            </w:r>
          </w:p>
        </w:tc>
      </w:tr>
    </w:tbl>
    <w:p w14:paraId="34567EFF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7552C457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0343374B" w14:textId="77777777" w:rsidR="00586D7D" w:rsidRPr="00A62F30" w:rsidRDefault="00586D7D" w:rsidP="00586D7D">
      <w:pPr>
        <w:pStyle w:val="PargrafodaLista"/>
        <w:widowControl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SUGESTÃO DE NOVAS AÇÕES:</w:t>
      </w:r>
    </w:p>
    <w:p w14:paraId="44ACEB1F" w14:textId="77777777" w:rsidR="00586D7D" w:rsidRPr="00A62F30" w:rsidRDefault="00586D7D" w:rsidP="00586D7D">
      <w:pPr>
        <w:rPr>
          <w:rFonts w:ascii="Times New Roman" w:hAnsi="Times New Roman"/>
          <w:sz w:val="22"/>
        </w:rPr>
      </w:pPr>
    </w:p>
    <w:p w14:paraId="38C4EAEB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Elaborar carta e promover eventos para o processo eleitoral municipal de 2024 sobre temas relativos à atuação dos Arquitetos e Urbanistas.</w:t>
      </w:r>
    </w:p>
    <w:p w14:paraId="7574FE01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Retomar os debates referentes aos ODUS – Objetivos do Desenvolvimento Urbano sustentável, promovido pelo Governo Federal e GIZ.</w:t>
      </w:r>
    </w:p>
    <w:p w14:paraId="244154E4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Refletir as atribuições e Reativar/Criar as Comissões Temporárias de:</w:t>
      </w:r>
    </w:p>
    <w:p w14:paraId="79627149" w14:textId="77777777" w:rsidR="00586D7D" w:rsidRPr="00A62F30" w:rsidRDefault="00586D7D" w:rsidP="00586D7D">
      <w:pPr>
        <w:pStyle w:val="PargrafodaLista"/>
        <w:widowControl/>
        <w:numPr>
          <w:ilvl w:val="1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ATHIS</w:t>
      </w:r>
    </w:p>
    <w:p w14:paraId="50A10224" w14:textId="77777777" w:rsidR="00586D7D" w:rsidRPr="00A62F30" w:rsidRDefault="00586D7D" w:rsidP="00586D7D">
      <w:pPr>
        <w:pStyle w:val="PargrafodaLista"/>
        <w:widowControl/>
        <w:numPr>
          <w:ilvl w:val="1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INTERIOR</w:t>
      </w:r>
    </w:p>
    <w:p w14:paraId="4BDC0C66" w14:textId="77777777" w:rsidR="00586D7D" w:rsidRPr="00A62F30" w:rsidRDefault="00586D7D" w:rsidP="00586D7D">
      <w:pPr>
        <w:pStyle w:val="PargrafodaLista"/>
        <w:widowControl/>
        <w:numPr>
          <w:ilvl w:val="1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ACOMPANHAMENTO PARLAMENTAR</w:t>
      </w:r>
    </w:p>
    <w:p w14:paraId="53D47F6B" w14:textId="77777777" w:rsidR="00586D7D" w:rsidRPr="00A62F30" w:rsidRDefault="00586D7D" w:rsidP="00586D7D">
      <w:pPr>
        <w:pStyle w:val="PargrafodaLista"/>
        <w:widowControl/>
        <w:numPr>
          <w:ilvl w:val="1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RENATURALIZAÇÃO DAS CIDADES FRENTE ÀS EMERGÊNCIAS CLIMÁTICAS</w:t>
      </w:r>
    </w:p>
    <w:p w14:paraId="1A2907F6" w14:textId="77777777" w:rsidR="00586D7D" w:rsidRPr="00A62F30" w:rsidRDefault="00586D7D" w:rsidP="00586D7D">
      <w:pPr>
        <w:pStyle w:val="PargrafodaLista"/>
        <w:widowControl/>
        <w:numPr>
          <w:ilvl w:val="1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INOVAÇÃO E INCLUSÃO PROFISSIONAL</w:t>
      </w:r>
    </w:p>
    <w:p w14:paraId="332324E9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 xml:space="preserve">Tornar a Comissão de ATHIS </w:t>
      </w:r>
      <w:r>
        <w:rPr>
          <w:rFonts w:ascii="Times New Roman" w:hAnsi="Times New Roman"/>
          <w:sz w:val="22"/>
          <w:szCs w:val="22"/>
        </w:rPr>
        <w:t>uma co</w:t>
      </w:r>
      <w:r w:rsidRPr="00A62F30">
        <w:rPr>
          <w:rFonts w:ascii="Times New Roman" w:hAnsi="Times New Roman"/>
          <w:sz w:val="22"/>
          <w:szCs w:val="22"/>
        </w:rPr>
        <w:t>missão especial.</w:t>
      </w:r>
    </w:p>
    <w:p w14:paraId="664BCF7D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Promover ações para atender as diretrizes estratégicas do CAU/BR sobre Patrimônio Histórico e CAU EDUCA.</w:t>
      </w:r>
    </w:p>
    <w:p w14:paraId="0563EE3E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Promover Seminário sobre Política Urbana e Ambiental como ferramenta para o desenvolvimento socioeconômico do Paraná como Projeto Específico aprovado no Planejamento Estratégico do CAU/PR para 2024.</w:t>
      </w:r>
    </w:p>
    <w:p w14:paraId="65B76F5A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Promover Seminário sobre o papel do Plano Diretor e as emergências climáticas Paraná como Projeto Específico aprovado no Planejamento Estratégico do CAU/PR para 2024.</w:t>
      </w:r>
    </w:p>
    <w:p w14:paraId="4937BDB1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Publicação de manual para implementação de SbN em cidades e comunidades do Paraná como Projeto Específico aprovado no Planejamento Estratégico do CAU/PR para 2024.</w:t>
      </w:r>
    </w:p>
    <w:p w14:paraId="7A74FBA6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>Promover Edital para oficinas de implementação de SbN em cidades e comunidades do Paraná como Projeto Específico aprovado no Planejamento Estratégico do CAU/PR para 2024.</w:t>
      </w:r>
    </w:p>
    <w:p w14:paraId="74E71307" w14:textId="77777777" w:rsidR="00586D7D" w:rsidRPr="00A62F30" w:rsidRDefault="00586D7D" w:rsidP="00586D7D">
      <w:pPr>
        <w:pStyle w:val="PargrafodaLista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A62F30">
        <w:rPr>
          <w:rFonts w:ascii="Times New Roman" w:hAnsi="Times New Roman"/>
          <w:sz w:val="22"/>
          <w:szCs w:val="22"/>
        </w:rPr>
        <w:t xml:space="preserve">Reforçar o teor da </w:t>
      </w:r>
      <w:r w:rsidRPr="00A62F30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Deliberação nº 002/2021-CPUA-CAU/PR,</w:t>
      </w:r>
      <w:r w:rsidRPr="00A62F30">
        <w:rPr>
          <w:rFonts w:ascii="Times New Roman" w:hAnsi="Times New Roman"/>
          <w:sz w:val="22"/>
          <w:szCs w:val="22"/>
        </w:rPr>
        <w:t xml:space="preserve"> ampliando o número de instituições que o CAU/PR tem interesse em indicar representantes para ocupar as “cadeiras” ao qual tem direito, se </w:t>
      </w:r>
      <w:r w:rsidRPr="00A62F30">
        <w:rPr>
          <w:rFonts w:ascii="Times New Roman" w:hAnsi="Times New Roman"/>
          <w:sz w:val="22"/>
          <w:szCs w:val="22"/>
        </w:rPr>
        <w:lastRenderedPageBreak/>
        <w:t>comprometendo a reportar ao Conselhos as atividades realizadas durante o período de nomeação de representação. Inclui-se neste tema é a participação nas Comissões da ABNT.</w:t>
      </w:r>
    </w:p>
    <w:p w14:paraId="19153E6C" w14:textId="77777777" w:rsidR="00586D7D" w:rsidRDefault="00586D7D">
      <w:pPr>
        <w:rPr>
          <w:rFonts w:ascii="Times New Roman" w:hAnsi="Times New Roman"/>
          <w:b/>
          <w:sz w:val="22"/>
        </w:rPr>
      </w:pPr>
    </w:p>
    <w:sectPr w:rsidR="00586D7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EED1" w14:textId="77777777" w:rsidR="006B546D" w:rsidRDefault="006B546D">
      <w:pPr>
        <w:spacing w:after="0" w:line="240" w:lineRule="auto"/>
      </w:pPr>
      <w:r>
        <w:separator/>
      </w:r>
    </w:p>
  </w:endnote>
  <w:endnote w:type="continuationSeparator" w:id="0">
    <w:p w14:paraId="6CD66116" w14:textId="77777777" w:rsidR="006B546D" w:rsidRDefault="006B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20B0604020202020204"/>
    <w:charset w:val="00"/>
    <w:family w:val="roman"/>
    <w:pitch w:val="variable"/>
  </w:font>
  <w:font w:name="DaxCondensed">
    <w:altName w:val="Times New Roman"/>
    <w:panose1 w:val="020B0604020202020204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C765" w14:textId="77777777" w:rsidR="00757E0C" w:rsidRDefault="00757E0C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30D4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ADF2483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3DE0F37F" wp14:editId="79EA17E4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630572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9D4AD72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0F37F" id="Retângulo 22" o:spid="_x0000_s1027" style="position:absolute;left:0;text-align:left;margin-left:417pt;margin-top:795pt;width:36.5pt;height:11.1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zG6gEAACwEAAAOAAAAZHJzL2Uyb0RvYy54bWysU1uO0zAU/UdiD5b/aZqoqqBqOkKMBiEh&#10;GM0MC3AcO7Hkl67dJt0OW2FjXDuP4fE1iB/72r6vc8718WY0mlwEBOVsTcvNlhJhuWuV7Wr67enu&#10;zVtKQmS2ZdpZUdOrCPTm9PrVcfAHUbne6VYAwSQ2HAZf0z5GfyiKwHthWNg4Lyw+SgeGRTxCV7TA&#10;BsxudFFtt/ticNB6cFyEgLe30yM95fxSCh6/ShlEJLqm2FvMK+S1SWtxOrJDB8z3is9tsH/owjBl&#10;seia6pZFRs6g/kplFAcXnIwb7kzhpFRcZAyIptz+geaxZ15kLEhO8CtN4f+l5V8u90BUW9MdJZYZ&#10;lOhBxB/fbXfWjlRVImjw4YB+j/4e5lNAM6EdJZi0Iw4yZlKvK6lijITj5W5fvdsj9Ryfyl1ZVpn0&#10;4jnYQ4gfhTMkGTUF1CxTyS6fQ8SC6Lq4pFrW3Smts27akiHV++0a3bXFqNT11Ge24lWL5Kftg5AI&#10;OLebLgKHrvmggUxTgWOLzS6zkZNhQHKUWPaFsXNIihZ5GF8Yvwbl+s7GNd4o6yCJM+Gc0CWgcWzG&#10;rGe5SNe49ooa608W5yb9gcWAxWgWg1neO+SBR5hJfX+OTqosQ8o+5Zqr4khmdebvk2b+13P2ev7k&#10;p58A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McivMb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14:paraId="38630572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9D4AD72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D8873DB" w14:textId="1B65D59C" w:rsidR="00757E0C" w:rsidRDefault="00D10FD1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Deliberação </w:t>
    </w:r>
    <w:r w:rsidR="00463003">
      <w:rPr>
        <w:rFonts w:ascii="Times New Roman" w:eastAsia="DaxCondensed" w:hAnsi="Times New Roman" w:cs="DaxCondensed"/>
        <w:b/>
        <w:color w:val="A6A6A6"/>
        <w:sz w:val="18"/>
        <w:szCs w:val="18"/>
      </w:rPr>
      <w:t>n.º 21 da CPUA-CAU/PR, de 08 de dez</w:t>
    </w:r>
    <w:r w:rsidR="00AD2939">
      <w:rPr>
        <w:rFonts w:ascii="Times New Roman" w:eastAsia="DaxCondensed" w:hAnsi="Times New Roman" w:cs="DaxCondensed"/>
        <w:b/>
        <w:color w:val="A6A6A6"/>
        <w:sz w:val="18"/>
        <w:szCs w:val="18"/>
      </w:rPr>
      <w:t>em</w:t>
    </w:r>
    <w:r>
      <w:rPr>
        <w:rFonts w:ascii="Times New Roman" w:eastAsia="DaxCondensed" w:hAnsi="Times New Roman" w:cs="DaxCondensed"/>
        <w:b/>
        <w:color w:val="A6A6A6"/>
        <w:sz w:val="18"/>
        <w:szCs w:val="18"/>
      </w:rPr>
      <w:t>bro</w:t>
    </w:r>
    <w:r w:rsidR="00F31BFB">
      <w:rPr>
        <w:rFonts w:ascii="Times New Roman" w:eastAsia="DaxCondensed" w:hAnsi="Times New Roman" w:cs="DaxCondensed"/>
        <w:b/>
        <w:color w:val="A6A6A6"/>
        <w:sz w:val="18"/>
        <w:szCs w:val="18"/>
      </w:rPr>
      <w:t xml:space="preserve">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287B" w14:textId="77777777" w:rsidR="00757E0C" w:rsidRDefault="00F31BFB">
    <w:pPr>
      <w:spacing w:after="0" w:line="180" w:lineRule="auto"/>
      <w:ind w:right="9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b/>
        <w:color w:val="006666"/>
        <w:sz w:val="18"/>
        <w:szCs w:val="18"/>
      </w:rPr>
      <w:t>Conselho de Arquitetura e Urbanismo do Paraná • CAUPR.gov.br</w:t>
    </w:r>
  </w:p>
  <w:p w14:paraId="0BDCAE22" w14:textId="77777777" w:rsidR="00757E0C" w:rsidRDefault="00F31BFB">
    <w:pPr>
      <w:spacing w:after="0" w:line="196" w:lineRule="auto"/>
      <w:ind w:right="10"/>
      <w:jc w:val="center"/>
      <w:rPr>
        <w:rFonts w:ascii="Times New Roman" w:hAnsi="Times New Roman"/>
      </w:rPr>
    </w:pPr>
    <w:r>
      <w:rPr>
        <w:rFonts w:ascii="Times New Roman" w:eastAsia="Calibri" w:hAnsi="Times New Roman" w:cs="Calibri"/>
        <w:noProof/>
        <w:color w:val="A6A6A6"/>
        <w:sz w:val="18"/>
        <w:szCs w:val="18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4A36DFB" wp14:editId="2CBEFC18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6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44AA59" w14:textId="77777777" w:rsidR="00757E0C" w:rsidRDefault="00F31BFB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434821FA" w14:textId="77777777" w:rsidR="00757E0C" w:rsidRDefault="00757E0C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36DFB" id="_x0000_s1028" style="position:absolute;left:0;text-align:left;margin-left:417pt;margin-top:795pt;width:36.5pt;height:11.1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eL6gEAACwEAAAOAAAAZHJzL2Uyb0RvYy54bWysU11uGyEQfq/UOyDe67VXkdVaXkdVo1SV&#10;qjZK0gNgFrxIwKABe9fX6VV6sQ7setM2T4n6AgPM3/d9w/Z6cJadFEYDvuGrxZIz5SW0xh8a/uPx&#10;9t17zmISvhUWvGr4WUV+vXv7ZtuHjaqhA9sqZJTEx00fGt6lFDZVFWWnnIgLCMrTowZ0ItERD1WL&#10;oqfszlb1crmuesA2IEgVI93ejI98V/JrrWT6rnVUidmGU2+prFjWfV6r3VZsDihCZ+TUhnhFF04Y&#10;T0XnVDciCXZE8yyVMxIhgk4LCa4CrY1UBQOhWS3/QfPQiaAKFiInhpmm+P/Sym+nO2SmbfiaMy8c&#10;SXSv0q+f/nC0wOo6E9SHuCG/h3CH0ymSmdEOGl3eCQcbCqnnmVQ1JCbp8mpdf1gT9ZKeVlerVV1I&#10;r56CA8b0WYFj2Wg4kmaFSnH6GhMVJNeLS67l4dZYW3SznvW53l/X5G49ReWuxz6Llc5WZT/r75Um&#10;wKXdfBElHvafLLJxKmhsqdnLbJRkFJAdNZV9YewUkqNVGcYXxs9BpT74NMc74wGzOCPOEV0Gmob9&#10;UPScpdtDeyaN7RdPc5P/wMXAi7G/GMLLDogHmXAi9eMxgTZFhpx9zDVVpZEs6kzfJ8/8n+fi9fTJ&#10;d78BAAD//wMAUEsDBBQABgAIAAAAIQBOjZ9U4gAAAA0BAAAPAAAAZHJzL2Rvd25yZXYueG1sTE9B&#10;TsMwELwj8QdrkbhROw20aYhTVVSo3EpbDuXmxiaJsNdR7Dbh92xPcJvZGc3OFMvRWXYxfWg9Skgm&#10;ApjByusWawkfh9eHDFiICrWyHo2EHxNgWd7eFCrXfsCduexjzSgEQ64kNDF2OeehaoxTYeI7g6R9&#10;+d6pSLSvue7VQOHO8qkQM+5Ui/ShUZ15aUz1vT87CW9Jdvxcb4b3VTrfrQ/jcbuxbivl/d24egYW&#10;zRj/zHCtT9WhpE4nf0YdmJWQpY+0JZLwtBCEyLIQcwInOs2SaQq8LPj/FeUvAAAA//8DAFBLAQIt&#10;ABQABgAIAAAAIQC2gziS/gAAAOEBAAATAAAAAAAAAAAAAAAAAAAAAABbQ29udGVudF9UeXBlc10u&#10;eG1sUEsBAi0AFAAGAAgAAAAhADj9If/WAAAAlAEAAAsAAAAAAAAAAAAAAAAALwEAAF9yZWxzLy5y&#10;ZWxzUEsBAi0AFAAGAAgAAAAhAOSGd4vqAQAALAQAAA4AAAAAAAAAAAAAAAAALgIAAGRycy9lMm9E&#10;b2MueG1sUEsBAi0AFAAGAAgAAAAhAE6Nn1TiAAAADQEAAA8AAAAAAAAAAAAAAAAARAQAAGRycy9k&#10;b3ducmV2LnhtbFBLBQYAAAAABAAEAPMAAABTBQAAAAA=&#10;" o:allowincell="f" filled="f" stroked="f" strokeweight="0">
              <v:textbox inset="0,0,0,0">
                <w:txbxContent>
                  <w:p w14:paraId="7644AA59" w14:textId="77777777" w:rsidR="00757E0C" w:rsidRDefault="00F31BFB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434821FA" w14:textId="77777777" w:rsidR="00757E0C" w:rsidRDefault="00757E0C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eastAsia="Calibri" w:hAnsi="Times New Roman" w:cs="Calibri"/>
        <w:color w:val="A6A6A6"/>
        <w:sz w:val="18"/>
        <w:szCs w:val="18"/>
      </w:rPr>
      <w:t>Av. Nossa Senhora da Luz, 2.530 • 80045-360 • Curitiba/PR • +55(41)3218-0200</w:t>
    </w:r>
  </w:p>
  <w:p w14:paraId="2C1111B7" w14:textId="77777777" w:rsidR="00757E0C" w:rsidRDefault="00F31BFB">
    <w:pPr>
      <w:spacing w:after="0"/>
      <w:ind w:left="11" w:right="6"/>
      <w:jc w:val="center"/>
      <w:rPr>
        <w:rFonts w:ascii="Times New Roman" w:hAnsi="Times New Roman"/>
      </w:rPr>
    </w:pPr>
    <w:r>
      <w:rPr>
        <w:rFonts w:ascii="Times New Roman" w:eastAsia="DaxCondensed" w:hAnsi="Times New Roman" w:cs="DaxCondensed"/>
        <w:b/>
        <w:color w:val="A6A6A6"/>
        <w:sz w:val="18"/>
        <w:szCs w:val="18"/>
      </w:rPr>
      <w:t>Deliberação n.º 03 da CPUA-CAU/PR, de 27 de janeiro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45C9" w14:textId="77777777" w:rsidR="006B546D" w:rsidRDefault="006B546D">
      <w:pPr>
        <w:spacing w:after="0" w:line="240" w:lineRule="auto"/>
      </w:pPr>
      <w:r>
        <w:separator/>
      </w:r>
    </w:p>
  </w:footnote>
  <w:footnote w:type="continuationSeparator" w:id="0">
    <w:p w14:paraId="3F464A9A" w14:textId="77777777" w:rsidR="006B546D" w:rsidRDefault="006B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E396" w14:textId="77777777" w:rsidR="00757E0C" w:rsidRDefault="00F31BFB">
    <w:pPr>
      <w:pStyle w:val="Cabealho"/>
      <w:jc w:val="right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28DE4FBB" wp14:editId="73A57300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PAGE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E21636">
      <w:rPr>
        <w:rFonts w:ascii="Calibri" w:hAnsi="Calibri" w:cs="Calibri"/>
        <w:b/>
        <w:bCs/>
        <w:noProof/>
        <w:sz w:val="20"/>
        <w:szCs w:val="24"/>
      </w:rPr>
      <w:t>5</w:t>
    </w:r>
    <w:r>
      <w:rPr>
        <w:rFonts w:ascii="Calibri" w:hAnsi="Calibri" w:cs="Calibri"/>
        <w:b/>
        <w:bCs/>
        <w:sz w:val="20"/>
        <w:szCs w:val="24"/>
      </w:rPr>
      <w:fldChar w:fldCharType="end"/>
    </w:r>
    <w:r>
      <w:rPr>
        <w:rFonts w:asciiTheme="minorHAnsi" w:hAnsiTheme="minorHAnsi" w:cstheme="minorHAnsi"/>
        <w:sz w:val="20"/>
      </w:rPr>
      <w:t xml:space="preserve"> de </w:t>
    </w:r>
    <w:r>
      <w:rPr>
        <w:rFonts w:ascii="Calibri" w:hAnsi="Calibri" w:cs="Calibri"/>
        <w:b/>
        <w:bCs/>
        <w:sz w:val="20"/>
        <w:szCs w:val="24"/>
      </w:rPr>
      <w:fldChar w:fldCharType="begin"/>
    </w:r>
    <w:r>
      <w:rPr>
        <w:rFonts w:ascii="Calibri" w:hAnsi="Calibri" w:cs="Calibri"/>
        <w:b/>
        <w:bCs/>
        <w:sz w:val="20"/>
        <w:szCs w:val="24"/>
      </w:rPr>
      <w:instrText>NUMPAGES</w:instrText>
    </w:r>
    <w:r>
      <w:rPr>
        <w:rFonts w:ascii="Calibri" w:hAnsi="Calibri" w:cs="Calibri"/>
        <w:b/>
        <w:bCs/>
        <w:sz w:val="20"/>
        <w:szCs w:val="24"/>
      </w:rPr>
      <w:fldChar w:fldCharType="separate"/>
    </w:r>
    <w:r w:rsidR="00E21636">
      <w:rPr>
        <w:rFonts w:ascii="Calibri" w:hAnsi="Calibri" w:cs="Calibri"/>
        <w:b/>
        <w:bCs/>
        <w:noProof/>
        <w:sz w:val="20"/>
        <w:szCs w:val="24"/>
      </w:rPr>
      <w:t>5</w:t>
    </w:r>
    <w:r>
      <w:rPr>
        <w:rFonts w:ascii="Calibri" w:hAnsi="Calibri" w:cs="Calibri"/>
        <w:b/>
        <w:bCs/>
        <w:sz w:val="20"/>
        <w:szCs w:val="24"/>
      </w:rPr>
      <w:fldChar w:fldCharType="end"/>
    </w:r>
  </w:p>
  <w:p w14:paraId="5B2ACB7B" w14:textId="77777777" w:rsidR="00757E0C" w:rsidRDefault="00F31BFB">
    <w:pPr>
      <w:pStyle w:val="Cabealho"/>
      <w:spacing w:line="192" w:lineRule="auto"/>
      <w:ind w:left="-567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2D39BE70" wp14:editId="1B4B96B2">
              <wp:simplePos x="0" y="0"/>
              <wp:positionH relativeFrom="page">
                <wp:posOffset>2995295</wp:posOffset>
              </wp:positionH>
              <wp:positionV relativeFrom="topMargin">
                <wp:posOffset>690880</wp:posOffset>
              </wp:positionV>
              <wp:extent cx="3353435" cy="186690"/>
              <wp:effectExtent l="0" t="0" r="0" b="0"/>
              <wp:wrapNone/>
              <wp:docPr id="2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680" cy="18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D9EA41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>Comissão de Política Urbana e Ambiental • CPUA</w:t>
                          </w:r>
                        </w:p>
                        <w:p w14:paraId="03FC88AC" w14:textId="77777777" w:rsidR="00757E0C" w:rsidRDefault="00F31BFB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39BE70" id="Retângulo 21" o:spid="_x0000_s1026" style="position:absolute;left:0;text-align:left;margin-left:235.85pt;margin-top:54.4pt;width:264.05pt;height:14.7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1/6gEAACYEAAAOAAAAZHJzL2Uyb0RvYy54bWysU11u2zAMfh+wOwh6X5y4WBAEcYphRYcB&#10;w1a02wEUWYoFSKJAKbFznV1lFxslO+5+njrsRaYofiS/j/TudnCWnRVGA77hq8WSM+UltMYfG/7t&#10;6/2bDWcxCd8KC141/KIiv92/frXrw1bV0IFtFTJK4uO2Dw3vUgrbqoqyU07EBQTl6VEDOpHoiseq&#10;RdFTdmererlcVz1gGxCkipG8d+Mj35f8WiuZvmgdVWK24dRbKieW85DPar8T2yOK0Bk5tSH+oQsn&#10;jKeic6o7kQQ7ofkrlTMSIYJOCwmuAq2NVIUDsVkt/2Dz1ImgChcSJ4ZZpvj/0srP5wdkpm14zZkX&#10;jkb0qNKP7/54ssDqVRaoD3FLcU/hAadbJDOzHTS6/CUebCiiXmZR1ZCYJOfNzdt6vSHtJb2tNutV&#10;XVSvntEBY/qgwLFsNBxpaEVLcf4UE1Wk0GtILubh3lhbBmc963PB39wUbj2hcttjo8VKF6tynPWP&#10;ShPj0m92RInHw3uLbFwL2ltq9rocJRkBcqCmsi/ETpCMVmUbX4ifQaU++DTjnfGAeTojz5FdJpqG&#10;wzCN6QDthaZrP3ramLz9VwOvxuFqCC87IAFkwknNd6cE2hT9c9ox11SOlrGMZfpx8rb/ei9Rz7/3&#10;/icAAAD//wMAUEsDBBQABgAIAAAAIQA/LpMC4QAAAAsBAAAPAAAAZHJzL2Rvd25yZXYueG1sTI/N&#10;TsMwEITvSLyDtUjcqJMWkR/iVBUVKrfSlkO5ucmSRNjrKHab8PYsp3Lb3RnNflMsJ2vEBQffOVIQ&#10;zyIQSJWrO2oUfBxeH1IQPmiqtXGECn7Qw7K8vSl0XruRdnjZh0ZwCPlcK2hD6HMpfdWi1X7meiTW&#10;vtxgdeB1aGQ96JHDrZHzKHqSVnfEH1rd40uL1ff+bBW8xenxc70Z31eLZLc+TMftxtitUvd30+oZ&#10;RMApXM3wh8/oUDLTyZ2p9sIoeEzihK0sRCl3YEeWZTyc+LJI5yDLQv7vUP4CAAD//wMAUEsBAi0A&#10;FAAGAAgAAAAhALaDOJL+AAAA4QEAABMAAAAAAAAAAAAAAAAAAAAAAFtDb250ZW50X1R5cGVzXS54&#10;bWxQSwECLQAUAAYACAAAACEAOP0h/9YAAACUAQAACwAAAAAAAAAAAAAAAAAvAQAAX3JlbHMvLnJl&#10;bHNQSwECLQAUAAYACAAAACEAfSndf+oBAAAmBAAADgAAAAAAAAAAAAAAAAAuAgAAZHJzL2Uyb0Rv&#10;Yy54bWxQSwECLQAUAAYACAAAACEAPy6TAuEAAAALAQAADwAAAAAAAAAAAAAAAABEBAAAZHJzL2Rv&#10;d25yZXYueG1sUEsFBgAAAAAEAAQA8wAAAFIFAAAAAA==&#10;" o:allowincell="f" filled="f" stroked="f" strokeweight="0">
              <v:textbox inset="0,0,0,0">
                <w:txbxContent>
                  <w:p w14:paraId="35D9EA41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>Comissão de Política Urbana e Ambiental • CPUA</w:t>
                    </w:r>
                  </w:p>
                  <w:p w14:paraId="03FC88AC" w14:textId="77777777" w:rsidR="00757E0C" w:rsidRDefault="00F31BFB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6E08"/>
    <w:multiLevelType w:val="hybridMultilevel"/>
    <w:tmpl w:val="01FA2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8CD"/>
    <w:multiLevelType w:val="hybridMultilevel"/>
    <w:tmpl w:val="A9084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AEB"/>
    <w:multiLevelType w:val="hybridMultilevel"/>
    <w:tmpl w:val="164CE8C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4A1E2E"/>
    <w:multiLevelType w:val="multilevel"/>
    <w:tmpl w:val="D79AF1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DBF3257"/>
    <w:multiLevelType w:val="multilevel"/>
    <w:tmpl w:val="CACEE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DE130B9"/>
    <w:multiLevelType w:val="hybridMultilevel"/>
    <w:tmpl w:val="789A2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3485">
    <w:abstractNumId w:val="3"/>
  </w:num>
  <w:num w:numId="2" w16cid:durableId="1630548108">
    <w:abstractNumId w:val="4"/>
  </w:num>
  <w:num w:numId="3" w16cid:durableId="1410418637">
    <w:abstractNumId w:val="0"/>
  </w:num>
  <w:num w:numId="4" w16cid:durableId="1721637185">
    <w:abstractNumId w:val="2"/>
  </w:num>
  <w:num w:numId="5" w16cid:durableId="1934508039">
    <w:abstractNumId w:val="5"/>
  </w:num>
  <w:num w:numId="6" w16cid:durableId="143046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0C"/>
    <w:rsid w:val="00051510"/>
    <w:rsid w:val="000E0F21"/>
    <w:rsid w:val="002C7AA6"/>
    <w:rsid w:val="003707A0"/>
    <w:rsid w:val="003E1F24"/>
    <w:rsid w:val="003E42E5"/>
    <w:rsid w:val="004243F8"/>
    <w:rsid w:val="0044401E"/>
    <w:rsid w:val="00463003"/>
    <w:rsid w:val="004706B1"/>
    <w:rsid w:val="0047506B"/>
    <w:rsid w:val="004E1D52"/>
    <w:rsid w:val="0051619C"/>
    <w:rsid w:val="00586D7D"/>
    <w:rsid w:val="006011B1"/>
    <w:rsid w:val="006803E6"/>
    <w:rsid w:val="006B546D"/>
    <w:rsid w:val="006E0578"/>
    <w:rsid w:val="00730A79"/>
    <w:rsid w:val="00757E0C"/>
    <w:rsid w:val="00837258"/>
    <w:rsid w:val="008864A2"/>
    <w:rsid w:val="008B4B1D"/>
    <w:rsid w:val="00964D0E"/>
    <w:rsid w:val="009E6FEA"/>
    <w:rsid w:val="00AA6612"/>
    <w:rsid w:val="00AD2939"/>
    <w:rsid w:val="00B41142"/>
    <w:rsid w:val="00B620C0"/>
    <w:rsid w:val="00BF57F0"/>
    <w:rsid w:val="00C021BF"/>
    <w:rsid w:val="00D10FD1"/>
    <w:rsid w:val="00D169AA"/>
    <w:rsid w:val="00D41739"/>
    <w:rsid w:val="00D47F68"/>
    <w:rsid w:val="00D673E2"/>
    <w:rsid w:val="00D93D6A"/>
    <w:rsid w:val="00DC54D6"/>
    <w:rsid w:val="00E21636"/>
    <w:rsid w:val="00E86AF4"/>
    <w:rsid w:val="00EC2988"/>
    <w:rsid w:val="00EF5B98"/>
    <w:rsid w:val="00F31BFB"/>
    <w:rsid w:val="00F707DA"/>
    <w:rsid w:val="00FB7F20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C63F"/>
  <w15:docId w15:val="{447E6EF5-F27D-4BF3-A448-59A0CA33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TableParagraph">
    <w:name w:val="Table Paragraph"/>
    <w:basedOn w:val="Normal"/>
    <w:qFormat/>
    <w:pPr>
      <w:ind w:left="108" w:firstLine="0"/>
    </w:pPr>
  </w:style>
  <w:style w:type="numbering" w:customStyle="1" w:styleId="Numerao123">
    <w:name w:val="Numeração 123"/>
    <w:qFormat/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qFormat/>
    <w:rsid w:val="00586D7D"/>
    <w:pPr>
      <w:suppressAutoHyphens w:val="0"/>
      <w:spacing w:beforeAutospacing="1" w:after="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586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47wQn9n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B9DE-EF7F-4D2B-8CD8-D40FC6FD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Ormy Leocadio Hutner Junior</cp:lastModifiedBy>
  <cp:revision>2</cp:revision>
  <cp:lastPrinted>2023-10-23T16:31:00Z</cp:lastPrinted>
  <dcterms:created xsi:type="dcterms:W3CDTF">2023-12-11T18:14:00Z</dcterms:created>
  <dcterms:modified xsi:type="dcterms:W3CDTF">2023-12-11T18:14:00Z</dcterms:modified>
  <dc:language>pt-BR</dc:language>
</cp:coreProperties>
</file>