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A4B7A85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416A7E">
              <w:rPr>
                <w:rFonts w:ascii="Times New Roman" w:hAnsi="Times New Roman"/>
                <w:iCs/>
                <w:szCs w:val="24"/>
              </w:rPr>
              <w:t>de Fiscalização nº 1000193753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026FA3D" w:rsidR="00486655" w:rsidRDefault="00E00BA5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416A7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TAMIRES GRAICE DE MORAIS DESIGN DE INTERIORES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417714F" w:rsidR="00486655" w:rsidRDefault="008D134B" w:rsidP="00394AE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416A7E">
              <w:rPr>
                <w:rFonts w:ascii="Times New Roman" w:hAnsi="Times New Roman" w:cs="Times New Roman"/>
                <w:szCs w:val="24"/>
              </w:rPr>
              <w:t>77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7C6791D0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394AE7">
        <w:rPr>
          <w:rFonts w:ascii="Times New Roman" w:hAnsi="Times New Roman" w:cs="Times New Roman"/>
          <w:sz w:val="22"/>
        </w:rPr>
        <w:t>extr</w:t>
      </w:r>
      <w:r w:rsidR="00416A7E">
        <w:rPr>
          <w:rFonts w:ascii="Times New Roman" w:hAnsi="Times New Roman" w:cs="Times New Roman"/>
          <w:sz w:val="22"/>
        </w:rPr>
        <w:t>aordinariamente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416A7E">
        <w:rPr>
          <w:rFonts w:ascii="Times New Roman" w:hAnsi="Times New Roman" w:cs="Times New Roman"/>
          <w:sz w:val="22"/>
        </w:rPr>
        <w:t>20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394AE7">
        <w:rPr>
          <w:rFonts w:ascii="Times New Roman" w:hAnsi="Times New Roman" w:cs="Times New Roman"/>
          <w:sz w:val="22"/>
        </w:rPr>
        <w:t>novem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D5CC1A7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416A7E">
        <w:rPr>
          <w:rFonts w:ascii="Times New Roman" w:eastAsiaTheme="minorHAnsi" w:hAnsi="Times New Roman" w:cs="Times New Roman"/>
          <w:sz w:val="22"/>
          <w:lang w:eastAsia="en-US"/>
        </w:rPr>
        <w:t>ORMY LEOCÁDIO H</w:t>
      </w:r>
      <w:r w:rsidR="00064100">
        <w:rPr>
          <w:rFonts w:ascii="Times New Roman" w:eastAsiaTheme="minorHAnsi" w:hAnsi="Times New Roman" w:cs="Times New Roman"/>
          <w:sz w:val="22"/>
          <w:lang w:eastAsia="en-US"/>
        </w:rPr>
        <w:t>Ü</w:t>
      </w:r>
      <w:r w:rsidR="00416A7E">
        <w:rPr>
          <w:rFonts w:ascii="Times New Roman" w:eastAsiaTheme="minorHAnsi" w:hAnsi="Times New Roman" w:cs="Times New Roman"/>
          <w:sz w:val="22"/>
          <w:lang w:eastAsia="en-US"/>
        </w:rPr>
        <w:t>TNER JUNIOR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720CD320" w:rsidR="00BD0E65" w:rsidRPr="00BD0E65" w:rsidRDefault="00D671CF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416A7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8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416A7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oito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</w:t>
      </w:r>
      <w:r w:rsidR="00416A7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ades vigentes, conforme estabelecido na Resolução nº 198/2020;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50E4B629" w:rsidR="00F05D92" w:rsidRPr="002612FE" w:rsidRDefault="00416A7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</w:t>
      </w:r>
      <w:r w:rsidR="00394AE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394AE7">
        <w:rPr>
          <w:rFonts w:ascii="Times New Roman" w:hAnsi="Times New Roman"/>
          <w:sz w:val="22"/>
          <w:szCs w:val="22"/>
        </w:rPr>
        <w:t>novem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064100">
        <w:trPr>
          <w:trHeight w:val="2098"/>
        </w:trPr>
        <w:tc>
          <w:tcPr>
            <w:tcW w:w="4962" w:type="dxa"/>
            <w:vAlign w:val="bottom"/>
          </w:tcPr>
          <w:p w14:paraId="4B1A8FC8" w14:textId="3651DA1D" w:rsidR="00291544" w:rsidRPr="002612FE" w:rsidRDefault="001928EB" w:rsidP="00064100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064100">
        <w:trPr>
          <w:trHeight w:val="2098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2CC6771E" w14:textId="77777777" w:rsidR="00064100" w:rsidRDefault="00064100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7BC27C8" w14:textId="77777777" w:rsidR="00064100" w:rsidRDefault="00064100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54D48341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416A7E">
        <w:rPr>
          <w:rFonts w:ascii="Times New Roman" w:eastAsia="Calibri" w:hAnsi="Times New Roman" w:cs="Times New Roman"/>
          <w:b/>
          <w:bCs/>
          <w:sz w:val="22"/>
        </w:rPr>
        <w:t>1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61FA70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36C25F7A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59D5AD40" w:rsidR="00486655" w:rsidRPr="002612FE" w:rsidRDefault="00416A7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3678D742" w:rsidR="00486655" w:rsidRPr="002612FE" w:rsidRDefault="00416A7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54E6D691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15E535F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416A7E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1B89BC0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416A7E">
              <w:rPr>
                <w:rFonts w:ascii="Times New Roman" w:eastAsia="Cambria" w:hAnsi="Times New Roman" w:cs="Times New Roman"/>
                <w:b/>
                <w:bCs/>
                <w:sz w:val="22"/>
              </w:rPr>
              <w:t>20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/11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D2C2BD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416A7E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1000193753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C72B72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6487DBB2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416A7E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416A7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416A7E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416A7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49B70C6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E3AFC" w:rsidRPr="000E3AFC">
              <w:rPr>
                <w:rFonts w:ascii="Times New Roman" w:eastAsia="Cambria" w:hAnsi="Times New Roman" w:cs="Times New Roman"/>
                <w:bCs/>
                <w:sz w:val="22"/>
              </w:rPr>
              <w:t>*</w:t>
            </w:r>
            <w:r w:rsidR="000E3AF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2E6D" w14:textId="77777777" w:rsidR="006C5210" w:rsidRDefault="006C5210">
      <w:pPr>
        <w:spacing w:after="0" w:line="240" w:lineRule="auto"/>
      </w:pPr>
      <w:r>
        <w:separator/>
      </w:r>
    </w:p>
  </w:endnote>
  <w:endnote w:type="continuationSeparator" w:id="0">
    <w:p w14:paraId="4FEE3A4A" w14:textId="77777777" w:rsidR="006C5210" w:rsidRDefault="006C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341CF4A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416A7E">
      <w:rPr>
        <w:rFonts w:ascii="DaxCondensed" w:hAnsi="DaxCondensed"/>
        <w:b/>
        <w:color w:val="A6A6A6"/>
        <w:spacing w:val="1"/>
        <w:sz w:val="18"/>
      </w:rPr>
      <w:t>77</w:t>
    </w:r>
    <w:r w:rsidR="00416A7E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416A7E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416A7E">
      <w:rPr>
        <w:rFonts w:ascii="DaxCondensed" w:hAnsi="DaxCondensed"/>
        <w:b/>
        <w:color w:val="A6A6A6"/>
        <w:spacing w:val="-2"/>
        <w:sz w:val="18"/>
      </w:rPr>
      <w:t>20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3"/>
        <w:sz w:val="18"/>
      </w:rPr>
      <w:t>novem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3A5E" w14:textId="77777777" w:rsidR="006C5210" w:rsidRDefault="006C5210">
      <w:pPr>
        <w:spacing w:after="0" w:line="240" w:lineRule="auto"/>
      </w:pPr>
      <w:r>
        <w:separator/>
      </w:r>
    </w:p>
  </w:footnote>
  <w:footnote w:type="continuationSeparator" w:id="0">
    <w:p w14:paraId="0971EF34" w14:textId="77777777" w:rsidR="006C5210" w:rsidRDefault="006C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16A7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16A7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9858109">
    <w:abstractNumId w:val="0"/>
  </w:num>
  <w:num w:numId="2" w16cid:durableId="71398451">
    <w:abstractNumId w:val="3"/>
  </w:num>
  <w:num w:numId="3" w16cid:durableId="1460953377">
    <w:abstractNumId w:val="1"/>
  </w:num>
  <w:num w:numId="4" w16cid:durableId="1979260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64100"/>
    <w:rsid w:val="000915AC"/>
    <w:rsid w:val="000E3AFC"/>
    <w:rsid w:val="00150682"/>
    <w:rsid w:val="001928EB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16A7E"/>
    <w:rsid w:val="00421BAC"/>
    <w:rsid w:val="00486655"/>
    <w:rsid w:val="00642FFB"/>
    <w:rsid w:val="00646093"/>
    <w:rsid w:val="006C5210"/>
    <w:rsid w:val="007837BC"/>
    <w:rsid w:val="0079673C"/>
    <w:rsid w:val="007A39BB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AE4F07"/>
    <w:rsid w:val="00B055DF"/>
    <w:rsid w:val="00B2061C"/>
    <w:rsid w:val="00BA1352"/>
    <w:rsid w:val="00BB172B"/>
    <w:rsid w:val="00BC3A31"/>
    <w:rsid w:val="00BD0E65"/>
    <w:rsid w:val="00C00DA0"/>
    <w:rsid w:val="00C72B72"/>
    <w:rsid w:val="00CE0516"/>
    <w:rsid w:val="00D44315"/>
    <w:rsid w:val="00D57CFC"/>
    <w:rsid w:val="00D671CF"/>
    <w:rsid w:val="00E00BA5"/>
    <w:rsid w:val="00E5503E"/>
    <w:rsid w:val="00E76A78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#177/2023 CEP-CAU/PR</dc:title>
  <dc:subject/>
  <dc:creator>CEP-CAU/PR</dc:creator>
  <cp:keywords>CEP-CAU/PR</cp:keywords>
  <dc:description/>
  <cp:lastModifiedBy>Walter Gustavo Linzmeyer</cp:lastModifiedBy>
  <cp:revision>5</cp:revision>
  <cp:lastPrinted>2023-12-01T19:19:00Z</cp:lastPrinted>
  <dcterms:created xsi:type="dcterms:W3CDTF">2023-12-01T19:08:00Z</dcterms:created>
  <dcterms:modified xsi:type="dcterms:W3CDTF">2023-12-01T19:19:00Z</dcterms:modified>
  <dc:language>pt-BR</dc:language>
</cp:coreProperties>
</file>