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9A5" w14:textId="3E54D534" w:rsidR="00F234CB" w:rsidRPr="004C7A42" w:rsidRDefault="000F12A9">
      <w:pPr>
        <w:pStyle w:val="Ttulo1"/>
        <w:spacing w:before="155"/>
        <w:ind w:right="95"/>
        <w:rPr>
          <w:rFonts w:ascii="Arial" w:hAnsi="Arial" w:cs="Arial"/>
          <w:sz w:val="24"/>
          <w:szCs w:val="24"/>
          <w:lang w:val="pt-BR"/>
        </w:rPr>
      </w:pPr>
      <w:r w:rsidRPr="004C7A42">
        <w:rPr>
          <w:rFonts w:ascii="Arial" w:hAnsi="Arial" w:cs="Arial"/>
          <w:spacing w:val="-1"/>
          <w:sz w:val="24"/>
          <w:szCs w:val="24"/>
          <w:lang w:val="pt-BR"/>
        </w:rPr>
        <w:t>SÚMULA</w:t>
      </w:r>
      <w:r w:rsidRPr="004C7A42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4C7A42">
        <w:rPr>
          <w:rFonts w:ascii="Arial" w:hAnsi="Arial" w:cs="Arial"/>
          <w:spacing w:val="-1"/>
          <w:sz w:val="24"/>
          <w:szCs w:val="24"/>
          <w:lang w:val="pt-BR"/>
        </w:rPr>
        <w:t>DA</w:t>
      </w:r>
      <w:r w:rsidR="00F7146D" w:rsidRPr="004C7A42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536445" w:rsidRPr="004C7A42">
        <w:rPr>
          <w:rFonts w:ascii="Arial" w:hAnsi="Arial" w:cs="Arial"/>
          <w:spacing w:val="-11"/>
          <w:sz w:val="24"/>
          <w:szCs w:val="24"/>
          <w:lang w:val="pt-BR"/>
        </w:rPr>
        <w:t>1</w:t>
      </w:r>
      <w:r w:rsidR="00EF6BE6" w:rsidRPr="004C7A42">
        <w:rPr>
          <w:rFonts w:ascii="Arial" w:hAnsi="Arial" w:cs="Arial"/>
          <w:spacing w:val="-11"/>
          <w:sz w:val="24"/>
          <w:szCs w:val="24"/>
          <w:lang w:val="pt-BR"/>
        </w:rPr>
        <w:t>2</w:t>
      </w:r>
      <w:r w:rsidRPr="004C7A42">
        <w:rPr>
          <w:rFonts w:ascii="Arial" w:hAnsi="Arial" w:cs="Arial"/>
          <w:spacing w:val="-1"/>
          <w:sz w:val="24"/>
          <w:szCs w:val="24"/>
          <w:lang w:val="pt-BR"/>
        </w:rPr>
        <w:t>ª REUNIÃO</w:t>
      </w:r>
      <w:r w:rsidRPr="004C7A4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4C7A42">
        <w:rPr>
          <w:rFonts w:ascii="Arial" w:hAnsi="Arial" w:cs="Arial"/>
          <w:spacing w:val="-1"/>
          <w:sz w:val="24"/>
          <w:szCs w:val="24"/>
          <w:lang w:val="pt-BR"/>
        </w:rPr>
        <w:t>ORDINÁRIA</w:t>
      </w:r>
      <w:r w:rsidRPr="004C7A4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D6240E" w:rsidRPr="004C7A42">
        <w:rPr>
          <w:rFonts w:ascii="Arial" w:hAnsi="Arial" w:cs="Arial"/>
          <w:sz w:val="24"/>
          <w:szCs w:val="24"/>
          <w:lang w:val="pt-BR"/>
        </w:rPr>
        <w:t>CEP-CAU/PR • R</w:t>
      </w:r>
      <w:r w:rsidR="007D045B" w:rsidRPr="004C7A42">
        <w:rPr>
          <w:rFonts w:ascii="Arial" w:hAnsi="Arial" w:cs="Arial"/>
          <w:sz w:val="24"/>
          <w:szCs w:val="24"/>
          <w:lang w:val="pt-BR"/>
        </w:rPr>
        <w:t>O</w:t>
      </w:r>
      <w:r w:rsidR="00D6240E" w:rsidRPr="004C7A42">
        <w:rPr>
          <w:rFonts w:ascii="Arial" w:hAnsi="Arial" w:cs="Arial"/>
          <w:sz w:val="24"/>
          <w:szCs w:val="24"/>
          <w:lang w:val="pt-BR"/>
        </w:rPr>
        <w:t xml:space="preserve"> 1</w:t>
      </w:r>
      <w:r w:rsidR="00EF6BE6" w:rsidRPr="004C7A42">
        <w:rPr>
          <w:rFonts w:ascii="Arial" w:hAnsi="Arial" w:cs="Arial"/>
          <w:sz w:val="24"/>
          <w:szCs w:val="24"/>
          <w:lang w:val="pt-BR"/>
        </w:rPr>
        <w:t>2</w:t>
      </w:r>
      <w:r w:rsidRPr="004C7A42">
        <w:rPr>
          <w:rFonts w:ascii="Arial" w:hAnsi="Arial" w:cs="Arial"/>
          <w:sz w:val="24"/>
          <w:szCs w:val="24"/>
          <w:lang w:val="pt-BR"/>
        </w:rPr>
        <w:t>/2023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6F254D53" w:rsidR="00F234CB" w:rsidRDefault="00EF6BE6" w:rsidP="00EF6BE6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11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dez</w:t>
            </w:r>
            <w:r w:rsidR="00D6240E">
              <w:rPr>
                <w:rFonts w:ascii="Arial" w:hAnsi="Arial" w:cs="Arial"/>
                <w:sz w:val="20"/>
                <w:lang w:val="pt-BR"/>
              </w:rPr>
              <w:t>em</w:t>
            </w:r>
            <w:r w:rsidR="00F86E18">
              <w:rPr>
                <w:rFonts w:ascii="Arial" w:hAnsi="Arial" w:cs="Arial"/>
                <w:sz w:val="20"/>
                <w:lang w:val="pt-BR"/>
              </w:rPr>
              <w:t>bro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536445">
              <w:rPr>
                <w:rFonts w:ascii="Arial" w:hAnsi="Arial" w:cs="Arial"/>
                <w:sz w:val="20"/>
                <w:lang w:val="pt-BR"/>
              </w:rPr>
              <w:t>seg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612135DF" w:rsidR="00F234CB" w:rsidRDefault="000F12A9" w:rsidP="00AE6AE0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EF6BE6">
              <w:rPr>
                <w:rFonts w:ascii="Arial" w:hAnsi="Arial" w:cs="Arial"/>
                <w:sz w:val="20"/>
                <w:lang w:val="pt-BR"/>
              </w:rPr>
              <w:t>9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 w:rsidR="00EF6BE6">
              <w:rPr>
                <w:rFonts w:ascii="Arial" w:hAnsi="Arial" w:cs="Arial"/>
                <w:sz w:val="20"/>
                <w:lang w:val="pt-BR"/>
              </w:rPr>
              <w:t>39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EF6BE6">
              <w:rPr>
                <w:rFonts w:ascii="Arial" w:hAnsi="Arial" w:cs="Arial"/>
                <w:sz w:val="20"/>
                <w:lang w:val="pt-BR"/>
              </w:rPr>
              <w:t>2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6D2831">
              <w:rPr>
                <w:rFonts w:ascii="Arial" w:hAnsi="Arial" w:cs="Arial"/>
                <w:sz w:val="20"/>
                <w:lang w:val="pt-BR"/>
              </w:rPr>
              <w:t>3</w:t>
            </w:r>
            <w:r w:rsidR="007938A5">
              <w:rPr>
                <w:rFonts w:ascii="Arial" w:hAnsi="Arial" w:cs="Arial"/>
                <w:sz w:val="20"/>
                <w:lang w:val="pt-BR"/>
              </w:rPr>
              <w:t>3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 w:rsidR="00EF6BE6">
              <w:rPr>
                <w:rFonts w:ascii="Arial" w:hAnsi="Arial" w:cs="Arial"/>
                <w:sz w:val="20"/>
                <w:lang w:val="pt-BR"/>
              </w:rPr>
              <w:t xml:space="preserve"> e das 14h00mim às 17h0</w:t>
            </w:r>
            <w:r w:rsidR="00AE6AE0">
              <w:rPr>
                <w:rFonts w:ascii="Arial" w:hAnsi="Arial" w:cs="Arial"/>
                <w:sz w:val="20"/>
                <w:lang w:val="pt-BR"/>
              </w:rPr>
              <w:t>1</w:t>
            </w:r>
            <w:r w:rsidR="00EF6BE6"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AB0160" w14:textId="203A0F7B" w:rsidR="007D045B" w:rsidRDefault="00E60423" w:rsidP="00EF6BE6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="00EF6BE6">
              <w:rPr>
                <w:rFonts w:ascii="Arial" w:hAnsi="Arial" w:cs="Arial"/>
                <w:sz w:val="20"/>
                <w:szCs w:val="20"/>
                <w:lang w:val="pt-BR"/>
              </w:rPr>
              <w:t xml:space="preserve"> modalidade presencial 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744CD05A" w:rsidR="00EF6BE6" w:rsidRDefault="00EF6BE6" w:rsidP="00EF6BE6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4C7A42">
              <w:rPr>
                <w:rFonts w:ascii="Arial" w:hAnsi="Arial" w:cs="Arial"/>
                <w:color w:val="0000FF" w:themeColor="hyperlink"/>
                <w:sz w:val="14"/>
                <w:szCs w:val="14"/>
                <w:u w:val="single"/>
              </w:rPr>
              <w:t>https://teams.microsoft.com/l/meetup-join/19%3a0f3876589d8745e193a185817c603571%40thread.tacv2/1702295348289?context=%7b%22Tid%22%3a%228e84fea3-95f0-4999-bd94-e0703c160252%22%2c%22Oid%22%3a%220a99e5b3-b9e6-4c2e-a0c2-cfff7495df89%22%7d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F234CB" w14:paraId="0148474C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22F62D05" w:rsidR="00F234CB" w:rsidRDefault="007D045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9A04A8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4633930A" w:rsidR="00F234CB" w:rsidRDefault="007D04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53D04C4E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AE2E32" w14:paraId="568CE24B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90C3DD9" w14:textId="77777777" w:rsidR="00AE2E32" w:rsidRDefault="00AE2E32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AE2E32" w:rsidRDefault="00AE2E32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AE2E32" w:rsidRDefault="00AE2E32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AE2E32" w14:paraId="7C287D4A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2EE2C7D" w14:textId="77777777" w:rsidR="00AE2E32" w:rsidRDefault="00AE2E32" w:rsidP="0034089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162DA662" w14:textId="0D8D5B1B" w:rsidR="00AE2E32" w:rsidRDefault="00AE2E32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054B173" w14:textId="3AF16DA7" w:rsidR="00AE2E32" w:rsidRDefault="00AE2E32" w:rsidP="0034089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244D212C" w14:textId="307D91DC" w:rsidR="005E0B1D" w:rsidRPr="007D045B" w:rsidRDefault="00EF6BE6" w:rsidP="007D045B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9h39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 w:rsidR="00D11F2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 w:rsidR="007D045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rdinária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EP-CAU/PR 2023, de forma presencial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</w:t>
            </w:r>
            <w:r w:rsidR="005E0B1D">
              <w:rPr>
                <w:rFonts w:ascii="Arial" w:hAnsi="Arial" w:cs="Arial"/>
                <w:bCs/>
                <w:sz w:val="20"/>
                <w:szCs w:val="20"/>
              </w:rPr>
              <w:t xml:space="preserve">ER, </w:t>
            </w:r>
            <w:r w:rsidR="0033315A">
              <w:rPr>
                <w:rFonts w:ascii="Arial" w:hAnsi="Arial" w:cs="Arial"/>
                <w:bCs/>
                <w:sz w:val="20"/>
                <w:szCs w:val="20"/>
              </w:rPr>
              <w:t>Conselh</w:t>
            </w:r>
            <w:r w:rsidR="00254723">
              <w:rPr>
                <w:rFonts w:ascii="Arial" w:hAnsi="Arial" w:cs="Arial"/>
                <w:bCs/>
                <w:sz w:val="20"/>
                <w:szCs w:val="20"/>
              </w:rPr>
              <w:t xml:space="preserve">eiro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MAUGHAM ZAZE </w:t>
            </w:r>
            <w:r w:rsidR="0033315A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Conselheiro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ORMY LEOCÁDIO HUTNER JUNIOR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780B4F5" w14:textId="7037E18B" w:rsidR="007D045B" w:rsidRPr="0033315A" w:rsidRDefault="00EF6BE6" w:rsidP="007D045B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 Conselheiro RICARDO LUIZ LEITES DE </w:t>
            </w:r>
            <w:r w:rsidR="000E6A34">
              <w:rPr>
                <w:rFonts w:ascii="Arial" w:hAnsi="Arial" w:cs="Arial"/>
                <w:bCs/>
                <w:sz w:val="20"/>
                <w:szCs w:val="20"/>
              </w:rPr>
              <w:t>OLIVEIRA iniciou a reunião às 11h1</w:t>
            </w:r>
            <w:r w:rsidR="007D045B">
              <w:rPr>
                <w:rFonts w:ascii="Arial" w:hAnsi="Arial" w:cs="Arial"/>
                <w:bCs/>
                <w:sz w:val="20"/>
                <w:szCs w:val="20"/>
              </w:rPr>
              <w:t>8min</w:t>
            </w:r>
            <w:r w:rsidR="00AE2E32">
              <w:rPr>
                <w:rFonts w:ascii="Arial" w:hAnsi="Arial" w:cs="Arial"/>
                <w:bCs/>
                <w:sz w:val="20"/>
                <w:szCs w:val="20"/>
              </w:rPr>
              <w:t>, face a seu deslocamento de Marechal Candido Rondon à Curitiba, conforme informado previamente.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30ED3" w14:paraId="565E22B9" w14:textId="77777777" w:rsidTr="00430ED3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609FC64" w14:textId="46C32442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68245F05" w14:textId="0C71CDED" w:rsidR="00430ED3" w:rsidRDefault="00430ED3" w:rsidP="009E4374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Leitura, discussão e aprovaçã</w:t>
            </w:r>
            <w:r w:rsidR="004C48A4">
              <w:rPr>
                <w:rFonts w:ascii="Arial" w:hAnsi="Arial" w:cs="Arial"/>
                <w:b/>
                <w:sz w:val="20"/>
                <w:lang w:val="pt-BR"/>
              </w:rPr>
              <w:t xml:space="preserve">o da Súmula </w:t>
            </w:r>
            <w:r w:rsidR="00720F89">
              <w:rPr>
                <w:rFonts w:ascii="Arial" w:hAnsi="Arial" w:cs="Arial"/>
                <w:b/>
                <w:sz w:val="20"/>
                <w:lang w:val="pt-BR"/>
              </w:rPr>
              <w:t>da 1</w:t>
            </w:r>
            <w:r w:rsidR="009E4374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ª Reunião </w:t>
            </w:r>
            <w:r w:rsidR="00536445">
              <w:rPr>
                <w:rFonts w:ascii="Arial" w:hAnsi="Arial" w:cs="Arial"/>
                <w:b/>
                <w:sz w:val="20"/>
                <w:lang w:val="pt-BR"/>
              </w:rPr>
              <w:t>O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rdinária de 2023 </w:t>
            </w:r>
          </w:p>
        </w:tc>
      </w:tr>
      <w:tr w:rsidR="00430ED3" w14:paraId="16046B75" w14:textId="77777777" w:rsidTr="00430ED3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467003A" w14:textId="77777777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E8095ED" w14:textId="77777777" w:rsidR="00430ED3" w:rsidRDefault="00430ED3" w:rsidP="00430ED3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430ED3" w14:paraId="4DBDC191" w14:textId="77777777" w:rsidTr="00045BD8">
        <w:trPr>
          <w:trHeight w:val="445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29B307C" w14:textId="77777777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569FDBBD" w14:textId="15DE6877" w:rsidR="00045BD8" w:rsidRDefault="00C04075" w:rsidP="00AD5A75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hanging="21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 Súmula da 1</w:t>
            </w:r>
            <w:r w:rsidR="009E437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ª Reunião Ordinária CEP-CAU/PR 2023, foi aprovada por três votos </w:t>
            </w:r>
            <w:r w:rsidR="009E4374">
              <w:rPr>
                <w:rFonts w:ascii="Arial" w:hAnsi="Arial" w:cs="Arial"/>
                <w:sz w:val="20"/>
                <w:szCs w:val="20"/>
              </w:rPr>
              <w:t>favoráveis (WALTER GUSTAVO, MAUGHAM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9E4374">
              <w:rPr>
                <w:rFonts w:ascii="Arial" w:hAnsi="Arial" w:cs="Arial"/>
                <w:sz w:val="20"/>
                <w:szCs w:val="20"/>
              </w:rPr>
              <w:t>ORMY), e uma ausência (RICARDO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1EF616D0" w14:textId="77777777" w:rsidR="009E4374" w:rsidRDefault="009E4374" w:rsidP="009E437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E4374" w14:paraId="1180C62C" w14:textId="77777777" w:rsidTr="00016F44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1D5E654" w14:textId="15A8D57F" w:rsidR="009E4374" w:rsidRDefault="009E4374" w:rsidP="00016F4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65F20A44" w14:textId="28FF23E3" w:rsidR="009E4374" w:rsidRDefault="009E4374" w:rsidP="009E4374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Leitura, discussão e aprovação da Súmula da 15ª Reunião Extraordinária de 2023 </w:t>
            </w:r>
          </w:p>
        </w:tc>
      </w:tr>
      <w:tr w:rsidR="009E4374" w14:paraId="570157A9" w14:textId="77777777" w:rsidTr="00016F44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43F35F1" w14:textId="77777777" w:rsidR="009E4374" w:rsidRDefault="009E4374" w:rsidP="00016F4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58051B9E" w14:textId="77777777" w:rsidR="009E4374" w:rsidRDefault="009E4374" w:rsidP="00016F44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9E4374" w14:paraId="438486A5" w14:textId="77777777" w:rsidTr="00016F44">
        <w:trPr>
          <w:trHeight w:val="445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698CD15F" w14:textId="77777777" w:rsidR="009E4374" w:rsidRDefault="009E4374" w:rsidP="00016F4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5A4927B1" w14:textId="7D2CAD7E" w:rsidR="009E4374" w:rsidRDefault="009E4374" w:rsidP="00C57140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 Súmula da 15ª Reunião Extraordinária CEP-CAU/PR 2023, foi aprovada por três votos favoráveis (WALTER GUSTAVO, MAUGHAM e ORMY), e uma ausência (RICARDO).</w:t>
            </w:r>
          </w:p>
        </w:tc>
      </w:tr>
    </w:tbl>
    <w:p w14:paraId="3A0DDF02" w14:textId="77777777" w:rsidR="009E4374" w:rsidRDefault="009E437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 w:rsidTr="00357FE5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5293BEB5" w:rsidR="00F234CB" w:rsidRDefault="00016F4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0DF8D384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1A6554E5" w14:textId="2B65E556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 w:rsidR="00CD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vide 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 xml:space="preserve">odos os documentos que compõe esta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reunião ordinária;</w:t>
            </w:r>
          </w:p>
          <w:p w14:paraId="3C76A12C" w14:textId="140D4E93" w:rsidR="00F234CB" w:rsidRDefault="00EA751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  <w:r w:rsidR="00D11F25">
              <w:rPr>
                <w:rFonts w:ascii="Arial" w:hAnsi="Arial" w:cs="Arial"/>
                <w:sz w:val="20"/>
                <w:szCs w:val="20"/>
              </w:rPr>
              <w:t xml:space="preserve"> informou que esta é a décima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F44">
              <w:rPr>
                <w:rFonts w:ascii="Arial" w:hAnsi="Arial" w:cs="Arial"/>
                <w:sz w:val="20"/>
                <w:szCs w:val="20"/>
              </w:rPr>
              <w:t>quinta</w:t>
            </w:r>
            <w:r w:rsidR="00546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696">
              <w:rPr>
                <w:rFonts w:ascii="Arial" w:hAnsi="Arial" w:cs="Arial"/>
                <w:sz w:val="20"/>
                <w:szCs w:val="20"/>
              </w:rPr>
              <w:t>reunião sob a vigência da Resolução nº 198/2020</w:t>
            </w:r>
            <w:r w:rsidR="002778C8">
              <w:rPr>
                <w:rFonts w:ascii="Arial" w:hAnsi="Arial" w:cs="Arial"/>
                <w:sz w:val="20"/>
                <w:szCs w:val="20"/>
              </w:rPr>
              <w:t>,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com início de sua vigência em 27/03/2023</w:t>
            </w:r>
            <w:r w:rsidR="00FB1A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82607E" w14:textId="13C4AB2E" w:rsidR="00D84A46" w:rsidRDefault="00CD157B" w:rsidP="00546DF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padrão que estão sendo adotados pela CEP-CAU/PR, referentes à Memória de Cálculo das multas face a coexistência das Resoluções nº 22/2012 e nº 198/2020, também se encontram no repositório,</w:t>
            </w:r>
            <w:r w:rsidR="00357FE5">
              <w:rPr>
                <w:rFonts w:ascii="Arial" w:hAnsi="Arial" w:cs="Arial"/>
                <w:sz w:val="20"/>
                <w:szCs w:val="20"/>
              </w:rPr>
              <w:t xml:space="preserve"> inclusive a “Tabela de Apoio à Dosimetria” atualizada na 7ª reunião extraordinária, destacando que a multa deverá, sempre, ser a de menor monta, durante a transição e coexistência dos dois ritos de fiscalização de </w:t>
            </w:r>
            <w:r w:rsidR="00357FE5">
              <w:rPr>
                <w:rFonts w:ascii="Arial" w:hAnsi="Arial" w:cs="Arial"/>
                <w:sz w:val="20"/>
                <w:szCs w:val="20"/>
              </w:rPr>
              <w:lastRenderedPageBreak/>
              <w:t>Exercício Profissional;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D2F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0378BBF" w14:textId="6E83B3B6" w:rsidR="007727F1" w:rsidRPr="00DF4EC4" w:rsidRDefault="00C57DBB" w:rsidP="008B60FF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GUSTAVO informou </w:t>
            </w:r>
            <w:r w:rsidR="008B60FF">
              <w:rPr>
                <w:rFonts w:ascii="Arial" w:hAnsi="Arial" w:cs="Arial"/>
                <w:sz w:val="20"/>
                <w:szCs w:val="20"/>
              </w:rPr>
              <w:t xml:space="preserve">a todos os Conselheiros que todos os processos que não foram julgados nesta reunião ordinária, </w:t>
            </w:r>
            <w:r w:rsidR="00777D2F">
              <w:rPr>
                <w:rFonts w:ascii="Arial" w:hAnsi="Arial" w:cs="Arial"/>
                <w:sz w:val="20"/>
                <w:szCs w:val="20"/>
              </w:rPr>
              <w:t xml:space="preserve">retornarão à CEP-CAU/PR, face a finalização de ano e gestão, e </w:t>
            </w:r>
            <w:r w:rsidR="008B60FF">
              <w:rPr>
                <w:rFonts w:ascii="Arial" w:hAnsi="Arial" w:cs="Arial"/>
                <w:sz w:val="20"/>
                <w:szCs w:val="20"/>
              </w:rPr>
              <w:t>serão redistribuídos na 1ª Reunião Ordinária de 2024</w:t>
            </w:r>
            <w:r w:rsidR="00777D2F">
              <w:rPr>
                <w:rFonts w:ascii="Arial" w:hAnsi="Arial" w:cs="Arial"/>
                <w:sz w:val="20"/>
                <w:szCs w:val="20"/>
              </w:rPr>
              <w:t>, conforme determina o Regimento Interno.</w:t>
            </w:r>
          </w:p>
        </w:tc>
      </w:tr>
    </w:tbl>
    <w:p w14:paraId="4EB8570B" w14:textId="3B235028" w:rsidR="00B72502" w:rsidRDefault="00B72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 w:rsidTr="002100A7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199A0074" w:rsidR="00F234CB" w:rsidRDefault="00D4673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 w:rsidTr="002100A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2100A7" w14:paraId="7DEB0232" w14:textId="77777777" w:rsidTr="002100A7">
        <w:trPr>
          <w:trHeight w:val="170"/>
        </w:trPr>
        <w:tc>
          <w:tcPr>
            <w:tcW w:w="1980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14:paraId="796A0380" w14:textId="77777777" w:rsidR="002100A7" w:rsidRDefault="002100A7" w:rsidP="002100A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</w:tcBorders>
          </w:tcPr>
          <w:p w14:paraId="2EB55783" w14:textId="2F742801" w:rsidR="002100A7" w:rsidRPr="00F70B33" w:rsidRDefault="002100A7" w:rsidP="00E656F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Coordenador WALTER GUSTAVO informou que a Pauta foi encaminhada a todos os conselheiros com a distribuição dos processos a serem relatados;</w:t>
            </w:r>
          </w:p>
        </w:tc>
      </w:tr>
      <w:tr w:rsidR="002100A7" w14:paraId="5C6EE077" w14:textId="77777777" w:rsidTr="002100A7">
        <w:trPr>
          <w:trHeight w:val="17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FAA7A3C" w14:textId="7A420DFF" w:rsidR="002100A7" w:rsidRDefault="002100A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1A201914" w14:textId="06E235D4" w:rsidR="002100A7" w:rsidRDefault="002100A7" w:rsidP="008C1838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pauta e a inclusão de extra pauta foi aprovada por três votos favoráveis (WALTER GUSTAVO, MAUGHAM e ORMY), e uma ausência (RICARDO).</w:t>
            </w:r>
          </w:p>
        </w:tc>
      </w:tr>
    </w:tbl>
    <w:p w14:paraId="3BC02E8D" w14:textId="21056493" w:rsidR="00F234CB" w:rsidRDefault="00F234CB">
      <w:pP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234CB" w14:paraId="5A64BADF" w14:textId="77777777" w:rsidTr="00833762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C6B0C3" w14:textId="47861FFC" w:rsidR="00F234CB" w:rsidRDefault="0090728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6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F780501" w14:textId="36100057" w:rsidR="00F234CB" w:rsidRDefault="0012094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Distribuição das matérias a serem relatadas</w:t>
            </w:r>
          </w:p>
        </w:tc>
      </w:tr>
      <w:tr w:rsidR="00F234CB" w14:paraId="649C9531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61F01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944EF4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F234CB" w14:paraId="200EDC14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14525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4A7AFC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604DBA9F" w14:textId="77777777" w:rsidTr="002100A7">
        <w:trPr>
          <w:trHeight w:val="170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51DB7FD" w14:textId="77777777" w:rsidR="00F234CB" w:rsidRDefault="000F12A9" w:rsidP="002100A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04FC5B78" w14:textId="1D39B069" w:rsidR="00F234CB" w:rsidRPr="002100A7" w:rsidRDefault="0090728A" w:rsidP="002100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100A7">
              <w:rPr>
                <w:rFonts w:ascii="Arial" w:hAnsi="Arial" w:cs="Arial"/>
                <w:sz w:val="20"/>
                <w:szCs w:val="20"/>
              </w:rPr>
              <w:t>Não houve distribuição de matérias</w:t>
            </w:r>
            <w:r w:rsidR="0004771E">
              <w:rPr>
                <w:rFonts w:ascii="Arial" w:hAnsi="Arial" w:cs="Arial"/>
                <w:sz w:val="20"/>
                <w:szCs w:val="20"/>
              </w:rPr>
              <w:t>, face a ser a última reunião do ano e final de gestão.</w:t>
            </w:r>
          </w:p>
        </w:tc>
      </w:tr>
    </w:tbl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740E4" w14:paraId="27701EE4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99D535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5953070" w14:textId="650BE282" w:rsidR="008740E4" w:rsidRDefault="003B11D4" w:rsidP="006800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Registro de Direito Autoral – BRUNO DIEGO FELIPPE</w:t>
            </w:r>
          </w:p>
        </w:tc>
      </w:tr>
      <w:tr w:rsidR="008740E4" w14:paraId="6C528FCB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5DE161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E5D66AC" w14:textId="638BA390" w:rsidR="00FF2495" w:rsidRPr="00C616EA" w:rsidRDefault="003B11D4" w:rsidP="00FF2495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1734735</w:t>
            </w:r>
            <w:r w:rsidR="00FF2495"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RDA 2733</w:t>
            </w:r>
          </w:p>
          <w:p w14:paraId="634BC1B1" w14:textId="1038BF1C" w:rsidR="008740E4" w:rsidRDefault="00FF2495" w:rsidP="00FF2495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8740E4" w14:paraId="6F76AFA9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6635F8C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5560FE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740E4" w14:paraId="35C26C15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3DD9DC" w14:textId="77777777" w:rsidR="008740E4" w:rsidRDefault="008740E4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FB35370" w14:textId="006666BB" w:rsidR="00FF2495" w:rsidRPr="00C616EA" w:rsidRDefault="003B11D4" w:rsidP="00AD5A75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Deferir a solicitação de Registro de Direito Autoral, após o envio de toda a documentação assinada digitalmente;</w:t>
            </w:r>
          </w:p>
          <w:p w14:paraId="6D9E80D6" w14:textId="77777777" w:rsidR="00FF2495" w:rsidRPr="00C616EA" w:rsidRDefault="00FF2495" w:rsidP="00AD5A75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70B3877" w14:textId="06D5A70C" w:rsidR="00C80643" w:rsidRPr="004203C5" w:rsidRDefault="00C80643" w:rsidP="00C8064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3B11D4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403E6C02" w14:textId="34821D2D" w:rsidR="008740E4" w:rsidRPr="00FF2495" w:rsidRDefault="00C80643" w:rsidP="00C8064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6F81ACAB" w14:textId="30692F39" w:rsidR="00A872C6" w:rsidRDefault="00A872C6" w:rsidP="00A872C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058F8" w14:paraId="000B2475" w14:textId="77777777" w:rsidTr="00976759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58A704" w14:textId="0A3754AE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0BF036" w14:textId="4DAFBF97" w:rsidR="009058F8" w:rsidRDefault="0047007B" w:rsidP="0097675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Registro de Direito Autoral – LAURIANE MARTINELLI MULLER LOURES</w:t>
            </w:r>
          </w:p>
        </w:tc>
      </w:tr>
      <w:tr w:rsidR="009058F8" w14:paraId="1BE3E0A3" w14:textId="77777777" w:rsidTr="00976759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6825201" w14:textId="77777777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F9B0B2F" w14:textId="6077EE87" w:rsidR="0047007B" w:rsidRPr="00C616EA" w:rsidRDefault="0047007B" w:rsidP="0047007B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1703376</w:t>
            </w: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RDA 2694</w:t>
            </w:r>
          </w:p>
          <w:p w14:paraId="1090BE5E" w14:textId="4A08B78E" w:rsidR="009058F8" w:rsidRDefault="0047007B" w:rsidP="0047007B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9058F8" w14:paraId="696067C0" w14:textId="77777777" w:rsidTr="00976759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02D8171" w14:textId="77777777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CB96AE" w14:textId="77777777" w:rsidR="009058F8" w:rsidRDefault="009058F8" w:rsidP="0097675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9058F8" w14:paraId="7F4AB1EE" w14:textId="77777777" w:rsidTr="00976759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2792916" w14:textId="77777777" w:rsidR="009058F8" w:rsidRDefault="009058F8" w:rsidP="0097675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B51E43A" w14:textId="1944AD44" w:rsidR="000C3837" w:rsidRDefault="000C3837" w:rsidP="00427BC9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ind w:left="57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Será solicitado esclarecimentos e orientações a profissional como segue:</w:t>
            </w:r>
          </w:p>
          <w:p w14:paraId="5CBC4220" w14:textId="41AACBB3" w:rsidR="006C0B6D" w:rsidRDefault="000C3837" w:rsidP="000C3837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Retirar do documento “justificativa”, </w:t>
            </w:r>
            <w:r w:rsidR="006567C3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>
              <w:rPr>
                <w:rFonts w:ascii="Arial" w:hAnsi="Arial" w:cs="Arial"/>
                <w:sz w:val="20"/>
                <w:szCs w:val="20"/>
              </w:rPr>
              <w:t>o desentendimento comercial entre as partes;</w:t>
            </w:r>
          </w:p>
          <w:p w14:paraId="31EC8230" w14:textId="17F7A078" w:rsidR="000C3837" w:rsidRDefault="000C3837" w:rsidP="000C3837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os projeto</w:t>
            </w:r>
            <w:r w:rsidR="006567C3">
              <w:rPr>
                <w:rFonts w:ascii="Arial" w:hAnsi="Arial" w:cs="Arial"/>
                <w:sz w:val="20"/>
                <w:szCs w:val="20"/>
              </w:rPr>
              <w:t>s, conforme norma técnica, contendo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7C3">
              <w:rPr>
                <w:rFonts w:ascii="Arial" w:hAnsi="Arial" w:cs="Arial"/>
                <w:sz w:val="20"/>
                <w:szCs w:val="20"/>
              </w:rPr>
              <w:t xml:space="preserve">eventuai </w:t>
            </w:r>
            <w:r>
              <w:rPr>
                <w:rFonts w:ascii="Arial" w:hAnsi="Arial" w:cs="Arial"/>
                <w:sz w:val="20"/>
                <w:szCs w:val="20"/>
              </w:rPr>
              <w:t>corte</w:t>
            </w:r>
            <w:r w:rsidR="006567C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elevaç</w:t>
            </w:r>
            <w:r w:rsidR="006567C3">
              <w:rPr>
                <w:rFonts w:ascii="Arial" w:hAnsi="Arial" w:cs="Arial"/>
                <w:sz w:val="20"/>
                <w:szCs w:val="20"/>
              </w:rPr>
              <w:t>ões</w:t>
            </w:r>
            <w:r>
              <w:rPr>
                <w:rFonts w:ascii="Arial" w:hAnsi="Arial" w:cs="Arial"/>
                <w:sz w:val="20"/>
                <w:szCs w:val="20"/>
              </w:rPr>
              <w:t>, planta</w:t>
            </w:r>
            <w:r w:rsidR="006567C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baixa</w:t>
            </w:r>
            <w:r w:rsidR="006567C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especificações, medidas técnicas,</w:t>
            </w:r>
            <w:r w:rsidR="006567C3">
              <w:rPr>
                <w:rFonts w:ascii="Arial" w:hAnsi="Arial" w:cs="Arial"/>
                <w:sz w:val="20"/>
                <w:szCs w:val="20"/>
              </w:rPr>
              <w:t xml:space="preserve"> entre outros,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que possa ser reanalisado; e</w:t>
            </w:r>
          </w:p>
          <w:p w14:paraId="6D29FFE4" w14:textId="60620EDC" w:rsidR="000C3837" w:rsidRPr="000C3837" w:rsidRDefault="000C3837" w:rsidP="000C3837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Apresentar o Registro de Responsabilidade Técnica (RRT).</w:t>
            </w:r>
          </w:p>
        </w:tc>
      </w:tr>
    </w:tbl>
    <w:p w14:paraId="72354FFA" w14:textId="4F0C50AA" w:rsidR="009058F8" w:rsidRDefault="009058F8" w:rsidP="00A872C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357D2" w14:paraId="6B95BE30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6486F2B" w14:textId="5EF4D8FD" w:rsidR="000357D2" w:rsidRDefault="009058F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3DDB5D7" w14:textId="40B83C38" w:rsidR="000357D2" w:rsidRDefault="00C1389E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Registro de Direito Autoral – YURI VASCONCELOS SILVA</w:t>
            </w:r>
          </w:p>
        </w:tc>
      </w:tr>
      <w:tr w:rsidR="000357D2" w14:paraId="070244F3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AE2368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7051757" w14:textId="00E7DD8A" w:rsidR="00C1389E" w:rsidRPr="00C616EA" w:rsidRDefault="00C1389E" w:rsidP="00C1389E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1779022</w:t>
            </w: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RDA 2761</w:t>
            </w:r>
          </w:p>
          <w:p w14:paraId="20CD8209" w14:textId="795D5059" w:rsidR="000357D2" w:rsidRDefault="00C1389E" w:rsidP="00C1389E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0357D2" w14:paraId="34C3508A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D1BE229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C02E77" w14:textId="33432AFB" w:rsidR="000357D2" w:rsidRDefault="00C1389E" w:rsidP="00C736A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0357D2" w14:paraId="231C6D65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3F598A5" w14:textId="77777777" w:rsidR="000357D2" w:rsidRDefault="000357D2" w:rsidP="00C736A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E05E6C7" w14:textId="7488A6CA" w:rsidR="00C1389E" w:rsidRPr="00C616EA" w:rsidRDefault="00C1389E" w:rsidP="00C57140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Deferir a solicitação de Registro de Direito Autoral;</w:t>
            </w:r>
          </w:p>
          <w:p w14:paraId="03732BAD" w14:textId="77777777" w:rsidR="00C1389E" w:rsidRPr="00C616EA" w:rsidRDefault="00C1389E" w:rsidP="00C57140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45F34FB" w14:textId="4393927E" w:rsidR="00C1389E" w:rsidRPr="004203C5" w:rsidRDefault="00C1389E" w:rsidP="00C1389E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FEDDBF7" w14:textId="77686E42" w:rsidR="000357D2" w:rsidRPr="003E6FA4" w:rsidRDefault="00C1389E" w:rsidP="00C1389E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</w:t>
            </w: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</w:tr>
    </w:tbl>
    <w:p w14:paraId="0C59770E" w14:textId="77777777" w:rsidR="00BC4B8A" w:rsidRDefault="00BC4B8A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67DAD" w14:paraId="4A08BCB8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7267584" w14:textId="4C89B0F9" w:rsidR="00E67DAD" w:rsidRDefault="000077B5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771FB8" w14:textId="49DB7E03" w:rsidR="00E67DAD" w:rsidRDefault="009E33C2" w:rsidP="00E67DA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Registro de Direito Autoral – JOSIANE CRISTINA RODRIGUES</w:t>
            </w:r>
          </w:p>
        </w:tc>
      </w:tr>
      <w:tr w:rsidR="00E67DAD" w14:paraId="46CD87C6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C3CC7BE" w14:textId="77777777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0BA8585" w14:textId="72B14F86" w:rsidR="009E33C2" w:rsidRPr="00C616EA" w:rsidRDefault="009E33C2" w:rsidP="009E33C2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1849805</w:t>
            </w: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RDA 2817</w:t>
            </w:r>
          </w:p>
          <w:p w14:paraId="50B4E54C" w14:textId="4EA11748" w:rsidR="00E67DAD" w:rsidRDefault="009E33C2" w:rsidP="009E33C2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lastRenderedPageBreak/>
              <w:t>CEP – Comissão de Exercício Profissional</w:t>
            </w:r>
          </w:p>
        </w:tc>
      </w:tr>
      <w:tr w:rsidR="00E67DAD" w14:paraId="7E052061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5DE97BC" w14:textId="77777777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6FFB36" w14:textId="17D1EF36" w:rsidR="00E67DAD" w:rsidRDefault="009E33C2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E67DAD" w14:paraId="06C7D58F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5B81A4F" w14:textId="77777777" w:rsidR="00E67DAD" w:rsidRDefault="00E67DAD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D5FFEC" w14:textId="786418D2" w:rsidR="00E67DAD" w:rsidRPr="007D042D" w:rsidRDefault="009E33C2" w:rsidP="00AD5A75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1ª Reunião Ordinária de 2024.</w:t>
            </w:r>
          </w:p>
        </w:tc>
      </w:tr>
    </w:tbl>
    <w:p w14:paraId="48D669B0" w14:textId="77777777" w:rsidR="00976759" w:rsidRDefault="00976759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B4EB3" w14:paraId="72F20436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FFDCF6" w14:textId="7D060DE0" w:rsidR="00CB4EB3" w:rsidRDefault="000077B5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5CC8AB4" w14:textId="03F38688" w:rsidR="00CB4EB3" w:rsidRDefault="003B5FAE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Registro de Direito Autoral – BRUNO DIEGO FELIPPE</w:t>
            </w:r>
          </w:p>
        </w:tc>
      </w:tr>
      <w:tr w:rsidR="00CB4EB3" w14:paraId="289D5699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998903D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F6AC95D" w14:textId="0B5ED55D" w:rsidR="003B5FAE" w:rsidRPr="00C616EA" w:rsidRDefault="003B5FAE" w:rsidP="003B5FAE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1870231</w:t>
            </w: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RDA 2847</w:t>
            </w:r>
          </w:p>
          <w:p w14:paraId="13C2860D" w14:textId="6EBBF50F" w:rsidR="00CB4EB3" w:rsidRDefault="003B5FAE" w:rsidP="003B5FAE">
            <w:pPr>
              <w:pStyle w:val="TableParagraph"/>
              <w:spacing w:line="210" w:lineRule="exact"/>
              <w:jc w:val="both"/>
            </w:pPr>
            <w:r w:rsidRPr="00C616EA"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</w:p>
        </w:tc>
      </w:tr>
      <w:tr w:rsidR="00CB4EB3" w14:paraId="3E9ABF16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0FF610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5F8C6A" w14:textId="75A8A11D" w:rsidR="00CB4EB3" w:rsidRDefault="0043436F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CB4EB3" w14:paraId="3CB0B62B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1A17D24" w14:textId="77777777" w:rsidR="00CB4EB3" w:rsidRDefault="00CB4EB3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C8D79F4" w14:textId="77777777" w:rsidR="003B5FAE" w:rsidRPr="00C616EA" w:rsidRDefault="003B5FAE" w:rsidP="00C57140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Deferir a solicitação de Registro de Direito Autoral, após o envio de toda a documentação assinada digitalmente;</w:t>
            </w:r>
          </w:p>
          <w:p w14:paraId="5A8C865E" w14:textId="77777777" w:rsidR="003B5FAE" w:rsidRPr="00C616EA" w:rsidRDefault="003B5FAE" w:rsidP="00C57140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C0BA062" w14:textId="2C5C0AE6" w:rsidR="003B5FAE" w:rsidRPr="004203C5" w:rsidRDefault="003B5FAE" w:rsidP="003B5FAE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202/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2023 CEP-CAU/PR</w:t>
            </w:r>
          </w:p>
          <w:p w14:paraId="3B4AB93A" w14:textId="4514C072" w:rsidR="00CB4EB3" w:rsidRPr="000077B5" w:rsidRDefault="003B5FAE" w:rsidP="003B5FAE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7C336B2" w14:textId="77777777" w:rsidR="006752E8" w:rsidRDefault="006752E8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A2357" w14:paraId="1B33C83C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3BEDFD5" w14:textId="4E197C90" w:rsidR="00EA2357" w:rsidRDefault="00EA2357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C9DC24D" w14:textId="77777777" w:rsidR="00EA2357" w:rsidRDefault="00EA2357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Parecer Jurídico sobre Cadastro Nacional de Obras</w:t>
            </w:r>
          </w:p>
        </w:tc>
      </w:tr>
      <w:tr w:rsidR="00EA2357" w14:paraId="60F8CB3D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C956B7B" w14:textId="77777777" w:rsidR="00EA2357" w:rsidRDefault="00EA2357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B4924AC" w14:textId="77777777" w:rsidR="00EA2357" w:rsidRDefault="00EA2357" w:rsidP="0035426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1736265/2023 </w:t>
            </w:r>
          </w:p>
          <w:p w14:paraId="4010D644" w14:textId="77777777" w:rsidR="00EA2357" w:rsidRDefault="00EA2357" w:rsidP="00354268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EA2357" w14:paraId="5D02059D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399C983" w14:textId="77777777" w:rsidR="00EA2357" w:rsidRDefault="00EA2357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D48512" w14:textId="77777777" w:rsidR="00EA2357" w:rsidRDefault="00EA2357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EA2357" w14:paraId="0A319362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19E3E77" w14:textId="77777777" w:rsidR="00EA2357" w:rsidRDefault="00EA2357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68FC8BE" w14:textId="1E98E324" w:rsidR="00EA2357" w:rsidRPr="00C616EA" w:rsidRDefault="006322FF" w:rsidP="00AD5A7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Após o retorno e a ciência da Comissão de Exercício Profissional, sugerimos que este Parecer Jurídico </w:t>
            </w:r>
            <w:r w:rsidR="001A162F">
              <w:rPr>
                <w:rFonts w:ascii="Arial" w:hAnsi="Arial" w:cs="Arial"/>
                <w:sz w:val="20"/>
                <w:szCs w:val="20"/>
              </w:rPr>
              <w:t xml:space="preserve">sobre o Cadastro Nacional de Obras, </w:t>
            </w:r>
            <w:r>
              <w:rPr>
                <w:rFonts w:ascii="Arial" w:hAnsi="Arial" w:cs="Arial"/>
                <w:sz w:val="20"/>
                <w:szCs w:val="20"/>
              </w:rPr>
              <w:t>seja inserido no Portal de Transparência para o conhecimento da Sociedade;</w:t>
            </w:r>
          </w:p>
          <w:p w14:paraId="65150606" w14:textId="77777777" w:rsidR="00EA2357" w:rsidRPr="00C616EA" w:rsidRDefault="00EA2357" w:rsidP="00AD5A75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2950EAF" w14:textId="673947D3" w:rsidR="00EA2357" w:rsidRPr="004203C5" w:rsidRDefault="00EA2357" w:rsidP="00EA235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203/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2023 CEP-CAU/PR</w:t>
            </w:r>
          </w:p>
          <w:p w14:paraId="1ECF1A53" w14:textId="5B614F1A" w:rsidR="00EA2357" w:rsidRPr="00EA2357" w:rsidRDefault="00EA2357" w:rsidP="00EA235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A2357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F364DE9" w14:textId="77777777" w:rsidR="00EA2357" w:rsidRDefault="00EA235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14:paraId="65FB91E6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512B191" w14:textId="1BBB65F4" w:rsidR="00ED64DD" w:rsidRDefault="000E6A34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9330960" w14:textId="77777777" w:rsidR="00ED64DD" w:rsidRDefault="00ED64D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Sinistro ocorrido em queda de muro de arrimo – SENIORS CARE LTDA</w:t>
            </w:r>
          </w:p>
        </w:tc>
      </w:tr>
      <w:tr w:rsidR="00ED64DD" w14:paraId="65F26DBF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F18FF37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D03D8F0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1717785/2023 – Processo de Fiscalização nº 1000181791/2023</w:t>
            </w:r>
          </w:p>
          <w:p w14:paraId="17A6680D" w14:textId="77777777" w:rsidR="00ED64DD" w:rsidRDefault="00ED64DD" w:rsidP="00354268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– (GEFIS/PR)</w:t>
            </w:r>
          </w:p>
        </w:tc>
      </w:tr>
      <w:tr w:rsidR="00ED64DD" w14:paraId="5E405961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0692CFA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EF3E92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ED64DD" w14:paraId="78988E14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5B1BF45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6914FF1" w14:textId="7229EA14" w:rsidR="00057E17" w:rsidRPr="00C616EA" w:rsidRDefault="00057E17" w:rsidP="00AD5A7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o retorno e a ciência da Comissão de Exercício Profissional</w:t>
            </w:r>
            <w:r w:rsidR="000E6B21">
              <w:rPr>
                <w:rFonts w:ascii="Arial" w:hAnsi="Arial" w:cs="Arial"/>
                <w:sz w:val="20"/>
                <w:szCs w:val="20"/>
              </w:rPr>
              <w:t xml:space="preserve">, solicitamos encaminhar </w:t>
            </w:r>
            <w:r w:rsidR="00D127C5">
              <w:rPr>
                <w:rFonts w:ascii="Arial" w:hAnsi="Arial" w:cs="Arial"/>
                <w:sz w:val="20"/>
                <w:szCs w:val="20"/>
              </w:rPr>
              <w:t xml:space="preserve">este processo </w:t>
            </w:r>
            <w:r w:rsidR="000E6B21">
              <w:rPr>
                <w:rFonts w:ascii="Arial" w:hAnsi="Arial" w:cs="Arial"/>
                <w:sz w:val="20"/>
                <w:szCs w:val="20"/>
              </w:rPr>
              <w:t>ao Ministério Publico;</w:t>
            </w:r>
          </w:p>
          <w:p w14:paraId="2FB48E25" w14:textId="77777777" w:rsidR="00057E17" w:rsidRPr="00C616EA" w:rsidRDefault="00057E17" w:rsidP="00AD5A75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CBDE0C2" w14:textId="511CC846" w:rsidR="00057E17" w:rsidRPr="004203C5" w:rsidRDefault="00057E17" w:rsidP="00057E1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204/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2023 CEP-CAU/PR</w:t>
            </w:r>
          </w:p>
          <w:p w14:paraId="6F039C85" w14:textId="5B64389C" w:rsidR="00ED64DD" w:rsidRPr="00057E17" w:rsidRDefault="00057E17" w:rsidP="00057E1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7E17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6A612D8E" w14:textId="77777777" w:rsidR="00ED64DD" w:rsidRDefault="00ED64DD" w:rsidP="00ED64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14:paraId="5D6E2FD4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D1D9853" w14:textId="3FFF1EBF" w:rsidR="00ED64DD" w:rsidRDefault="000E6B21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36965AB" w14:textId="77777777" w:rsidR="00ED64DD" w:rsidRDefault="00ED64D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do CAU/BR – Deliberação 087/2022 CEP-CAU/PR</w:t>
            </w:r>
          </w:p>
        </w:tc>
      </w:tr>
      <w:tr w:rsidR="00ED64DD" w14:paraId="53250A85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72DC8A1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276C8EA" w14:textId="62770115" w:rsidR="00ED64DD" w:rsidRDefault="00ED64DD" w:rsidP="0035426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1580499/2022</w:t>
            </w:r>
          </w:p>
          <w:p w14:paraId="02069F97" w14:textId="77777777" w:rsidR="00ED64DD" w:rsidRDefault="00ED64DD" w:rsidP="00354268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ED64DD" w14:paraId="76A8FDE2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F115FAB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8FFB4F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ED64DD" w14:paraId="04992B4A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C20AE6D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CD07805" w14:textId="12D9F4E6" w:rsidR="00ED64DD" w:rsidRDefault="000E6B21" w:rsidP="00AD5A75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dado a ciência a todos os Conselheiros, o protocolo segue para arquivamento.</w:t>
            </w:r>
          </w:p>
        </w:tc>
      </w:tr>
    </w:tbl>
    <w:p w14:paraId="031E76B3" w14:textId="77777777" w:rsidR="00ED64DD" w:rsidRDefault="00ED64DD" w:rsidP="00ED64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14:paraId="19F9057F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2BC6913" w14:textId="5D0BB7D8" w:rsidR="00ED64DD" w:rsidRDefault="00673112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117D2A6" w14:textId="77777777" w:rsidR="00ED64DD" w:rsidRDefault="00ED64D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Fiscalização de Restauro no Teatro Paiol – retorno de despacho</w:t>
            </w:r>
          </w:p>
        </w:tc>
      </w:tr>
      <w:tr w:rsidR="00ED64DD" w14:paraId="0BBAC40D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1548ECA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3F690F5" w14:textId="77777777" w:rsidR="00ED64DD" w:rsidRDefault="00ED64D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1760152/2023</w:t>
            </w:r>
          </w:p>
          <w:p w14:paraId="4523DBF9" w14:textId="77777777" w:rsidR="00ED64DD" w:rsidRDefault="00ED64DD" w:rsidP="00354268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Fiscalização</w:t>
            </w:r>
            <w:r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GEFIS</w:t>
            </w:r>
            <w:r w:rsidRPr="00085B31">
              <w:rPr>
                <w:rFonts w:ascii="Arial" w:hAnsi="Arial" w:cs="Arial"/>
                <w:sz w:val="20"/>
                <w:szCs w:val="20"/>
              </w:rPr>
              <w:t>PR)</w:t>
            </w:r>
          </w:p>
        </w:tc>
      </w:tr>
      <w:tr w:rsidR="00ED64DD" w14:paraId="0BA46421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6FFE7C3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6AF0CA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ED64DD" w14:paraId="5AFA8C11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CA20B73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2F6A436" w14:textId="30AB1D9D" w:rsidR="00673112" w:rsidRPr="00C616EA" w:rsidRDefault="00673112" w:rsidP="00C57140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o retorno e a ciência da Comissão de Exercício Profissional, solicitamos encaminhar este processo para a Comissão de Ética e D</w:t>
            </w:r>
            <w:r w:rsidR="000358CC">
              <w:rPr>
                <w:rFonts w:ascii="Arial" w:hAnsi="Arial" w:cs="Arial"/>
                <w:sz w:val="20"/>
                <w:szCs w:val="20"/>
              </w:rPr>
              <w:t>isciplina para que seja apensado ao processo inicial;</w:t>
            </w:r>
          </w:p>
          <w:p w14:paraId="5B067CEA" w14:textId="77777777" w:rsidR="00673112" w:rsidRPr="00C616EA" w:rsidRDefault="00673112" w:rsidP="00C57140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 xml:space="preserve">Encaminhar esta Deliberação à Presidência do CAU/PR, para </w:t>
            </w:r>
            <w:r w:rsidRPr="00C616EA">
              <w:rPr>
                <w:rFonts w:ascii="Arial" w:hAnsi="Arial" w:cs="Arial"/>
                <w:sz w:val="20"/>
                <w:szCs w:val="20"/>
              </w:rPr>
              <w:lastRenderedPageBreak/>
              <w:t>conhecimento e demais providências.</w:t>
            </w:r>
          </w:p>
          <w:p w14:paraId="22F2F9EC" w14:textId="650E160D" w:rsidR="00673112" w:rsidRPr="004203C5" w:rsidRDefault="00673112" w:rsidP="0067311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205/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2023 CEP-CAU/PR</w:t>
            </w:r>
          </w:p>
          <w:p w14:paraId="2F9DFCDE" w14:textId="5E6A8F33" w:rsidR="00ED64DD" w:rsidRPr="00673112" w:rsidRDefault="00673112" w:rsidP="0067311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57E17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8DC4396" w14:textId="77777777" w:rsidR="00ED64DD" w:rsidRDefault="00ED64DD" w:rsidP="00ED64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14:paraId="049C39F1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519C269" w14:textId="3C7192D7" w:rsidR="00ED64DD" w:rsidRDefault="00FA14F7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84405B9" w14:textId="77777777" w:rsidR="00ED64DD" w:rsidRDefault="00ED64D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Fiscalização ocorrido em sinistro das instalações da Cibra Fertilizantes</w:t>
            </w:r>
          </w:p>
        </w:tc>
      </w:tr>
      <w:tr w:rsidR="00ED64DD" w14:paraId="6AACE2FD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8677AB6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4DB7FBE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1772858/2023 </w:t>
            </w:r>
          </w:p>
          <w:p w14:paraId="63C07DF4" w14:textId="77777777" w:rsidR="00ED64DD" w:rsidRDefault="00ED64DD" w:rsidP="00354268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Fiscalização</w:t>
            </w:r>
            <w:r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GEFIS</w:t>
            </w:r>
            <w:r w:rsidRPr="00085B31">
              <w:rPr>
                <w:rFonts w:ascii="Arial" w:hAnsi="Arial" w:cs="Arial"/>
                <w:sz w:val="20"/>
                <w:szCs w:val="20"/>
              </w:rPr>
              <w:t>PR)</w:t>
            </w:r>
          </w:p>
        </w:tc>
      </w:tr>
      <w:tr w:rsidR="00ED64DD" w14:paraId="2DDB4EFA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58CEC97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5D06D2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ED64DD" w14:paraId="6B35FF3A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171987F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3B8DB4F" w14:textId="4A71B47E" w:rsidR="00FA14F7" w:rsidRPr="00C616EA" w:rsidRDefault="00A470DF" w:rsidP="00C5714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Após a </w:t>
            </w:r>
            <w:r w:rsidR="00FA14F7">
              <w:rPr>
                <w:rFonts w:ascii="Arial" w:hAnsi="Arial" w:cs="Arial"/>
                <w:sz w:val="20"/>
                <w:szCs w:val="20"/>
              </w:rPr>
              <w:t xml:space="preserve">ciência da Comissão de Exercício Profissional, solicitamos encaminhar este processo </w:t>
            </w:r>
            <w:r>
              <w:rPr>
                <w:rFonts w:ascii="Arial" w:hAnsi="Arial" w:cs="Arial"/>
                <w:sz w:val="20"/>
                <w:szCs w:val="20"/>
              </w:rPr>
              <w:t>ao Ministério Publico e ao Conselho Regional de Engenharia do Paraná;</w:t>
            </w:r>
          </w:p>
          <w:p w14:paraId="65C216B3" w14:textId="77777777" w:rsidR="00FA14F7" w:rsidRPr="00C616EA" w:rsidRDefault="00FA14F7" w:rsidP="00C5714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1EDC949" w14:textId="3C9DEF4F" w:rsidR="00FA14F7" w:rsidRPr="004203C5" w:rsidRDefault="00FA14F7" w:rsidP="00FA14F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206/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2023 CEP-CAU/PR</w:t>
            </w:r>
          </w:p>
          <w:p w14:paraId="0DF42B83" w14:textId="7A4FE3D0" w:rsidR="00ED64DD" w:rsidRPr="00FA14F7" w:rsidRDefault="00FA14F7" w:rsidP="00FA14F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14F7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12FB0916" w14:textId="77777777" w:rsidR="00ED64DD" w:rsidRDefault="00ED64DD" w:rsidP="00ED64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14:paraId="770E190E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3985A6C" w14:textId="704A4482" w:rsidR="00ED64DD" w:rsidRDefault="00A470DF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6D1BB5F" w14:textId="77777777" w:rsidR="00ED64DD" w:rsidRDefault="00ED64D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Deliberação nº 051/2023 CEP-CAU/PR enviado a CEP-CAU/BR</w:t>
            </w:r>
          </w:p>
        </w:tc>
      </w:tr>
      <w:tr w:rsidR="00ED64DD" w14:paraId="7CB46EFA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2E41D5A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446FBDC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1762343/2023 </w:t>
            </w:r>
          </w:p>
          <w:p w14:paraId="2238EBA2" w14:textId="77777777" w:rsidR="00ED64DD" w:rsidRDefault="00ED64DD" w:rsidP="00354268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ED64DD" w14:paraId="74E204B5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11277D0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8B3E4E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ED64DD" w14:paraId="33B8A554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DDB93CF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BC23003" w14:textId="0150882B" w:rsidR="00ED64DD" w:rsidRDefault="00A470DF" w:rsidP="00AD5A75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a ciência da Comissão de Exercício Profissional, segue o processo para a ciência do Setor de Fiscalização, e após segue para arquivamento.</w:t>
            </w:r>
          </w:p>
        </w:tc>
      </w:tr>
    </w:tbl>
    <w:p w14:paraId="4DAB50DF" w14:textId="77777777" w:rsidR="00ED64DD" w:rsidRDefault="00ED64DD" w:rsidP="00ED64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:rsidRPr="00931F9D" w14:paraId="6B014DC4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04A4E2F" w14:textId="76AEAADE" w:rsidR="00ED64DD" w:rsidRDefault="0042167A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A62C60" w14:textId="77777777" w:rsidR="00ED64DD" w:rsidRPr="00931F9D" w:rsidRDefault="00ED64D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Dúvidas com relação aos artigos 33 e 34 da Resolução nº 198/2020 do CAU/BR</w:t>
            </w:r>
          </w:p>
        </w:tc>
      </w:tr>
      <w:tr w:rsidR="00ED64DD" w14:paraId="49580DAE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C1151D0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F7C6AE9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1817000/2023 </w:t>
            </w:r>
          </w:p>
          <w:p w14:paraId="531E3806" w14:textId="77777777" w:rsidR="00ED64DD" w:rsidRDefault="00ED64DD" w:rsidP="00354268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ED64DD" w14:paraId="58A55FB7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2119B56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8104E4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ED64DD" w14:paraId="065ADB6C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B55D4DB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C45BC04" w14:textId="75D1244C" w:rsidR="00354268" w:rsidRPr="00C616EA" w:rsidRDefault="00354268" w:rsidP="00C57140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Orientar e esclarecer o Setor de Fiscalização que o entendimento da Comissão de</w:t>
            </w:r>
            <w:r w:rsidR="001526B2">
              <w:rPr>
                <w:rFonts w:ascii="Arial" w:hAnsi="Arial" w:cs="Arial"/>
                <w:sz w:val="20"/>
                <w:szCs w:val="20"/>
              </w:rPr>
              <w:t xml:space="preserve"> Exercício Profissional sobre</w:t>
            </w:r>
            <w:r>
              <w:rPr>
                <w:rFonts w:ascii="Arial" w:hAnsi="Arial" w:cs="Arial"/>
                <w:sz w:val="20"/>
                <w:szCs w:val="20"/>
              </w:rPr>
              <w:t xml:space="preserve"> o Art.</w:t>
            </w:r>
            <w:r w:rsidR="00111E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  <w:r w:rsidR="001526B2">
              <w:rPr>
                <w:rFonts w:ascii="Arial" w:hAnsi="Arial" w:cs="Arial"/>
                <w:sz w:val="20"/>
                <w:szCs w:val="20"/>
              </w:rPr>
              <w:t>é que ele proíbe fiscalizações em duplicidade, ou seja, fiscalizações envolvendo o mesmo infrator exercendo a mesma atividade para o mesmo contratante e endereço. Esta Comissão entende ainda que o Art.</w:t>
            </w:r>
            <w:r w:rsidR="00111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6B2">
              <w:rPr>
                <w:rFonts w:ascii="Arial" w:hAnsi="Arial" w:cs="Arial"/>
                <w:sz w:val="20"/>
                <w:szCs w:val="20"/>
              </w:rPr>
              <w:t>34 se aplica quando acontecer a mesma infração</w:t>
            </w:r>
            <w:r w:rsidR="00111EFC">
              <w:rPr>
                <w:rFonts w:ascii="Arial" w:hAnsi="Arial" w:cs="Arial"/>
                <w:sz w:val="20"/>
                <w:szCs w:val="20"/>
              </w:rPr>
              <w:t>,</w:t>
            </w:r>
            <w:r w:rsidR="001526B2">
              <w:rPr>
                <w:rFonts w:ascii="Arial" w:hAnsi="Arial" w:cs="Arial"/>
                <w:sz w:val="20"/>
                <w:szCs w:val="20"/>
              </w:rPr>
              <w:t xml:space="preserve"> pelo mesmo infrator, independente do contratante e endereço, podendo neste caso ser aplicado direto o auto de infração;</w:t>
            </w:r>
          </w:p>
          <w:p w14:paraId="7A4AD23F" w14:textId="77777777" w:rsidR="00354268" w:rsidRPr="00C616EA" w:rsidRDefault="00354268" w:rsidP="00C57140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370B133" w14:textId="28A66505" w:rsidR="00354268" w:rsidRPr="004203C5" w:rsidRDefault="00354268" w:rsidP="0035426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207/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2023 CEP-CAU/PR</w:t>
            </w:r>
          </w:p>
          <w:p w14:paraId="06D3CC8C" w14:textId="354AC42D" w:rsidR="00ED64DD" w:rsidRPr="00354268" w:rsidRDefault="00354268" w:rsidP="0035426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14F7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66A0796D" w14:textId="77777777" w:rsidR="00ED64DD" w:rsidRDefault="00ED64DD" w:rsidP="00ED64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:rsidRPr="00931F9D" w14:paraId="44DBE90A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55F3778" w14:textId="0CE29D26" w:rsidR="00ED64DD" w:rsidRDefault="00973D82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0DFCD83" w14:textId="77777777" w:rsidR="00ED64DD" w:rsidRPr="00931F9D" w:rsidRDefault="00ED64D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Solicitação de Registro de RRT Extemporâneo – ÉRICA BERNABÉ TAKANASHI </w:t>
            </w:r>
          </w:p>
        </w:tc>
      </w:tr>
      <w:tr w:rsidR="00ED64DD" w14:paraId="7C7F3E69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388054A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43FCDDC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1641394/2022 </w:t>
            </w:r>
          </w:p>
          <w:p w14:paraId="2EC952EE" w14:textId="2ED51B6C" w:rsidR="00ED64DD" w:rsidRDefault="00C646BF" w:rsidP="00C646BF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Atendimento</w:t>
            </w:r>
            <w:r w:rsidR="00ED64DD"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GEATEN</w:t>
            </w:r>
            <w:r w:rsidR="00ED64DD" w:rsidRPr="00085B31">
              <w:rPr>
                <w:rFonts w:ascii="Arial" w:hAnsi="Arial" w:cs="Arial"/>
                <w:sz w:val="20"/>
                <w:szCs w:val="20"/>
              </w:rPr>
              <w:t>-CAU/PR)</w:t>
            </w:r>
          </w:p>
        </w:tc>
      </w:tr>
      <w:tr w:rsidR="00ED64DD" w14:paraId="24203FDC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88A4D10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BB2FA9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ED64DD" w14:paraId="6DF3CBC1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43EB01F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4C4C074" w14:textId="2C1728E8" w:rsidR="00973D82" w:rsidRDefault="007A5348" w:rsidP="00C5714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Acompanhar o Relatório e Voto do Conselheiro Relator no âmbito da CEP-CAU/PR, no sentido de i</w:t>
            </w:r>
            <w:r w:rsidR="00973D82">
              <w:rPr>
                <w:rFonts w:ascii="Arial" w:hAnsi="Arial" w:cs="Arial"/>
                <w:sz w:val="20"/>
                <w:szCs w:val="20"/>
              </w:rPr>
              <w:t>ndeferir a solicitação de registro de RRT Extemporâneo;</w:t>
            </w:r>
          </w:p>
          <w:p w14:paraId="19ECF323" w14:textId="3AB4F925" w:rsidR="00973D82" w:rsidRPr="00C616EA" w:rsidRDefault="007A5348" w:rsidP="00C5714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Encaminhar o presente protocolo ao Setor Jurídico do CAU/PR para </w:t>
            </w:r>
            <w:r w:rsidR="004862D0">
              <w:rPr>
                <w:rFonts w:ascii="Arial" w:hAnsi="Arial" w:cs="Arial"/>
                <w:sz w:val="20"/>
                <w:szCs w:val="20"/>
              </w:rPr>
              <w:t xml:space="preserve">análise e </w:t>
            </w:r>
            <w:r>
              <w:rPr>
                <w:rFonts w:ascii="Arial" w:hAnsi="Arial" w:cs="Arial"/>
                <w:sz w:val="20"/>
                <w:szCs w:val="20"/>
              </w:rPr>
              <w:t>providências</w:t>
            </w:r>
            <w:r w:rsidR="004862D0">
              <w:rPr>
                <w:rFonts w:ascii="Arial" w:hAnsi="Arial" w:cs="Arial"/>
                <w:sz w:val="20"/>
                <w:szCs w:val="20"/>
              </w:rPr>
              <w:t xml:space="preserve"> cabíveis em relação a este processo</w:t>
            </w:r>
            <w:r w:rsidR="00111EFC">
              <w:rPr>
                <w:rFonts w:ascii="Arial" w:hAnsi="Arial" w:cs="Arial"/>
                <w:sz w:val="20"/>
                <w:szCs w:val="20"/>
              </w:rPr>
              <w:t xml:space="preserve">, assim como </w:t>
            </w:r>
            <w:r w:rsidR="00CA38FF">
              <w:rPr>
                <w:rFonts w:ascii="Arial" w:hAnsi="Arial" w:cs="Arial"/>
                <w:sz w:val="20"/>
                <w:szCs w:val="20"/>
              </w:rPr>
              <w:t>encaminhamento ao Setor Jurídico do CAU/BR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7B17E978" w14:textId="77777777" w:rsidR="00973D82" w:rsidRPr="00C616EA" w:rsidRDefault="00973D82" w:rsidP="00C57140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F64A94D" w14:textId="4D8A8ECC" w:rsidR="00973D82" w:rsidRPr="004203C5" w:rsidRDefault="00973D82" w:rsidP="00973D8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208/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2023 CEP-CAU/PR</w:t>
            </w:r>
          </w:p>
          <w:p w14:paraId="73F73687" w14:textId="33BFC537" w:rsidR="00ED64DD" w:rsidRPr="00973D82" w:rsidRDefault="00973D82" w:rsidP="00973D8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14F7">
              <w:rPr>
                <w:rFonts w:ascii="Arial" w:hAnsi="Arial" w:cs="Arial"/>
                <w:b/>
                <w:sz w:val="20"/>
                <w:szCs w:val="20"/>
              </w:rPr>
              <w:lastRenderedPageBreak/>
              <w:t>Destino de Tramitação: PRES-CAU/PR</w:t>
            </w:r>
          </w:p>
        </w:tc>
      </w:tr>
    </w:tbl>
    <w:p w14:paraId="3CDCAEEA" w14:textId="3238422F" w:rsidR="00ED64DD" w:rsidRDefault="00ED64DD" w:rsidP="00ED64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:rsidRPr="00931F9D" w14:paraId="78AC4FF4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92F0DF6" w14:textId="26DCE0AE" w:rsidR="00ED64DD" w:rsidRDefault="007A5348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D379719" w14:textId="331EC0C5" w:rsidR="00ED64DD" w:rsidRPr="00931F9D" w:rsidRDefault="00ED64D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Solicitação de </w:t>
            </w:r>
            <w:r w:rsidR="00185BDE"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de RRT Extemporâneo – E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MILIANA FIGUEIRA DE LIMA</w:t>
            </w:r>
          </w:p>
        </w:tc>
      </w:tr>
      <w:tr w:rsidR="00ED64DD" w14:paraId="0A3BE909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584347D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BDE41CE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1800109/2023 </w:t>
            </w:r>
          </w:p>
          <w:p w14:paraId="588F3D9F" w14:textId="77777777" w:rsidR="00ED64DD" w:rsidRDefault="00ED64DD" w:rsidP="00354268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ED64DD" w14:paraId="0D43CE7E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67C3CE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CF7EE5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ED64DD" w14:paraId="45FAC348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D556D32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FF2D8D5" w14:textId="0BF4936A" w:rsidR="00CA38FF" w:rsidRPr="00C616EA" w:rsidRDefault="00CA38FF" w:rsidP="00C5714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Indeferir a solicitação de registro de RRT Extemporâneo;</w:t>
            </w:r>
          </w:p>
          <w:p w14:paraId="02754E4E" w14:textId="77777777" w:rsidR="00CA38FF" w:rsidRPr="00C616EA" w:rsidRDefault="00CA38FF" w:rsidP="00C57140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949C187" w14:textId="7DFAEC06" w:rsidR="00CA38FF" w:rsidRPr="004203C5" w:rsidRDefault="00CA38FF" w:rsidP="00CA38F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209/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2023 CEP-CAU/PR</w:t>
            </w:r>
          </w:p>
          <w:p w14:paraId="514B048F" w14:textId="4D9244EA" w:rsidR="00ED64DD" w:rsidRPr="00CA38FF" w:rsidRDefault="00CA38FF" w:rsidP="00CA38F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A38FF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022791F" w14:textId="77777777" w:rsidR="00ED64DD" w:rsidRDefault="00ED64DD" w:rsidP="00ED64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4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64DD" w:rsidRPr="00931F9D" w14:paraId="08AA0584" w14:textId="77777777" w:rsidTr="0035426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58D7D8C" w14:textId="0C5094D5" w:rsidR="00ED64DD" w:rsidRDefault="00AA68A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0160AD3" w14:textId="77777777" w:rsidR="00ED64DD" w:rsidRPr="00931F9D" w:rsidRDefault="00ED64D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Sistematização dos Relatórios Sintéticos das Regionais do CAU/PR 2023</w:t>
            </w:r>
          </w:p>
        </w:tc>
      </w:tr>
      <w:tr w:rsidR="00ED64DD" w14:paraId="0894775D" w14:textId="77777777" w:rsidTr="0035426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DA249A7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91E5DC8" w14:textId="4E46F9B9" w:rsidR="00AA68AD" w:rsidRDefault="00AA68AD" w:rsidP="0035426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nº 1898202/2023</w:t>
            </w:r>
          </w:p>
          <w:p w14:paraId="55F08E6B" w14:textId="77777777" w:rsidR="00ED64DD" w:rsidRDefault="00ED64DD" w:rsidP="00354268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ED64DD" w14:paraId="4A062381" w14:textId="77777777" w:rsidTr="0035426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2B3F21E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5C3FBE" w14:textId="77777777" w:rsidR="00ED64DD" w:rsidRDefault="00ED64DD" w:rsidP="0035426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ED64DD" w14:paraId="3B7F2F3D" w14:textId="77777777" w:rsidTr="0035426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88CF0A4" w14:textId="77777777" w:rsidR="00ED64DD" w:rsidRDefault="00ED64DD" w:rsidP="0035426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12E8598" w14:textId="4D2AB420" w:rsidR="00AA68AD" w:rsidRPr="00C616EA" w:rsidRDefault="00AA68AD" w:rsidP="00C5714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Aprovar o Relatório Sintético das Regionais do CAU/PR</w:t>
            </w:r>
            <w:r w:rsidR="0082671F">
              <w:rPr>
                <w:rFonts w:ascii="Arial" w:hAnsi="Arial" w:cs="Arial"/>
                <w:sz w:val="20"/>
                <w:szCs w:val="20"/>
              </w:rPr>
              <w:t>, apensando-o como anexo a esta Súmula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C80144" w14:textId="77777777" w:rsidR="00AA68AD" w:rsidRPr="00C616EA" w:rsidRDefault="00AA68AD" w:rsidP="00C57140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3E580DF" w14:textId="7E877CAD" w:rsidR="00AA68AD" w:rsidRPr="004203C5" w:rsidRDefault="00AA68AD" w:rsidP="00AA68A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210/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2023 CEP-CAU/PR</w:t>
            </w:r>
          </w:p>
          <w:p w14:paraId="01F8A92F" w14:textId="368DA575" w:rsidR="00ED64DD" w:rsidRPr="00AA68AD" w:rsidRDefault="00AA68AD" w:rsidP="00AA68A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A38FF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7EB471DF" w14:textId="77777777" w:rsidR="00ED64DD" w:rsidRDefault="00ED64DD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141371" w14:paraId="3F843D2E" w14:textId="77777777" w:rsidTr="003A243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852FDEF" w14:textId="3B9AB754" w:rsidR="00141371" w:rsidRDefault="00141371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2E4685A" w14:textId="4735567C" w:rsidR="00141371" w:rsidRDefault="00BB2A95" w:rsidP="003A243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Ofício Circular nº 105/2023-CAU/BR – PRES e demais documentos pertinentes referentes ao Anteprojeto de revisão da Resolução nº 93/2014, que trata da emissão de Certidões, para consulta pública e envio de contribuições</w:t>
            </w:r>
          </w:p>
        </w:tc>
      </w:tr>
      <w:tr w:rsidR="00141371" w14:paraId="28127177" w14:textId="77777777" w:rsidTr="003A243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F2BEA8C" w14:textId="77777777" w:rsidR="00141371" w:rsidRDefault="00141371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773FF36" w14:textId="0459F456" w:rsidR="00141371" w:rsidRDefault="00BB2A95" w:rsidP="00BB2A95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Presidência</w:t>
            </w:r>
            <w:r w:rsidR="00141371"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PRES</w:t>
            </w:r>
            <w:r w:rsidR="00141371" w:rsidRPr="00085B31">
              <w:rPr>
                <w:rFonts w:ascii="Arial" w:hAnsi="Arial" w:cs="Arial"/>
                <w:sz w:val="20"/>
                <w:szCs w:val="20"/>
              </w:rPr>
              <w:t>-CAU/PR)</w:t>
            </w:r>
          </w:p>
        </w:tc>
      </w:tr>
      <w:tr w:rsidR="00141371" w14:paraId="76BE3B31" w14:textId="77777777" w:rsidTr="003A243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697BA92" w14:textId="77777777" w:rsidR="00141371" w:rsidRDefault="00141371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DD52CC" w14:textId="77777777" w:rsidR="00141371" w:rsidRDefault="00141371" w:rsidP="003A243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141371" w14:paraId="04310F9E" w14:textId="77777777" w:rsidTr="003A243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AF1B3E5" w14:textId="77777777" w:rsidR="00141371" w:rsidRDefault="00141371" w:rsidP="003A243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58F4404" w14:textId="5480FFB9" w:rsidR="00141371" w:rsidRDefault="00794B35" w:rsidP="00C57140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141371">
              <w:rPr>
                <w:rFonts w:ascii="Arial" w:hAnsi="Arial" w:cs="Arial"/>
                <w:sz w:val="20"/>
                <w:szCs w:val="20"/>
              </w:rPr>
              <w:t>dado a ciência a todos os Conselheiros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relação ao Ofício Circular nº 105/2023 CAU/BR</w:t>
            </w:r>
            <w:r w:rsidR="001413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0485B9" w14:textId="77777777" w:rsidR="00141371" w:rsidRDefault="00141371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794B35" w14:paraId="045B7A27" w14:textId="77777777" w:rsidTr="003A243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E736176" w14:textId="11895874" w:rsidR="00794B35" w:rsidRDefault="00794B35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B6ECA81" w14:textId="25318FC7" w:rsidR="00794B35" w:rsidRDefault="00794B35" w:rsidP="00794B3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Programação do Plano de Ação e Orçamento do CAU/PR</w:t>
            </w:r>
          </w:p>
        </w:tc>
      </w:tr>
      <w:tr w:rsidR="00794B35" w14:paraId="48A56215" w14:textId="77777777" w:rsidTr="003A243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469E1FD" w14:textId="77777777" w:rsidR="00794B35" w:rsidRDefault="00794B35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D0F8D1D" w14:textId="33DEAC8C" w:rsidR="00794B35" w:rsidRDefault="00794B35" w:rsidP="003A2438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794B35" w14:paraId="64747B55" w14:textId="77777777" w:rsidTr="003A243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BB0A396" w14:textId="77777777" w:rsidR="00794B35" w:rsidRDefault="00794B35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8070CF" w14:textId="77777777" w:rsidR="00794B35" w:rsidRDefault="00794B35" w:rsidP="003A243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794B35" w14:paraId="560B7178" w14:textId="77777777" w:rsidTr="003A243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3AC4651" w14:textId="77777777" w:rsidR="00794B35" w:rsidRDefault="00794B35" w:rsidP="003A243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312747B" w14:textId="47382B5A" w:rsidR="00794B35" w:rsidRDefault="00683D68" w:rsidP="00C57140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Reapresentar o </w:t>
            </w:r>
            <w:r w:rsidR="0082671F">
              <w:rPr>
                <w:rFonts w:ascii="Arial" w:hAnsi="Arial" w:cs="Arial"/>
                <w:sz w:val="20"/>
                <w:szCs w:val="20"/>
              </w:rPr>
              <w:t xml:space="preserve">Plano de Ações e Planejamento Orçamentário </w:t>
            </w:r>
            <w:r>
              <w:rPr>
                <w:rFonts w:ascii="Arial" w:hAnsi="Arial" w:cs="Arial"/>
                <w:sz w:val="20"/>
                <w:szCs w:val="20"/>
              </w:rPr>
              <w:t>para o ano de 2024 elaborado pela Comissão de Exercício do Paraná, encaminhado à Gerência Financeira pelo Protocolo SICCAU nº 1871301/2023 onde foi encaminhado a Deliberação CEP/CAU-PR nº 156/2023.</w:t>
            </w:r>
          </w:p>
        </w:tc>
      </w:tr>
    </w:tbl>
    <w:p w14:paraId="6B8173A4" w14:textId="77777777" w:rsidR="00ED64DD" w:rsidRDefault="00ED64DD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72960" w14:paraId="6CCD68AC" w14:textId="77777777" w:rsidTr="003A243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220AF18" w14:textId="369FACEE" w:rsidR="00272960" w:rsidRDefault="00272960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AE9F79F" w14:textId="0256AF16" w:rsidR="00272960" w:rsidRDefault="00272960" w:rsidP="003A243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Relatório de Atividades da CEP</w:t>
            </w:r>
            <w:r w:rsidR="009C220D">
              <w:rPr>
                <w:rFonts w:ascii="Arial" w:hAnsi="Arial" w:cs="Arial"/>
                <w:b/>
                <w:sz w:val="20"/>
                <w:szCs w:val="20"/>
                <w:lang w:val="pt-BR"/>
              </w:rPr>
              <w:t>-CAU/PR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2023</w:t>
            </w:r>
          </w:p>
        </w:tc>
      </w:tr>
      <w:tr w:rsidR="00272960" w14:paraId="6225C6AE" w14:textId="77777777" w:rsidTr="006C084B">
        <w:trPr>
          <w:trHeight w:val="20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F358D7D" w14:textId="77777777" w:rsidR="00272960" w:rsidRDefault="00272960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481C9C0" w14:textId="77777777" w:rsidR="00272960" w:rsidRDefault="00272960" w:rsidP="003A2438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272960" w14:paraId="4296F6CF" w14:textId="77777777" w:rsidTr="006C084B">
        <w:trPr>
          <w:trHeight w:val="20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E43EBAF" w14:textId="77777777" w:rsidR="00272960" w:rsidRDefault="00272960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B576AE" w14:textId="77777777" w:rsidR="00272960" w:rsidRDefault="00272960" w:rsidP="003A243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272960" w14:paraId="5DD5BB29" w14:textId="77777777" w:rsidTr="006C084B">
        <w:trPr>
          <w:trHeight w:val="2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8737F2" w14:textId="77777777" w:rsidR="00272960" w:rsidRDefault="00272960" w:rsidP="003A243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27A0319" w14:textId="1DED31BC" w:rsidR="00272960" w:rsidRDefault="00272960" w:rsidP="00C57140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Apresentar o Relatório de Atividades efetuados pela Comissão de Exercício do Paraná na 162ª Plenária Ordinária do CAU/PR, documento este que ficará em anexo a Súmula desta Reunião Ordinária.</w:t>
            </w:r>
          </w:p>
        </w:tc>
      </w:tr>
    </w:tbl>
    <w:p w14:paraId="3D398723" w14:textId="77777777" w:rsidR="00095C17" w:rsidRDefault="00095C17" w:rsidP="00095C1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95C17" w14:paraId="0BDD3E50" w14:textId="77777777" w:rsidTr="003A243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3020E59" w14:textId="519A1013" w:rsidR="00095C17" w:rsidRDefault="00095C17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0ED54DB" w14:textId="625FBCA8" w:rsidR="00095C17" w:rsidRDefault="00095C17" w:rsidP="003A243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Sugestões de Projetos e Ações da CEP para o ano de 2024</w:t>
            </w:r>
          </w:p>
        </w:tc>
      </w:tr>
      <w:tr w:rsidR="00095C17" w14:paraId="47EB30F1" w14:textId="77777777" w:rsidTr="003A243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1AC33FE" w14:textId="77777777" w:rsidR="00095C17" w:rsidRDefault="00095C17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50CB4C2" w14:textId="436F34CF" w:rsidR="007A00D0" w:rsidRDefault="00F962DF" w:rsidP="003A243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1898277</w:t>
            </w:r>
            <w:r w:rsidR="007A00D0">
              <w:rPr>
                <w:rFonts w:ascii="Arial" w:hAnsi="Arial" w:cs="Arial"/>
                <w:sz w:val="20"/>
                <w:szCs w:val="20"/>
              </w:rPr>
              <w:t>/2023</w:t>
            </w:r>
          </w:p>
          <w:p w14:paraId="06536235" w14:textId="77777777" w:rsidR="00095C17" w:rsidRDefault="00095C17" w:rsidP="003A2438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095C17" w14:paraId="200EE7F2" w14:textId="77777777" w:rsidTr="003A243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C17567" w14:textId="77777777" w:rsidR="00095C17" w:rsidRDefault="00095C17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C1C0D1" w14:textId="77777777" w:rsidR="00095C17" w:rsidRDefault="00095C17" w:rsidP="003A243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95C17" w14:paraId="7900FC3C" w14:textId="77777777" w:rsidTr="003A243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6E4F678" w14:textId="77777777" w:rsidR="00095C17" w:rsidRDefault="00095C17" w:rsidP="003A243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FF071D0" w14:textId="03EF7E06" w:rsidR="00095C17" w:rsidRDefault="00095C17" w:rsidP="00C57140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Aprovar as sugestões</w:t>
            </w:r>
            <w:r w:rsidR="009E4A0B">
              <w:rPr>
                <w:rFonts w:ascii="Arial" w:hAnsi="Arial" w:cs="Arial"/>
                <w:sz w:val="20"/>
                <w:szCs w:val="20"/>
              </w:rPr>
              <w:t xml:space="preserve"> à futura composição da CEP-CAU/PR 2024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conforme </w:t>
            </w:r>
            <w:r w:rsidR="00EE4F83">
              <w:rPr>
                <w:rFonts w:ascii="Arial" w:hAnsi="Arial" w:cs="Arial"/>
                <w:sz w:val="20"/>
                <w:szCs w:val="20"/>
              </w:rPr>
              <w:t>segue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DC80A3" w14:textId="77777777" w:rsidR="00095C17" w:rsidRDefault="00095C17" w:rsidP="00095C17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Continuidade da construção das Ações Estratégicas da CEP-CAU/PR 2024;</w:t>
            </w:r>
          </w:p>
          <w:p w14:paraId="3479B75B" w14:textId="22552E5E" w:rsidR="00095C17" w:rsidRDefault="00095C17" w:rsidP="00095C17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Programação</w:t>
            </w:r>
            <w:r w:rsidR="00EE4F83">
              <w:rPr>
                <w:rFonts w:ascii="Arial" w:hAnsi="Arial" w:cs="Arial"/>
                <w:sz w:val="20"/>
                <w:szCs w:val="20"/>
              </w:rPr>
              <w:t xml:space="preserve"> Orçamentária e de Eventos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2024;</w:t>
            </w:r>
          </w:p>
          <w:p w14:paraId="03475FCF" w14:textId="77777777" w:rsidR="00095C17" w:rsidRDefault="00095C17" w:rsidP="00095C17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Debate, escuta e propostas sobre o Salário Mínimo Profissional;</w:t>
            </w:r>
          </w:p>
          <w:p w14:paraId="0D1055F0" w14:textId="77777777" w:rsidR="00095C17" w:rsidRDefault="00095C17" w:rsidP="00095C17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Revisão da Tabela de Honorários do CAU/BR;</w:t>
            </w:r>
          </w:p>
          <w:p w14:paraId="4E0A7B9B" w14:textId="69539D2B" w:rsidR="00095C17" w:rsidRDefault="00095C17" w:rsidP="00095C17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C17">
              <w:rPr>
                <w:rFonts w:ascii="Arial" w:hAnsi="Arial" w:cs="Arial"/>
                <w:sz w:val="20"/>
                <w:szCs w:val="20"/>
              </w:rPr>
              <w:t>Desenvolvimento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095C17">
              <w:rPr>
                <w:rFonts w:ascii="Arial" w:hAnsi="Arial" w:cs="Arial"/>
                <w:sz w:val="20"/>
                <w:szCs w:val="20"/>
              </w:rPr>
              <w:t>ções sobre as vitorias na judicialização da CAU/PR sobre as atividades Restauro – Ação STJ e Res. 1010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C17">
              <w:rPr>
                <w:rFonts w:ascii="Arial" w:hAnsi="Arial" w:cs="Arial"/>
                <w:sz w:val="20"/>
                <w:szCs w:val="20"/>
              </w:rPr>
              <w:t xml:space="preserve"> extensivas a demais atividades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Arquitetura e Urbanismo;</w:t>
            </w:r>
          </w:p>
          <w:p w14:paraId="47C17CFF" w14:textId="6716706D" w:rsidR="00095C17" w:rsidRDefault="00095C17" w:rsidP="00095C17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C17">
              <w:rPr>
                <w:rFonts w:ascii="Arial" w:hAnsi="Arial" w:cs="Arial"/>
                <w:sz w:val="20"/>
                <w:szCs w:val="20"/>
              </w:rPr>
              <w:t xml:space="preserve">Fiscalização dos </w:t>
            </w:r>
            <w:r w:rsidR="00EE4F83">
              <w:rPr>
                <w:rFonts w:ascii="Arial" w:hAnsi="Arial" w:cs="Arial"/>
                <w:sz w:val="20"/>
                <w:szCs w:val="20"/>
              </w:rPr>
              <w:t>Escritórios Modelos de Arquitetura e Urbanismo  (</w:t>
            </w:r>
            <w:r w:rsidRPr="00095C17">
              <w:rPr>
                <w:rFonts w:ascii="Arial" w:hAnsi="Arial" w:cs="Arial"/>
                <w:sz w:val="20"/>
                <w:szCs w:val="20"/>
              </w:rPr>
              <w:t>EMAUs</w:t>
            </w:r>
            <w:r w:rsidR="00EE4F83">
              <w:rPr>
                <w:rFonts w:ascii="Arial" w:hAnsi="Arial" w:cs="Arial"/>
                <w:sz w:val="20"/>
                <w:szCs w:val="20"/>
              </w:rPr>
              <w:t>)</w:t>
            </w:r>
            <w:r w:rsidRPr="00095C17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EE4F83">
              <w:rPr>
                <w:rFonts w:ascii="Arial" w:hAnsi="Arial" w:cs="Arial"/>
                <w:sz w:val="20"/>
                <w:szCs w:val="20"/>
              </w:rPr>
              <w:t xml:space="preserve"> Empresas Júniors</w:t>
            </w:r>
            <w:r w:rsidRPr="00095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F83">
              <w:rPr>
                <w:rFonts w:ascii="Arial" w:hAnsi="Arial" w:cs="Arial"/>
                <w:sz w:val="20"/>
                <w:szCs w:val="20"/>
              </w:rPr>
              <w:t>(</w:t>
            </w:r>
            <w:r w:rsidRPr="00095C1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095C17">
              <w:rPr>
                <w:rFonts w:ascii="Arial" w:hAnsi="Arial" w:cs="Arial"/>
                <w:sz w:val="20"/>
                <w:szCs w:val="20"/>
              </w:rPr>
              <w:t>s</w:t>
            </w:r>
            <w:r w:rsidR="00EE4F8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2173B1" w14:textId="6B961A29" w:rsidR="00095C17" w:rsidRDefault="00095C17" w:rsidP="00095C17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C17">
              <w:rPr>
                <w:rFonts w:ascii="Arial" w:hAnsi="Arial" w:cs="Arial"/>
                <w:sz w:val="20"/>
                <w:szCs w:val="20"/>
              </w:rPr>
              <w:t>Trocas de Experiências e Casos Exitosos de Fiscalização do CAU/PR e outros UFs;</w:t>
            </w:r>
          </w:p>
          <w:p w14:paraId="78767D52" w14:textId="28C1566D" w:rsidR="00095C17" w:rsidRPr="00470106" w:rsidRDefault="00095C17" w:rsidP="00095C17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06">
              <w:rPr>
                <w:rFonts w:ascii="Arial" w:hAnsi="Arial" w:cs="Arial"/>
                <w:sz w:val="20"/>
                <w:szCs w:val="20"/>
              </w:rPr>
              <w:t>Capacitação dos Conselheiros aos</w:t>
            </w:r>
            <w:r w:rsidR="004701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106">
              <w:rPr>
                <w:rFonts w:ascii="Arial" w:hAnsi="Arial" w:cs="Arial"/>
                <w:sz w:val="20"/>
                <w:szCs w:val="20"/>
              </w:rPr>
              <w:t>Novos Módulos de Fiscal</w:t>
            </w:r>
            <w:r w:rsidR="00470106">
              <w:rPr>
                <w:rFonts w:ascii="Arial" w:hAnsi="Arial" w:cs="Arial"/>
                <w:sz w:val="20"/>
                <w:szCs w:val="20"/>
              </w:rPr>
              <w:t xml:space="preserve">ização do SICCAU e Resolução nº </w:t>
            </w:r>
            <w:r w:rsidRPr="00470106">
              <w:rPr>
                <w:rFonts w:ascii="Arial" w:hAnsi="Arial" w:cs="Arial"/>
                <w:sz w:val="20"/>
                <w:szCs w:val="20"/>
              </w:rPr>
              <w:t>198</w:t>
            </w:r>
            <w:r w:rsidR="00470106">
              <w:rPr>
                <w:rFonts w:ascii="Arial" w:hAnsi="Arial" w:cs="Arial"/>
                <w:sz w:val="20"/>
                <w:szCs w:val="20"/>
              </w:rPr>
              <w:t>/2020</w:t>
            </w:r>
            <w:r w:rsidRPr="00470106">
              <w:rPr>
                <w:rFonts w:ascii="Arial" w:hAnsi="Arial" w:cs="Arial"/>
                <w:sz w:val="20"/>
                <w:szCs w:val="20"/>
              </w:rPr>
              <w:t xml:space="preserve"> do CAU/PR, SICCAU, iGEO e SEI</w:t>
            </w:r>
            <w:r w:rsidR="000613A6">
              <w:rPr>
                <w:rFonts w:ascii="Arial" w:hAnsi="Arial" w:cs="Arial"/>
                <w:sz w:val="20"/>
                <w:szCs w:val="20"/>
              </w:rPr>
              <w:t>, logo no início da próxima gestão</w:t>
            </w:r>
            <w:r w:rsidRPr="0047010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7AAEF3" w14:textId="364CF8C7" w:rsidR="00095C17" w:rsidRPr="00095C17" w:rsidRDefault="00095C17" w:rsidP="00095C17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Convidar todos os Conselheiros</w:t>
            </w:r>
            <w:r w:rsidR="004C3583">
              <w:rPr>
                <w:rFonts w:ascii="Arial" w:hAnsi="Arial" w:cs="Arial"/>
                <w:sz w:val="20"/>
                <w:szCs w:val="20"/>
              </w:rPr>
              <w:t xml:space="preserve"> da atual gestão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106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4C3583">
              <w:rPr>
                <w:rFonts w:ascii="Arial" w:hAnsi="Arial" w:cs="Arial"/>
                <w:sz w:val="20"/>
                <w:szCs w:val="20"/>
              </w:rPr>
              <w:t>troca de informações e experiências aos Conselheiros Eleitos para a gestão CEP-CAU/PR 2024 para melhor</w:t>
            </w:r>
            <w:r w:rsidR="00470106">
              <w:rPr>
                <w:rFonts w:ascii="Arial" w:hAnsi="Arial" w:cs="Arial"/>
                <w:sz w:val="20"/>
                <w:szCs w:val="20"/>
              </w:rPr>
              <w:t xml:space="preserve"> transição </w:t>
            </w:r>
            <w:r w:rsidR="004C3583">
              <w:rPr>
                <w:rFonts w:ascii="Arial" w:hAnsi="Arial" w:cs="Arial"/>
                <w:sz w:val="20"/>
                <w:szCs w:val="20"/>
              </w:rPr>
              <w:t xml:space="preserve">e ação </w:t>
            </w:r>
            <w:r w:rsidR="00470106">
              <w:rPr>
                <w:rFonts w:ascii="Arial" w:hAnsi="Arial" w:cs="Arial"/>
                <w:sz w:val="20"/>
                <w:szCs w:val="20"/>
              </w:rPr>
              <w:t>das Comissões;</w:t>
            </w:r>
          </w:p>
          <w:p w14:paraId="0334C673" w14:textId="77777777" w:rsidR="00095C17" w:rsidRPr="00C616EA" w:rsidRDefault="00095C17" w:rsidP="00C57140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AADD4CA" w14:textId="215C2C01" w:rsidR="00095C17" w:rsidRPr="004203C5" w:rsidRDefault="00095C17" w:rsidP="00095C1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211/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2023 CEP-CAU/PR</w:t>
            </w:r>
          </w:p>
          <w:p w14:paraId="48D04557" w14:textId="19C906E7" w:rsidR="00095C17" w:rsidRPr="00095C17" w:rsidRDefault="00095C17" w:rsidP="00095C1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A38FF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1840F8B" w14:textId="64E51E92" w:rsidR="00ED64DD" w:rsidRDefault="00ED64DD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4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60FF9" w:rsidRPr="00931F9D" w14:paraId="50368A56" w14:textId="77777777" w:rsidTr="003A243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7BC4FE4" w14:textId="4C046EA9" w:rsidR="00460FF9" w:rsidRDefault="00460FF9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E51B917" w14:textId="38F78173" w:rsidR="00460FF9" w:rsidRPr="00931F9D" w:rsidRDefault="00460FF9" w:rsidP="003A243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Elaboração de nova Deliberação para a revogação da Deliberação CEP-CAU/PR nº 254/2020</w:t>
            </w:r>
          </w:p>
        </w:tc>
      </w:tr>
      <w:tr w:rsidR="00460FF9" w14:paraId="2601D9D1" w14:textId="77777777" w:rsidTr="003A243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765DD22" w14:textId="77777777" w:rsidR="00460FF9" w:rsidRDefault="00460FF9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9E13DA9" w14:textId="5BB61D31" w:rsidR="00460FF9" w:rsidRDefault="00F962DF" w:rsidP="003A243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nº 1898280</w:t>
            </w:r>
            <w:r w:rsidR="00460FF9">
              <w:rPr>
                <w:rFonts w:ascii="Arial" w:hAnsi="Arial" w:cs="Arial"/>
                <w:sz w:val="20"/>
                <w:szCs w:val="20"/>
              </w:rPr>
              <w:t>/2023</w:t>
            </w:r>
          </w:p>
          <w:p w14:paraId="51077434" w14:textId="77777777" w:rsidR="00460FF9" w:rsidRDefault="00460FF9" w:rsidP="003A2438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460FF9" w14:paraId="1F20AD7C" w14:textId="77777777" w:rsidTr="003A243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00DE21F" w14:textId="77777777" w:rsidR="00460FF9" w:rsidRDefault="00460FF9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A885C6" w14:textId="7EFB23D8" w:rsidR="00460FF9" w:rsidRDefault="00460FF9" w:rsidP="003A243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Ormy Leocádio H</w:t>
            </w:r>
            <w:r w:rsidR="003F65A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tner Junior</w:t>
            </w:r>
          </w:p>
        </w:tc>
      </w:tr>
      <w:tr w:rsidR="00460FF9" w14:paraId="0B377C62" w14:textId="77777777" w:rsidTr="003A243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3AC3C7F" w14:textId="77777777" w:rsidR="00460FF9" w:rsidRDefault="00460FF9" w:rsidP="003A243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199B4CB" w14:textId="471A2249" w:rsidR="00460FF9" w:rsidRDefault="007C3315" w:rsidP="00C57140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Revogar a Deliberação nº 254/2020 da CEP-CAU/PR;</w:t>
            </w:r>
          </w:p>
          <w:p w14:paraId="09D137DF" w14:textId="208B14CA" w:rsidR="007C3315" w:rsidRPr="007C3315" w:rsidRDefault="007C3315" w:rsidP="00C57140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15">
              <w:rPr>
                <w:rFonts w:ascii="Arial" w:hAnsi="Arial" w:cs="Arial"/>
                <w:sz w:val="20"/>
                <w:szCs w:val="20"/>
              </w:rPr>
              <w:t>Manifestar o entendimento da CEP-CAU/PR de que há cargos de gestão</w:t>
            </w:r>
            <w:r w:rsidR="00096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315">
              <w:rPr>
                <w:rFonts w:ascii="Arial" w:hAnsi="Arial" w:cs="Arial"/>
                <w:sz w:val="20"/>
                <w:szCs w:val="20"/>
              </w:rPr>
              <w:t>com orientação política que não requerem formação específica</w:t>
            </w:r>
            <w:r w:rsidR="00096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B8E">
              <w:rPr>
                <w:rFonts w:ascii="Arial" w:hAnsi="Arial" w:cs="Arial"/>
                <w:sz w:val="20"/>
                <w:szCs w:val="20"/>
              </w:rPr>
              <w:t>(de funções administrativas)</w:t>
            </w:r>
            <w:r w:rsidRPr="007C3315">
              <w:rPr>
                <w:rFonts w:ascii="Arial" w:hAnsi="Arial" w:cs="Arial"/>
                <w:sz w:val="20"/>
                <w:szCs w:val="20"/>
              </w:rPr>
              <w:t>, mas ressaltar que as decisões técnicas em quaisquer órgãos públicos devem ser garantidas por profissionais com f</w:t>
            </w:r>
            <w:r>
              <w:rPr>
                <w:rFonts w:ascii="Arial" w:hAnsi="Arial" w:cs="Arial"/>
                <w:sz w:val="20"/>
                <w:szCs w:val="20"/>
              </w:rPr>
              <w:t>ormação</w:t>
            </w:r>
            <w:r w:rsidR="00096B8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atribuições </w:t>
            </w:r>
            <w:r w:rsidR="00096B8E">
              <w:rPr>
                <w:rFonts w:ascii="Arial" w:hAnsi="Arial" w:cs="Arial"/>
                <w:sz w:val="20"/>
                <w:szCs w:val="20"/>
              </w:rPr>
              <w:t xml:space="preserve">e responsabilidades técnicas, devidamente </w:t>
            </w:r>
            <w:r w:rsidR="007171BB">
              <w:rPr>
                <w:rFonts w:ascii="Arial" w:hAnsi="Arial" w:cs="Arial"/>
                <w:sz w:val="20"/>
                <w:szCs w:val="20"/>
              </w:rPr>
              <w:t xml:space="preserve">e legamente </w:t>
            </w:r>
            <w:r w:rsidR="00096B8E">
              <w:rPr>
                <w:rFonts w:ascii="Arial" w:hAnsi="Arial" w:cs="Arial"/>
                <w:sz w:val="20"/>
                <w:szCs w:val="20"/>
              </w:rPr>
              <w:t xml:space="preserve">habilitadas </w:t>
            </w:r>
            <w:r>
              <w:rPr>
                <w:rFonts w:ascii="Arial" w:hAnsi="Arial" w:cs="Arial"/>
                <w:sz w:val="20"/>
                <w:szCs w:val="20"/>
              </w:rPr>
              <w:t>para tais;</w:t>
            </w:r>
          </w:p>
          <w:p w14:paraId="7E959A58" w14:textId="28B406B7" w:rsidR="007C3315" w:rsidRPr="007C3315" w:rsidRDefault="007C3315" w:rsidP="00C57140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15">
              <w:rPr>
                <w:rFonts w:ascii="Arial" w:hAnsi="Arial" w:cs="Arial"/>
                <w:sz w:val="20"/>
                <w:szCs w:val="20"/>
              </w:rPr>
              <w:t>Garantir que tais cargos de gestão e/ou DAS</w:t>
            </w:r>
            <w:r w:rsidR="0055598E">
              <w:rPr>
                <w:rFonts w:ascii="Arial" w:hAnsi="Arial" w:cs="Arial"/>
                <w:sz w:val="20"/>
                <w:szCs w:val="20"/>
              </w:rPr>
              <w:t xml:space="preserve"> (Direção e Assessoramento Superior)</w:t>
            </w:r>
            <w:r w:rsidRPr="007C3315">
              <w:rPr>
                <w:rFonts w:ascii="Arial" w:hAnsi="Arial" w:cs="Arial"/>
                <w:sz w:val="20"/>
                <w:szCs w:val="20"/>
              </w:rPr>
              <w:t>, quando ocupados por leigos, não podem assumir responsabilidade técnica por atividades previstas na Lei nº 12.378/2010, na Resolução nº 21/2012 CAU/BR</w:t>
            </w:r>
            <w:r w:rsidR="005559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3315">
              <w:rPr>
                <w:rFonts w:ascii="Arial" w:hAnsi="Arial" w:cs="Arial"/>
                <w:sz w:val="20"/>
                <w:szCs w:val="20"/>
              </w:rPr>
              <w:t>na Resolução nº 1010/2005</w:t>
            </w:r>
            <w:r w:rsidR="00555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315">
              <w:rPr>
                <w:rFonts w:ascii="Arial" w:hAnsi="Arial" w:cs="Arial"/>
                <w:sz w:val="20"/>
                <w:szCs w:val="20"/>
              </w:rPr>
              <w:t xml:space="preserve"> CONFEA – ANEXO I</w:t>
            </w:r>
            <w:r w:rsidR="0055598E">
              <w:rPr>
                <w:rFonts w:ascii="Arial" w:hAnsi="Arial" w:cs="Arial"/>
                <w:sz w:val="20"/>
                <w:szCs w:val="20"/>
              </w:rPr>
              <w:t>, e outras demais pertinentes ao tema</w:t>
            </w:r>
            <w:r w:rsidRPr="007C33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A225A2" w14:textId="765737D4" w:rsidR="007C3315" w:rsidRPr="007C3315" w:rsidRDefault="007C3315" w:rsidP="00C57140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15">
              <w:rPr>
                <w:rFonts w:ascii="Arial" w:hAnsi="Arial" w:cs="Arial"/>
                <w:sz w:val="20"/>
                <w:szCs w:val="20"/>
              </w:rPr>
              <w:t xml:space="preserve">Encaminhar o </w:t>
            </w:r>
            <w:r w:rsidR="00B56F13" w:rsidRPr="007C3315">
              <w:rPr>
                <w:rFonts w:ascii="Arial" w:hAnsi="Arial" w:cs="Arial"/>
                <w:sz w:val="20"/>
                <w:szCs w:val="20"/>
              </w:rPr>
              <w:t xml:space="preserve">Protocolo </w:t>
            </w:r>
            <w:r w:rsidRPr="007C3315">
              <w:rPr>
                <w:rFonts w:ascii="Arial" w:hAnsi="Arial" w:cs="Arial"/>
                <w:sz w:val="20"/>
                <w:szCs w:val="20"/>
              </w:rPr>
              <w:t>para apreciação e man</w:t>
            </w:r>
            <w:r>
              <w:rPr>
                <w:rFonts w:ascii="Arial" w:hAnsi="Arial" w:cs="Arial"/>
                <w:sz w:val="20"/>
                <w:szCs w:val="20"/>
              </w:rPr>
              <w:t>ifestação da Plenária do CAU/PR;</w:t>
            </w:r>
          </w:p>
          <w:p w14:paraId="40B9B5B9" w14:textId="77777777" w:rsidR="00460FF9" w:rsidRPr="00C616EA" w:rsidRDefault="00460FF9" w:rsidP="00C57140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F7D5C37" w14:textId="3AC97D99" w:rsidR="00460FF9" w:rsidRPr="004203C5" w:rsidRDefault="00460FF9" w:rsidP="003A243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7C3315">
              <w:rPr>
                <w:rFonts w:ascii="Arial" w:hAnsi="Arial" w:cs="Arial"/>
                <w:b/>
                <w:sz w:val="20"/>
                <w:szCs w:val="20"/>
              </w:rPr>
              <w:t>212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2023 CEP-CAU/PR</w:t>
            </w:r>
          </w:p>
          <w:p w14:paraId="774773EF" w14:textId="77777777" w:rsidR="00460FF9" w:rsidRPr="00AA68AD" w:rsidRDefault="00460FF9" w:rsidP="003A243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A38FF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25523F5" w14:textId="778A8CE4" w:rsidR="00ED64DD" w:rsidRDefault="00ED64DD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4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A1493" w:rsidRPr="00931F9D" w14:paraId="0A7BBC75" w14:textId="77777777" w:rsidTr="003A243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73E02EF" w14:textId="2DBB7882" w:rsidR="009A1493" w:rsidRDefault="009A1493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1036663" w14:textId="533BBE99" w:rsidR="009A1493" w:rsidRPr="00931F9D" w:rsidRDefault="009A1493" w:rsidP="003A243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Protocolo nº 764761/2018 – Certidão de Acervo Técnico com Atestado</w:t>
            </w:r>
          </w:p>
        </w:tc>
      </w:tr>
      <w:tr w:rsidR="009A1493" w14:paraId="7229013C" w14:textId="77777777" w:rsidTr="003A243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F99BD6" w14:textId="77777777" w:rsidR="009A1493" w:rsidRDefault="009A1493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4D3CFA" w14:textId="7EEA9E0B" w:rsidR="009A1493" w:rsidRDefault="009A1493" w:rsidP="009A1493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Atendimento</w:t>
            </w:r>
            <w:r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GEATEN</w:t>
            </w:r>
            <w:r w:rsidRPr="00085B31">
              <w:rPr>
                <w:rFonts w:ascii="Arial" w:hAnsi="Arial" w:cs="Arial"/>
                <w:sz w:val="20"/>
                <w:szCs w:val="20"/>
              </w:rPr>
              <w:t>/PR)</w:t>
            </w:r>
          </w:p>
        </w:tc>
      </w:tr>
      <w:tr w:rsidR="009A1493" w14:paraId="038F28B1" w14:textId="77777777" w:rsidTr="003A243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A214067" w14:textId="77777777" w:rsidR="009A1493" w:rsidRDefault="009A1493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B06E95" w14:textId="470FDBDF" w:rsidR="009A1493" w:rsidRDefault="009A1493" w:rsidP="003A243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9A1493" w14:paraId="6BFA5545" w14:textId="77777777" w:rsidTr="003A243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618CA9F" w14:textId="77777777" w:rsidR="009A1493" w:rsidRDefault="009A1493" w:rsidP="003A243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021F1B5" w14:textId="2A86C801" w:rsidR="009A1493" w:rsidRDefault="009A1493" w:rsidP="00C57140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A3703">
              <w:rPr>
                <w:rFonts w:ascii="Arial" w:hAnsi="Arial" w:cs="Arial"/>
                <w:sz w:val="20"/>
                <w:szCs w:val="20"/>
              </w:rPr>
              <w:t>companhar o Relatório e Voto do Conselheiro Relator no âmbito da CEP-CAU/PR</w:t>
            </w:r>
            <w:r w:rsidR="008E46EE">
              <w:rPr>
                <w:rFonts w:ascii="Arial" w:hAnsi="Arial" w:cs="Arial"/>
                <w:sz w:val="20"/>
                <w:szCs w:val="20"/>
              </w:rPr>
              <w:t>, no sentido de negar</w:t>
            </w:r>
            <w:r w:rsidR="00BA3703">
              <w:rPr>
                <w:rFonts w:ascii="Arial" w:hAnsi="Arial" w:cs="Arial"/>
                <w:sz w:val="20"/>
                <w:szCs w:val="20"/>
              </w:rPr>
              <w:t xml:space="preserve"> a Certidão de Acervo Técnico com Atestado</w:t>
            </w:r>
            <w:r w:rsidR="00B73384">
              <w:rPr>
                <w:rFonts w:ascii="Arial" w:hAnsi="Arial" w:cs="Arial"/>
                <w:sz w:val="20"/>
                <w:szCs w:val="20"/>
              </w:rPr>
              <w:t xml:space="preserve"> (CAT-A)</w:t>
            </w:r>
            <w:r w:rsidR="00F96990">
              <w:rPr>
                <w:rFonts w:ascii="Arial" w:hAnsi="Arial" w:cs="Arial"/>
                <w:sz w:val="20"/>
                <w:szCs w:val="20"/>
              </w:rPr>
              <w:t xml:space="preserve">, pois, </w:t>
            </w:r>
            <w:r w:rsidR="00185BDE">
              <w:rPr>
                <w:rFonts w:ascii="Arial" w:hAnsi="Arial" w:cs="Arial"/>
                <w:sz w:val="20"/>
                <w:szCs w:val="20"/>
              </w:rPr>
              <w:t xml:space="preserve">considerando que a atividade desenvolvida não faz parte das atribuições dos arquitetos e urbanistas. Verificado também que </w:t>
            </w:r>
            <w:r w:rsidR="00F96990">
              <w:rPr>
                <w:rFonts w:ascii="Arial" w:hAnsi="Arial" w:cs="Arial"/>
                <w:sz w:val="20"/>
                <w:szCs w:val="20"/>
              </w:rPr>
              <w:t>a profissional já tem uma CAT</w:t>
            </w:r>
            <w:r w:rsidR="00B73384">
              <w:rPr>
                <w:rFonts w:ascii="Arial" w:hAnsi="Arial" w:cs="Arial"/>
                <w:sz w:val="20"/>
                <w:szCs w:val="20"/>
              </w:rPr>
              <w:t>,</w:t>
            </w:r>
            <w:r w:rsidR="00F96990">
              <w:rPr>
                <w:rFonts w:ascii="Arial" w:hAnsi="Arial" w:cs="Arial"/>
                <w:sz w:val="20"/>
                <w:szCs w:val="20"/>
              </w:rPr>
              <w:t xml:space="preserve"> elaborada em 2012</w:t>
            </w:r>
            <w:r w:rsidR="00B73384">
              <w:rPr>
                <w:rFonts w:ascii="Arial" w:hAnsi="Arial" w:cs="Arial"/>
                <w:sz w:val="20"/>
                <w:szCs w:val="20"/>
              </w:rPr>
              <w:t>,</w:t>
            </w:r>
            <w:r w:rsidR="00185BDE">
              <w:rPr>
                <w:rFonts w:ascii="Arial" w:hAnsi="Arial" w:cs="Arial"/>
                <w:sz w:val="20"/>
                <w:szCs w:val="20"/>
              </w:rPr>
              <w:t xml:space="preserve"> sobre a </w:t>
            </w:r>
            <w:r w:rsidR="00185BDE">
              <w:rPr>
                <w:rFonts w:ascii="Arial" w:hAnsi="Arial" w:cs="Arial"/>
                <w:sz w:val="20"/>
                <w:szCs w:val="20"/>
              </w:rPr>
              <w:lastRenderedPageBreak/>
              <w:t>atividade</w:t>
            </w:r>
            <w:r w:rsidR="00F9699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8F533E" w14:textId="3FE324EB" w:rsidR="008E46EE" w:rsidRPr="00C616EA" w:rsidRDefault="008E46EE" w:rsidP="00C57140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ao Setor de Fiscalização para ciência e após arquiva-se;</w:t>
            </w:r>
          </w:p>
          <w:p w14:paraId="51426C38" w14:textId="77777777" w:rsidR="009A1493" w:rsidRPr="00C616EA" w:rsidRDefault="009A1493" w:rsidP="00C57140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16EA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C3E7469" w14:textId="34A45659" w:rsidR="009A1493" w:rsidRPr="004203C5" w:rsidRDefault="009A1493" w:rsidP="003A243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BA3703">
              <w:rPr>
                <w:rFonts w:ascii="Arial" w:hAnsi="Arial" w:cs="Arial"/>
                <w:b/>
                <w:sz w:val="20"/>
                <w:szCs w:val="20"/>
              </w:rPr>
              <w:t>213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2023 CEP-CAU/PR</w:t>
            </w:r>
          </w:p>
          <w:p w14:paraId="0304D8B5" w14:textId="77777777" w:rsidR="009A1493" w:rsidRPr="00AA68AD" w:rsidRDefault="009A1493" w:rsidP="003A243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A38FF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17BAAD7" w14:textId="77777777" w:rsidR="00460FF9" w:rsidRDefault="00460FF9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B20B5" w14:paraId="7835CB9A" w14:textId="77777777" w:rsidTr="00652BE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ABAB7D9" w14:textId="59123623" w:rsidR="00DB20B5" w:rsidRDefault="00665EEC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82BED26" w14:textId="619B8DBD" w:rsidR="00DB20B5" w:rsidRDefault="00665EEC" w:rsidP="00665EE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PF</w:t>
            </w:r>
            <w:r w:rsidR="00DB20B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JORGE PAULO PEREIRA DE SOUZA</w:t>
            </w:r>
          </w:p>
        </w:tc>
      </w:tr>
      <w:tr w:rsidR="00DB20B5" w14:paraId="0BC06811" w14:textId="77777777" w:rsidTr="00652BE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2D0DC5D" w14:textId="77777777" w:rsidR="00DB20B5" w:rsidRDefault="00DB20B5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1A2BAB8" w14:textId="67575ADD" w:rsidR="00DB20B5" w:rsidRDefault="00665EEC" w:rsidP="00652BE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1504897/2022 – Processo de Fiscalização nº 1000149845/2022</w:t>
            </w:r>
          </w:p>
          <w:p w14:paraId="3AE20401" w14:textId="77777777" w:rsidR="00DB20B5" w:rsidRDefault="00DB20B5" w:rsidP="00652BE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DB20B5" w14:paraId="0C495FD9" w14:textId="77777777" w:rsidTr="00652BE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F651583" w14:textId="77777777" w:rsidR="00DB20B5" w:rsidRDefault="00DB20B5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F72B6B" w14:textId="46DA3478" w:rsidR="00DB20B5" w:rsidRDefault="00665EEC" w:rsidP="00652BE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DB20B5" w14:paraId="369B9D68" w14:textId="77777777" w:rsidTr="00652BE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5EEAF3E" w14:textId="77777777" w:rsidR="00DB20B5" w:rsidRDefault="00DB20B5" w:rsidP="00652BE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0C5CC31" w14:textId="6491E2AF" w:rsidR="00DB20B5" w:rsidRPr="008E4BD2" w:rsidRDefault="00DB20B5" w:rsidP="00AD5A75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 xml:space="preserve">, no sentido de manter o Auto de Infração e </w:t>
            </w:r>
            <w:r w:rsidRPr="00BC6852">
              <w:rPr>
                <w:rFonts w:ascii="Arial" w:hAnsi="Arial" w:cs="Arial"/>
                <w:sz w:val="20"/>
                <w:szCs w:val="20"/>
              </w:rPr>
              <w:t>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65EEC">
              <w:rPr>
                <w:rFonts w:ascii="Arial" w:hAnsi="Arial" w:cs="Arial"/>
                <w:sz w:val="20"/>
                <w:szCs w:val="20"/>
              </w:rPr>
              <w:t>4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65EEC">
              <w:rPr>
                <w:rFonts w:ascii="Arial" w:hAnsi="Arial" w:cs="Arial"/>
                <w:sz w:val="20"/>
                <w:szCs w:val="20"/>
              </w:rPr>
              <w:t>quatro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</w:t>
            </w:r>
            <w:r w:rsidR="00B67ECD">
              <w:rPr>
                <w:rFonts w:ascii="Arial" w:hAnsi="Arial" w:cs="Arial"/>
                <w:sz w:val="20"/>
                <w:szCs w:val="20"/>
              </w:rPr>
              <w:t xml:space="preserve"> no momento da Notificação Preventiva</w:t>
            </w:r>
            <w:r>
              <w:rPr>
                <w:rFonts w:ascii="Arial" w:hAnsi="Arial" w:cs="Arial"/>
                <w:sz w:val="20"/>
                <w:szCs w:val="20"/>
              </w:rPr>
              <w:t>, conforme estabel</w:t>
            </w:r>
            <w:r w:rsidR="00665EEC">
              <w:rPr>
                <w:rFonts w:ascii="Arial" w:hAnsi="Arial" w:cs="Arial"/>
                <w:sz w:val="20"/>
                <w:szCs w:val="20"/>
              </w:rPr>
              <w:t>ecido pela Resolução nº 22/2012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F375895" w14:textId="77777777" w:rsidR="00DB20B5" w:rsidRDefault="00DB20B5" w:rsidP="00AD5A75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94E0B5F" w14:textId="6EB51EDC" w:rsidR="00DB20B5" w:rsidRPr="004203C5" w:rsidRDefault="00DB20B5" w:rsidP="00652BE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D1057A">
              <w:rPr>
                <w:rFonts w:ascii="Arial" w:hAnsi="Arial" w:cs="Arial"/>
                <w:b/>
                <w:sz w:val="20"/>
                <w:szCs w:val="20"/>
              </w:rPr>
              <w:t>214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3216FAAD" w14:textId="77777777" w:rsidR="00DB20B5" w:rsidRPr="000077B5" w:rsidRDefault="00DB20B5" w:rsidP="00652BE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7FDECDE1" w14:textId="77777777" w:rsidR="006752E8" w:rsidRDefault="006752E8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1057A" w14:paraId="2F25EAF5" w14:textId="77777777" w:rsidTr="003A243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F82D78" w14:textId="1C95795F" w:rsidR="00D1057A" w:rsidRDefault="00D1057A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3F528AA" w14:textId="23AF3AE6" w:rsidR="00D1057A" w:rsidRDefault="00D1057A" w:rsidP="00D1057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PJ – CONSTRUTORA VODACH EIRELI</w:t>
            </w:r>
          </w:p>
        </w:tc>
      </w:tr>
      <w:tr w:rsidR="00D1057A" w14:paraId="40039C54" w14:textId="77777777" w:rsidTr="003A243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CB393BE" w14:textId="77777777" w:rsidR="00D1057A" w:rsidRDefault="00D1057A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037B896" w14:textId="07DAE8CE" w:rsidR="00D1057A" w:rsidRDefault="00D1057A" w:rsidP="003A243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1630421/2022 – Processo de Fiscalização nº</w:t>
            </w:r>
            <w:r w:rsidR="00706DED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1000169055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/2022</w:t>
            </w:r>
          </w:p>
          <w:p w14:paraId="24B14728" w14:textId="77777777" w:rsidR="00D1057A" w:rsidRDefault="00D1057A" w:rsidP="003A2438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D1057A" w14:paraId="53293165" w14:textId="77777777" w:rsidTr="003A243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5911157" w14:textId="77777777" w:rsidR="00D1057A" w:rsidRDefault="00D1057A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5313BF" w14:textId="4ADF60DD" w:rsidR="00D1057A" w:rsidRDefault="00706DED" w:rsidP="003A243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D1057A" w14:paraId="21856D60" w14:textId="77777777" w:rsidTr="003A243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E58D391" w14:textId="77777777" w:rsidR="00D1057A" w:rsidRDefault="00D1057A" w:rsidP="003A243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0B966BF" w14:textId="1A3400EF" w:rsidR="00D1057A" w:rsidRPr="008E4BD2" w:rsidRDefault="00D1057A" w:rsidP="00C57140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 xml:space="preserve">, no sentido de manter o Auto de Infração e </w:t>
            </w:r>
            <w:r w:rsidRPr="00BC6852">
              <w:rPr>
                <w:rFonts w:ascii="Arial" w:hAnsi="Arial" w:cs="Arial"/>
                <w:sz w:val="20"/>
                <w:szCs w:val="20"/>
              </w:rPr>
              <w:t>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706DED">
              <w:rPr>
                <w:rFonts w:ascii="Arial" w:hAnsi="Arial" w:cs="Arial"/>
                <w:sz w:val="20"/>
                <w:szCs w:val="20"/>
              </w:rPr>
              <w:t>7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06DED">
              <w:rPr>
                <w:rFonts w:ascii="Arial" w:hAnsi="Arial" w:cs="Arial"/>
                <w:sz w:val="20"/>
                <w:szCs w:val="20"/>
              </w:rPr>
              <w:t>sete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</w:t>
            </w:r>
            <w:r w:rsidR="00775CC3">
              <w:rPr>
                <w:rFonts w:ascii="Arial" w:hAnsi="Arial" w:cs="Arial"/>
                <w:sz w:val="20"/>
                <w:szCs w:val="20"/>
              </w:rPr>
              <w:t xml:space="preserve"> no momento da Notificação Preventiva</w:t>
            </w:r>
            <w:r>
              <w:rPr>
                <w:rFonts w:ascii="Arial" w:hAnsi="Arial" w:cs="Arial"/>
                <w:sz w:val="20"/>
                <w:szCs w:val="20"/>
              </w:rPr>
              <w:t>, conforme estabel</w:t>
            </w:r>
            <w:r w:rsidR="00706DED">
              <w:rPr>
                <w:rFonts w:ascii="Arial" w:hAnsi="Arial" w:cs="Arial"/>
                <w:sz w:val="20"/>
                <w:szCs w:val="20"/>
              </w:rPr>
              <w:t>ecido pela Resolução nº 198/2020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3A79E01" w14:textId="77777777" w:rsidR="00D1057A" w:rsidRDefault="00D1057A" w:rsidP="00C57140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065666E" w14:textId="230683CA" w:rsidR="00D1057A" w:rsidRPr="004203C5" w:rsidRDefault="00D1057A" w:rsidP="003A243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215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1D174A2D" w14:textId="77777777" w:rsidR="00D1057A" w:rsidRPr="000077B5" w:rsidRDefault="00D1057A" w:rsidP="003A243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56DDCED" w14:textId="77777777" w:rsidR="00D1057A" w:rsidRDefault="00D1057A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13D39" w14:paraId="245DA49A" w14:textId="77777777" w:rsidTr="003A243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6E5B19C" w14:textId="03189949" w:rsidR="00413D39" w:rsidRDefault="00413D39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4DB83D6" w14:textId="43B20925" w:rsidR="00413D39" w:rsidRDefault="00413D39" w:rsidP="00413D3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Responsável Técnico – SUA CASA ENGENHARIA &amp; ARQUITETURA LTDA ME</w:t>
            </w:r>
          </w:p>
        </w:tc>
      </w:tr>
      <w:tr w:rsidR="00413D39" w14:paraId="49E01F12" w14:textId="77777777" w:rsidTr="003A243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780652A" w14:textId="77777777" w:rsidR="00413D39" w:rsidRDefault="00413D39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3B5BF18" w14:textId="52FF4224" w:rsidR="00413D39" w:rsidRDefault="00413D39" w:rsidP="003A2438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1618796/2022 – Processo de Fiscalização nº 1000162163/2022</w:t>
            </w:r>
          </w:p>
          <w:p w14:paraId="7E70D674" w14:textId="77777777" w:rsidR="00413D39" w:rsidRDefault="00413D39" w:rsidP="003A2438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413D39" w14:paraId="4DD61DA7" w14:textId="77777777" w:rsidTr="003A243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614C3FD" w14:textId="77777777" w:rsidR="00413D39" w:rsidRDefault="00413D39" w:rsidP="003A243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AFA191" w14:textId="4B644014" w:rsidR="00413D39" w:rsidRDefault="00413D39" w:rsidP="003A243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413D39" w14:paraId="3D386AF1" w14:textId="77777777" w:rsidTr="003A243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A3C71AD" w14:textId="77777777" w:rsidR="00413D39" w:rsidRDefault="00413D39" w:rsidP="003A243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BE1C3CD" w14:textId="438F26B8" w:rsidR="00413D39" w:rsidRPr="00413D39" w:rsidRDefault="00413D39" w:rsidP="00C57140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 xml:space="preserve">, no sentido de manter o Auto de Infração e </w:t>
            </w:r>
            <w:r w:rsidRPr="00BC6852">
              <w:rPr>
                <w:rFonts w:ascii="Arial" w:hAnsi="Arial" w:cs="Arial"/>
                <w:sz w:val="20"/>
                <w:szCs w:val="20"/>
              </w:rPr>
              <w:t>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cinco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</w:t>
            </w:r>
            <w:r w:rsidR="00AE7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4A7">
              <w:rPr>
                <w:rFonts w:ascii="Arial" w:hAnsi="Arial" w:cs="Arial"/>
                <w:sz w:val="20"/>
                <w:szCs w:val="20"/>
              </w:rPr>
              <w:t>no momento da Notificação Preventiva,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conforme estabelecido pela Resolução nº 22/2012;</w:t>
            </w:r>
          </w:p>
          <w:p w14:paraId="202BFCB0" w14:textId="2097893B" w:rsidR="00413D39" w:rsidRPr="008E4BD2" w:rsidRDefault="003A2438" w:rsidP="00C57140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Oficiar a Receita Federal, Conselho Regional de Engenharia do Paraná, Junta Comercial </w:t>
            </w:r>
            <w:r w:rsidR="0035615D">
              <w:rPr>
                <w:rFonts w:ascii="Arial" w:hAnsi="Arial" w:cs="Arial"/>
                <w:sz w:val="20"/>
                <w:szCs w:val="20"/>
              </w:rPr>
              <w:t xml:space="preserve">do Paraná </w:t>
            </w:r>
            <w:r>
              <w:rPr>
                <w:rFonts w:ascii="Arial" w:hAnsi="Arial" w:cs="Arial"/>
                <w:sz w:val="20"/>
                <w:szCs w:val="20"/>
              </w:rPr>
              <w:t>e Show Rural de Cascavel;</w:t>
            </w:r>
          </w:p>
          <w:p w14:paraId="4F217407" w14:textId="77777777" w:rsidR="00413D39" w:rsidRDefault="00413D39" w:rsidP="00C57140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16D0164" w14:textId="6F72BF90" w:rsidR="00413D39" w:rsidRPr="004203C5" w:rsidRDefault="00413D39" w:rsidP="003A243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5DDB32CA" w14:textId="77777777" w:rsidR="00413D39" w:rsidRPr="000077B5" w:rsidRDefault="00413D39" w:rsidP="003A243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2C14571" w14:textId="77777777" w:rsidR="00D1057A" w:rsidRDefault="00D1057A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7F17A4" w14:paraId="4B9DE556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EB2419C" w14:textId="2F9C2F17" w:rsidR="007F17A4" w:rsidRDefault="007F17A4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78BDCAE" w14:textId="302EFD97" w:rsidR="007F17A4" w:rsidRDefault="00727B09" w:rsidP="00727B0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1319983/2021 – Retorno do CAU/BR sobre a Deliberação nº 025/2021 - CEP-CAU/PR </w:t>
            </w:r>
          </w:p>
        </w:tc>
      </w:tr>
      <w:tr w:rsidR="007F17A4" w14:paraId="2EB56C00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3740444" w14:textId="77777777" w:rsidR="007F17A4" w:rsidRDefault="007F17A4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D44706" w14:textId="322B6D5D" w:rsidR="007F17A4" w:rsidRDefault="00727B09" w:rsidP="00AE6AE0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7F17A4" w14:paraId="100A26C2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0FD0609" w14:textId="77777777" w:rsidR="007F17A4" w:rsidRDefault="007F17A4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DD2612" w14:textId="77777777" w:rsidR="007F17A4" w:rsidRDefault="007F17A4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7F17A4" w14:paraId="7EE03178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07D9183" w14:textId="77777777" w:rsidR="007F17A4" w:rsidRDefault="007F17A4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C442F88" w14:textId="249C9351" w:rsidR="007F17A4" w:rsidRDefault="00727B09" w:rsidP="00C57140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a ciência da Comissão de Exercício Profissional, segue o processo para a ciência do Setor de Fiscalização, e após segue para arquivamento.</w:t>
            </w:r>
          </w:p>
        </w:tc>
      </w:tr>
    </w:tbl>
    <w:p w14:paraId="04BCF8E0" w14:textId="77777777" w:rsidR="00D1057A" w:rsidRDefault="00D1057A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509A4" w14:paraId="5E5BABAD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7768B72" w14:textId="07D809E4" w:rsidR="008509A4" w:rsidRDefault="008509A4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9D07D17" w14:textId="40F7D6E7" w:rsidR="008509A4" w:rsidRDefault="008509A4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PJ – JANETE FERREIRA DOS SANTOS (W.J. EVENTOS)</w:t>
            </w:r>
          </w:p>
        </w:tc>
      </w:tr>
      <w:tr w:rsidR="008509A4" w14:paraId="34954266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DD60142" w14:textId="77777777" w:rsidR="008509A4" w:rsidRDefault="008509A4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5FB3305" w14:textId="40EC73E4" w:rsidR="008509A4" w:rsidRDefault="008509A4" w:rsidP="00AE6AE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1719161/2023 – Processo de Fiscalização nº 1000181850/2023</w:t>
            </w:r>
          </w:p>
          <w:p w14:paraId="60E10BF9" w14:textId="77777777" w:rsidR="008509A4" w:rsidRDefault="008509A4" w:rsidP="00AE6AE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8509A4" w14:paraId="4FDB5E03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D210EF5" w14:textId="77777777" w:rsidR="008509A4" w:rsidRDefault="008509A4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47A6EB" w14:textId="4BA0AD22" w:rsidR="008509A4" w:rsidRDefault="008509A4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C45EA1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</w:tr>
      <w:tr w:rsidR="008509A4" w14:paraId="035D320D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DB26E5C" w14:textId="77777777" w:rsidR="008509A4" w:rsidRDefault="008509A4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1408E06" w14:textId="2522C8CC" w:rsidR="008509A4" w:rsidRPr="008E4BD2" w:rsidRDefault="008509A4" w:rsidP="00C57140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 xml:space="preserve">, no sentido de manter o Auto de Infração e </w:t>
            </w:r>
            <w:r w:rsidRPr="00BC6852">
              <w:rPr>
                <w:rFonts w:ascii="Arial" w:hAnsi="Arial" w:cs="Arial"/>
                <w:sz w:val="20"/>
                <w:szCs w:val="20"/>
              </w:rPr>
              <w:t>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nove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</w:t>
            </w:r>
            <w:r w:rsidR="00AE7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4A7">
              <w:rPr>
                <w:rFonts w:ascii="Arial" w:hAnsi="Arial" w:cs="Arial"/>
                <w:sz w:val="20"/>
                <w:szCs w:val="20"/>
              </w:rPr>
              <w:t>no momento da Notificação Preventiva,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conforme estabelecido pela Resolução nº 198/2020;</w:t>
            </w:r>
          </w:p>
          <w:p w14:paraId="1495446A" w14:textId="77777777" w:rsidR="008509A4" w:rsidRDefault="008509A4" w:rsidP="00C57140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3D6E4DE1" w14:textId="2C2B7D41" w:rsidR="008509A4" w:rsidRPr="004203C5" w:rsidRDefault="008509A4" w:rsidP="00AE6AE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217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4BAE937E" w14:textId="77777777" w:rsidR="008509A4" w:rsidRPr="000077B5" w:rsidRDefault="008509A4" w:rsidP="00AE6AE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D0FA303" w14:textId="77777777" w:rsidR="00FF18F3" w:rsidRDefault="00FF18F3" w:rsidP="00FF18F3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F18F3" w14:paraId="5CEFC875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BED8161" w14:textId="7C5F0284" w:rsidR="00FF18F3" w:rsidRDefault="00FF18F3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1895788" w14:textId="55AC490C" w:rsidR="00FF18F3" w:rsidRDefault="00FF18F3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Ausência de Registro no CAU e no CREA PJ – </w:t>
            </w:r>
            <w:r w:rsidR="00E03B9D">
              <w:rPr>
                <w:rFonts w:ascii="Arial" w:hAnsi="Arial" w:cs="Arial"/>
                <w:b/>
                <w:sz w:val="20"/>
                <w:szCs w:val="20"/>
                <w:lang w:val="pt-BR"/>
              </w:rPr>
              <w:t>GOLD ARQUITETURA PROMOCIONAL E CENOGRAFIA</w:t>
            </w:r>
          </w:p>
        </w:tc>
      </w:tr>
      <w:tr w:rsidR="00FF18F3" w14:paraId="0B1DA51C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5EA185A" w14:textId="77777777" w:rsidR="00FF18F3" w:rsidRDefault="00FF18F3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0B52B75" w14:textId="42DFF567" w:rsidR="00FF18F3" w:rsidRDefault="00E03B9D" w:rsidP="00AE6AE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1719243</w:t>
            </w:r>
            <w:r w:rsidR="00FF18F3">
              <w:rPr>
                <w:rFonts w:ascii="Arial" w:eastAsia="Calibri" w:hAnsi="Arial" w:cs="Arial"/>
                <w:sz w:val="20"/>
                <w:szCs w:val="20"/>
                <w:lang w:val="pt-BR"/>
              </w:rPr>
              <w:t>/2023 – Processo de Fiscalização nº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1000181877</w:t>
            </w:r>
            <w:r w:rsidR="00FF18F3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3150FD99" w14:textId="77777777" w:rsidR="00FF18F3" w:rsidRDefault="00FF18F3" w:rsidP="00AE6AE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F18F3" w14:paraId="4696BF17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B53E470" w14:textId="77777777" w:rsidR="00FF18F3" w:rsidRDefault="00FF18F3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6F582F" w14:textId="7B0E2769" w:rsidR="00FF18F3" w:rsidRDefault="00E03B9D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FF18F3" w14:paraId="075EDD7F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02DC227" w14:textId="77777777" w:rsidR="00FF18F3" w:rsidRDefault="00FF18F3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67E221F" w14:textId="645E0976" w:rsidR="00FF18F3" w:rsidRPr="008E4BD2" w:rsidRDefault="00FF18F3" w:rsidP="00C57140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 xml:space="preserve">, no sentido de manter o Auto de Infração e </w:t>
            </w:r>
            <w:r w:rsidRPr="00BC6852">
              <w:rPr>
                <w:rFonts w:ascii="Arial" w:hAnsi="Arial" w:cs="Arial"/>
                <w:sz w:val="20"/>
                <w:szCs w:val="20"/>
              </w:rPr>
              <w:t>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nove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</w:t>
            </w:r>
            <w:r w:rsidR="00C45E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EA1">
              <w:rPr>
                <w:rFonts w:ascii="Arial" w:hAnsi="Arial" w:cs="Arial"/>
                <w:sz w:val="20"/>
                <w:szCs w:val="20"/>
              </w:rPr>
              <w:t>no momento da Notificação Preventiva,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conforme estabelecido pela Resolução nº 198/2020;</w:t>
            </w:r>
          </w:p>
          <w:p w14:paraId="7FEFAB77" w14:textId="77777777" w:rsidR="00FF18F3" w:rsidRDefault="00FF18F3" w:rsidP="00C57140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891FAE1" w14:textId="5E8E7ECA" w:rsidR="00FF18F3" w:rsidRPr="004203C5" w:rsidRDefault="00FF18F3" w:rsidP="00AE6AE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E03B9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03524CF4" w14:textId="77777777" w:rsidR="00FF18F3" w:rsidRPr="000077B5" w:rsidRDefault="00FF18F3" w:rsidP="00AE6AE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254B1920" w14:textId="77777777" w:rsidR="00FF18F3" w:rsidRDefault="00FF18F3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63225" w14:paraId="4095B6D5" w14:textId="77777777" w:rsidTr="00652BE3">
        <w:trPr>
          <w:trHeight w:val="432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B322AA2" w14:textId="71D3CFB3" w:rsidR="00A63225" w:rsidRDefault="00AD5A75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A63225">
              <w:rPr>
                <w:rFonts w:ascii="Arial" w:hAnsi="Arial" w:cs="Arial"/>
                <w:b/>
                <w:sz w:val="20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E9A4D56" w14:textId="77777777" w:rsidR="00A63225" w:rsidRDefault="00A63225" w:rsidP="00652BE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Responsável Técnico – CUTELARIA BV INDUSTRIA E COMERCIO LTDA</w:t>
            </w:r>
          </w:p>
        </w:tc>
      </w:tr>
      <w:tr w:rsidR="00A63225" w14:paraId="1E38D289" w14:textId="77777777" w:rsidTr="00652BE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A93D402" w14:textId="77777777" w:rsidR="00A63225" w:rsidRDefault="00A63225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4392745" w14:textId="77777777" w:rsidR="00A63225" w:rsidRDefault="00A63225" w:rsidP="00652BE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1815658/2023 - Processo de Fiscalização nº 1000183123/2023</w:t>
            </w:r>
          </w:p>
          <w:p w14:paraId="3FA4540A" w14:textId="77777777" w:rsidR="00A63225" w:rsidRDefault="00A63225" w:rsidP="00652BE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A63225" w14:paraId="2F85595C" w14:textId="77777777" w:rsidTr="00652BE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4F18F84" w14:textId="77777777" w:rsidR="00A63225" w:rsidRDefault="00A63225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1B61D7" w14:textId="77777777" w:rsidR="00A63225" w:rsidRDefault="00A63225" w:rsidP="00652BE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A63225" w14:paraId="1D5A6284" w14:textId="77777777" w:rsidTr="00652BE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9C1F99C" w14:textId="77777777" w:rsidR="00A63225" w:rsidRDefault="00A63225" w:rsidP="00652BE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5B77725" w14:textId="6C856EA5" w:rsidR="00AD5A75" w:rsidRPr="008E4BD2" w:rsidRDefault="00AD5A75" w:rsidP="00C57140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cancelar o Auto de Infração</w:t>
            </w:r>
            <w:r w:rsidR="00772094">
              <w:rPr>
                <w:rFonts w:ascii="Arial" w:hAnsi="Arial" w:cs="Arial"/>
                <w:sz w:val="20"/>
                <w:szCs w:val="20"/>
              </w:rPr>
              <w:t xml:space="preserve"> e Multa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62A60D" w14:textId="77777777" w:rsidR="00AD5A75" w:rsidRDefault="00AD5A75" w:rsidP="00C57140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58911DF" w14:textId="1C54FB2C" w:rsidR="00AD5A75" w:rsidRPr="004203C5" w:rsidRDefault="00AD5A75" w:rsidP="00AD5A7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219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1191B1B0" w14:textId="167F66FD" w:rsidR="00A63225" w:rsidRPr="00AD5A75" w:rsidRDefault="00AD5A75" w:rsidP="00AD5A7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1D9FB59A" w14:textId="77777777" w:rsidR="00A05677" w:rsidRDefault="00A05677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3A1600" w14:paraId="6233FD81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0CA3949" w14:textId="33442C95" w:rsidR="003A1600" w:rsidRDefault="003A1600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904A4D3" w14:textId="3DE2C2F7" w:rsidR="003A1600" w:rsidRDefault="003A1600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Irregular da Profissão PF – ALINE CHIAFITELA STADLER</w:t>
            </w:r>
          </w:p>
        </w:tc>
      </w:tr>
      <w:tr w:rsidR="003A1600" w14:paraId="2EF3D1B6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F91294F" w14:textId="77777777" w:rsidR="003A1600" w:rsidRDefault="003A1600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EEAA7AB" w14:textId="5794FD7B" w:rsidR="003A1600" w:rsidRDefault="003A1600" w:rsidP="00AE6AE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1000197983-1A</w:t>
            </w:r>
          </w:p>
          <w:p w14:paraId="0B2F4196" w14:textId="77777777" w:rsidR="003A1600" w:rsidRDefault="003A1600" w:rsidP="00AE6AE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3A1600" w14:paraId="4ABE24B1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AC11220" w14:textId="77777777" w:rsidR="003A1600" w:rsidRDefault="003A1600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E13BC1" w14:textId="2D2C90C9" w:rsidR="003A1600" w:rsidRDefault="003A1600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3A1600" w14:paraId="2199928F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B92825F" w14:textId="77777777" w:rsidR="003A1600" w:rsidRDefault="003A1600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EA0822E" w14:textId="7648DFB4" w:rsidR="003A1600" w:rsidRPr="008E4BD2" w:rsidRDefault="003A1600" w:rsidP="00C57140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 xml:space="preserve">, no sentido de manter o Auto de Infração e </w:t>
            </w:r>
            <w:r w:rsidRPr="00BC6852">
              <w:rPr>
                <w:rFonts w:ascii="Arial" w:hAnsi="Arial" w:cs="Arial"/>
                <w:sz w:val="20"/>
                <w:szCs w:val="20"/>
              </w:rPr>
              <w:t>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três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</w:t>
            </w:r>
            <w:r w:rsidR="000C64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437">
              <w:rPr>
                <w:rFonts w:ascii="Arial" w:hAnsi="Arial" w:cs="Arial"/>
                <w:sz w:val="20"/>
                <w:szCs w:val="20"/>
              </w:rPr>
              <w:t>no momento da Notificação Preventiva,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conforme estabelecido pela Resolução nº 198/2020,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considerando o atenuante da regularização do fato gerador;</w:t>
            </w:r>
          </w:p>
          <w:p w14:paraId="2EAEE85E" w14:textId="77777777" w:rsidR="003A1600" w:rsidRDefault="003A1600" w:rsidP="00C57140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071526D5" w14:textId="22EE665B" w:rsidR="003A1600" w:rsidRPr="004203C5" w:rsidRDefault="003A1600" w:rsidP="00AE6AE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220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517F7432" w14:textId="77777777" w:rsidR="003A1600" w:rsidRPr="000077B5" w:rsidRDefault="003A1600" w:rsidP="00AE6AE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7F150908" w14:textId="77777777" w:rsidR="00AD5A75" w:rsidRDefault="00AD5A75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D00AF" w14:paraId="3A71F006" w14:textId="77777777" w:rsidTr="00652BE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B34AD50" w14:textId="64D94FD1" w:rsidR="00ED00AF" w:rsidRDefault="00A6366E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EE9CD34" w14:textId="7E026D6D" w:rsidR="00ED00AF" w:rsidRDefault="00ED00AF" w:rsidP="00652BE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</w:t>
            </w:r>
            <w:r w:rsidR="00A6366E">
              <w:rPr>
                <w:rFonts w:ascii="Arial" w:hAnsi="Arial" w:cs="Arial"/>
                <w:b/>
                <w:sz w:val="20"/>
                <w:szCs w:val="20"/>
                <w:lang w:val="pt-BR"/>
              </w:rPr>
              <w:t>e RRT – PEDRO FELIPE MATSUNAGA CANIZARES</w:t>
            </w:r>
          </w:p>
        </w:tc>
      </w:tr>
      <w:tr w:rsidR="00ED00AF" w14:paraId="1313A248" w14:textId="77777777" w:rsidTr="00652BE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011EF7F" w14:textId="77777777" w:rsidR="00ED00AF" w:rsidRDefault="00ED00AF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B1DA266" w14:textId="59FAC103" w:rsidR="00ED00AF" w:rsidRDefault="00ED00AF" w:rsidP="00652BE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</w:t>
            </w:r>
            <w:r w:rsidR="00A6366E">
              <w:rPr>
                <w:rFonts w:ascii="Arial" w:eastAsia="Calibri" w:hAnsi="Arial" w:cs="Arial"/>
                <w:sz w:val="20"/>
                <w:szCs w:val="20"/>
                <w:lang w:val="pt-BR"/>
              </w:rPr>
              <w:t>io de Fiscalização nº 1000190307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-1A</w:t>
            </w:r>
          </w:p>
          <w:p w14:paraId="0AEBCC92" w14:textId="77777777" w:rsidR="00ED00AF" w:rsidRDefault="00ED00AF" w:rsidP="00652BE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ED00AF" w14:paraId="519F47BA" w14:textId="77777777" w:rsidTr="00652BE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3456232" w14:textId="77777777" w:rsidR="00ED00AF" w:rsidRDefault="00ED00AF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D5014A" w14:textId="1A088901" w:rsidR="00ED00AF" w:rsidRDefault="00A6366E" w:rsidP="00A6366E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ED00AF" w14:paraId="3D979ABC" w14:textId="77777777" w:rsidTr="00652BE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68F8E39" w14:textId="77777777" w:rsidR="00ED00AF" w:rsidRDefault="00ED00AF" w:rsidP="00652BE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C5010E0" w14:textId="77777777" w:rsidR="00ED00AF" w:rsidRPr="0042537C" w:rsidRDefault="00ED00AF" w:rsidP="00AD5A75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do valor vigente da taxa de RRT, conforme estabelecido pela Resolução nº 198/2020;</w:t>
            </w:r>
          </w:p>
          <w:p w14:paraId="16A437FF" w14:textId="77777777" w:rsidR="00ED00AF" w:rsidRPr="008E4BD2" w:rsidRDefault="00ED00AF" w:rsidP="00AD5A75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lei;</w:t>
            </w:r>
          </w:p>
          <w:p w14:paraId="3504E437" w14:textId="77777777" w:rsidR="00ED00AF" w:rsidRDefault="00ED00AF" w:rsidP="00AD5A75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7B3DCC3" w14:textId="4C5F2A58" w:rsidR="00ED00AF" w:rsidRPr="004203C5" w:rsidRDefault="00ED00AF" w:rsidP="00652BE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A6366E">
              <w:rPr>
                <w:rFonts w:ascii="Arial" w:hAnsi="Arial" w:cs="Arial"/>
                <w:b/>
                <w:sz w:val="20"/>
                <w:szCs w:val="20"/>
              </w:rPr>
              <w:t>221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A28E2F4" w14:textId="77777777" w:rsidR="00ED00AF" w:rsidRPr="003E6FA4" w:rsidRDefault="00ED00AF" w:rsidP="00652BE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FA4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F3568BB" w14:textId="77777777" w:rsidR="00BD5865" w:rsidRDefault="00BD5865" w:rsidP="00BD5865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D5865" w14:paraId="29B60340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EFFB6E8" w14:textId="0F7A82A7" w:rsidR="00BD5865" w:rsidRDefault="00BD5865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318CE7A" w14:textId="2D560E09" w:rsidR="00BD5865" w:rsidRDefault="00BD5865" w:rsidP="00BD586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ANA VILAS BOAS ARQUITETURA E INTERIORES</w:t>
            </w:r>
          </w:p>
        </w:tc>
      </w:tr>
      <w:tr w:rsidR="00BD5865" w14:paraId="2B58E9C9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6A77B6D" w14:textId="77777777" w:rsidR="00BD5865" w:rsidRDefault="00BD5865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236E1E3" w14:textId="4C6EB2FE" w:rsidR="00BD5865" w:rsidRDefault="00BD5865" w:rsidP="00AE6AE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1000192910-1A</w:t>
            </w:r>
          </w:p>
          <w:p w14:paraId="2E847A69" w14:textId="77777777" w:rsidR="00BD5865" w:rsidRDefault="00BD5865" w:rsidP="00AE6AE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BD5865" w14:paraId="78022863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D0D7D1E" w14:textId="77777777" w:rsidR="00BD5865" w:rsidRDefault="00BD5865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85AB1C" w14:textId="77777777" w:rsidR="00BD5865" w:rsidRDefault="00BD5865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BD5865" w14:paraId="16553D81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5D4484B" w14:textId="77777777" w:rsidR="00BD5865" w:rsidRDefault="00BD5865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BE60F22" w14:textId="205C0596" w:rsidR="00BD5865" w:rsidRPr="008E4BD2" w:rsidRDefault="00BD5865" w:rsidP="00C57140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 xml:space="preserve">, no sentido de manter o Auto de Infração e </w:t>
            </w:r>
            <w:r w:rsidRPr="00BC6852">
              <w:rPr>
                <w:rFonts w:ascii="Arial" w:hAnsi="Arial" w:cs="Arial"/>
                <w:sz w:val="20"/>
                <w:szCs w:val="20"/>
              </w:rPr>
              <w:t>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sete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</w:t>
            </w:r>
            <w:r w:rsidR="000C64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437">
              <w:rPr>
                <w:rFonts w:ascii="Arial" w:hAnsi="Arial" w:cs="Arial"/>
                <w:sz w:val="20"/>
                <w:szCs w:val="20"/>
              </w:rPr>
              <w:t>no momento da Notificação Preventiva,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conforme estabelecido pela Resolução nº 198/2020;</w:t>
            </w:r>
          </w:p>
          <w:p w14:paraId="03DF5370" w14:textId="77777777" w:rsidR="00BD5865" w:rsidRDefault="00BD5865" w:rsidP="00C57140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9909920" w14:textId="7AFA641F" w:rsidR="00BD5865" w:rsidRPr="004203C5" w:rsidRDefault="00BD5865" w:rsidP="00AE6AE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222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B4F2543" w14:textId="77777777" w:rsidR="00BD5865" w:rsidRPr="000077B5" w:rsidRDefault="00BD5865" w:rsidP="00AE6AE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4BC6A20" w14:textId="77777777" w:rsidR="00BD5865" w:rsidRDefault="00BD5865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75539" w14:paraId="693AEF13" w14:textId="77777777" w:rsidTr="00652BE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725CBC5" w14:textId="512DAD7A" w:rsidR="00675539" w:rsidRDefault="001A63F1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0070AED" w14:textId="0BC6B6C0" w:rsidR="00675539" w:rsidRDefault="00675539" w:rsidP="0067553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TAELIO ARQUITETURA &amp; DESIGN LTDA</w:t>
            </w:r>
          </w:p>
        </w:tc>
      </w:tr>
      <w:tr w:rsidR="00675539" w14:paraId="691B879C" w14:textId="77777777" w:rsidTr="00652BE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4F2A8F6" w14:textId="77777777" w:rsidR="00675539" w:rsidRDefault="00675539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C489EEA" w14:textId="5DF563F3" w:rsidR="00675539" w:rsidRDefault="00675539" w:rsidP="00652BE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1000193493-1A</w:t>
            </w:r>
          </w:p>
          <w:p w14:paraId="49053DAA" w14:textId="77777777" w:rsidR="00675539" w:rsidRDefault="00675539" w:rsidP="00652BE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75539" w14:paraId="1FFB4066" w14:textId="77777777" w:rsidTr="00652BE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02E583E" w14:textId="77777777" w:rsidR="00675539" w:rsidRDefault="00675539" w:rsidP="00652BE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FC23EE" w14:textId="05CB8D8A" w:rsidR="00675539" w:rsidRDefault="00675539" w:rsidP="00652BE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675539" w14:paraId="076C43C9" w14:textId="77777777" w:rsidTr="00652BE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4E241EE" w14:textId="77777777" w:rsidR="00675539" w:rsidRDefault="00675539" w:rsidP="00652BE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FFC0F2D" w14:textId="6DDC5C3E" w:rsidR="001A63F1" w:rsidRPr="008E4BD2" w:rsidRDefault="001A63F1" w:rsidP="00C57140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 xml:space="preserve">, no sentido de manter o Auto de Infração e </w:t>
            </w:r>
            <w:r w:rsidRPr="00BC6852">
              <w:rPr>
                <w:rFonts w:ascii="Arial" w:hAnsi="Arial" w:cs="Arial"/>
                <w:sz w:val="20"/>
                <w:szCs w:val="20"/>
              </w:rPr>
              <w:t>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sete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</w:t>
            </w:r>
            <w:r w:rsidR="005576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63A">
              <w:rPr>
                <w:rFonts w:ascii="Arial" w:hAnsi="Arial" w:cs="Arial"/>
                <w:sz w:val="20"/>
                <w:szCs w:val="20"/>
              </w:rPr>
              <w:t>no momento da Notificação Preventiva,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conforme estabelecido pela Resolução nº 198/2020;</w:t>
            </w:r>
          </w:p>
          <w:p w14:paraId="53DED84F" w14:textId="77777777" w:rsidR="001A63F1" w:rsidRDefault="001A63F1" w:rsidP="00C57140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71D39EC" w14:textId="3198770F" w:rsidR="001A63F1" w:rsidRPr="004203C5" w:rsidRDefault="001A63F1" w:rsidP="001A63F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223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7707F5C3" w14:textId="2743E9CE" w:rsidR="00675539" w:rsidRPr="001A63F1" w:rsidRDefault="001A63F1" w:rsidP="001A63F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7348F2B" w14:textId="7D8253CF" w:rsidR="00381D64" w:rsidRDefault="00381D64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558DB" w14:paraId="0B931EEE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79AEE2" w14:textId="0BCF6FFB" w:rsidR="00B558DB" w:rsidRDefault="00B558DB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236CE40" w14:textId="6884F5A4" w:rsidR="00B558DB" w:rsidRDefault="00B558DB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A9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Ausência de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no CAU e no CREA PJ – CONEXÃO STANDS SERVIÇOS DE LOCAÇÃO LTDA</w:t>
            </w:r>
          </w:p>
        </w:tc>
      </w:tr>
      <w:tr w:rsidR="00B558DB" w14:paraId="3B7136D6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616545A" w14:textId="77777777" w:rsidR="00B558DB" w:rsidRDefault="00B558DB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967EBBA" w14:textId="77777777" w:rsidR="00B558DB" w:rsidRPr="00652A9F" w:rsidRDefault="00B558DB" w:rsidP="00B558DB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Proto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colo nº 1708879</w:t>
            </w: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/2023 – Processo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de Fiscalização nº 1000180056</w:t>
            </w: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6736C6B0" w14:textId="22CB3B8E" w:rsidR="00B558DB" w:rsidRDefault="00B558DB" w:rsidP="00B558DB">
            <w:pPr>
              <w:pStyle w:val="TableParagraph"/>
              <w:spacing w:line="210" w:lineRule="exact"/>
              <w:jc w:val="both"/>
            </w:pP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B558DB" w14:paraId="1A66733F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15194F9" w14:textId="77777777" w:rsidR="00B558DB" w:rsidRDefault="00B558DB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CCD725" w14:textId="77777777" w:rsidR="00B558DB" w:rsidRDefault="00B558DB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B558DB" w:rsidRPr="007D042D" w14:paraId="6B17F7FA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75FFDD5" w14:textId="77777777" w:rsidR="00B558DB" w:rsidRDefault="00B558DB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899B093" w14:textId="39CBB6BA" w:rsidR="00B558DB" w:rsidRPr="007D042D" w:rsidRDefault="00C57140" w:rsidP="00C57140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="00B558DB">
              <w:rPr>
                <w:rFonts w:ascii="Arial" w:hAnsi="Arial" w:cs="Arial"/>
                <w:sz w:val="20"/>
                <w:szCs w:val="20"/>
              </w:rPr>
              <w:t>será redistribuído</w:t>
            </w:r>
            <w:r w:rsidR="00B558DB"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B55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8DB">
              <w:rPr>
                <w:rFonts w:ascii="Arial" w:hAnsi="Arial" w:cs="Arial"/>
                <w:sz w:val="20"/>
                <w:szCs w:val="20"/>
              </w:rPr>
              <w:lastRenderedPageBreak/>
              <w:t>1ª Reunião Ordinária de 2024.</w:t>
            </w:r>
          </w:p>
        </w:tc>
      </w:tr>
    </w:tbl>
    <w:p w14:paraId="064BDD69" w14:textId="77777777" w:rsidR="00B558DB" w:rsidRDefault="00B558DB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558DB" w14:paraId="6F7B9E8D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0B79DC6" w14:textId="38728CB9" w:rsidR="00B558DB" w:rsidRDefault="00B558DB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F2CA9D0" w14:textId="7F2906B2" w:rsidR="00B558DB" w:rsidRDefault="00B558DB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A9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Ausência de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no CAU e no CREA PJ – J.V. NICOLAU SERVIÇOS DE MONTAGEM DE STANDS</w:t>
            </w:r>
          </w:p>
        </w:tc>
      </w:tr>
      <w:tr w:rsidR="00B558DB" w14:paraId="6B24C092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47E6927" w14:textId="77777777" w:rsidR="00B558DB" w:rsidRDefault="00B558DB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D294627" w14:textId="77777777" w:rsidR="00B558DB" w:rsidRPr="00652A9F" w:rsidRDefault="00B558DB" w:rsidP="00B558DB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Proto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colo nº 1711795</w:t>
            </w: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/2023 – Processo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de Fiscalização nº 1000180550</w:t>
            </w: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5B5F1E92" w14:textId="23750AE1" w:rsidR="00B558DB" w:rsidRDefault="00B558DB" w:rsidP="00B558DB">
            <w:pPr>
              <w:pStyle w:val="TableParagraph"/>
              <w:spacing w:line="210" w:lineRule="exact"/>
              <w:jc w:val="both"/>
            </w:pP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B558DB" w14:paraId="24228DB6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BFC92B4" w14:textId="77777777" w:rsidR="00B558DB" w:rsidRDefault="00B558DB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94F25D" w14:textId="77777777" w:rsidR="00B558DB" w:rsidRDefault="00B558DB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B558DB" w:rsidRPr="007D042D" w14:paraId="2F393720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CA3543C" w14:textId="77777777" w:rsidR="00B558DB" w:rsidRDefault="00B558DB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0E368D4" w14:textId="572DCF51" w:rsidR="00B558DB" w:rsidRPr="007D042D" w:rsidRDefault="00C57140" w:rsidP="00C57140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1ª Reunião Ordinária de 2024.</w:t>
            </w:r>
            <w:r w:rsidR="00B558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273990F" w14:textId="77777777" w:rsidR="00B558DB" w:rsidRDefault="00B558DB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558DB" w14:paraId="752C8E3A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C96E0FA" w14:textId="1CDBCF35" w:rsidR="00B558DB" w:rsidRDefault="00B558DB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3418F8B" w14:textId="188CC81E" w:rsidR="00B558DB" w:rsidRDefault="00B558DB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A9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Ausência de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no CAU e no CREA PJ – R S MARCENARIA E LOCAÇÕES LTDA (RENOVA STANDS E MÓVEIS PLANEJADOS)</w:t>
            </w:r>
          </w:p>
        </w:tc>
      </w:tr>
      <w:tr w:rsidR="00B558DB" w14:paraId="787D82DA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95932E4" w14:textId="77777777" w:rsidR="00B558DB" w:rsidRDefault="00B558DB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079EE83" w14:textId="77777777" w:rsidR="00B558DB" w:rsidRPr="00652A9F" w:rsidRDefault="00B558DB" w:rsidP="00B558DB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Proto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colo nº 1717714/</w:t>
            </w: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2023 – Processo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de Fiscalização nº 1000181618</w:t>
            </w: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36F88E72" w14:textId="40BFFFD1" w:rsidR="00B558DB" w:rsidRDefault="00B558DB" w:rsidP="00B558DB">
            <w:pPr>
              <w:pStyle w:val="TableParagraph"/>
              <w:spacing w:line="210" w:lineRule="exact"/>
              <w:jc w:val="both"/>
            </w:pP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B558DB" w14:paraId="37CA5720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211E46D" w14:textId="77777777" w:rsidR="00B558DB" w:rsidRDefault="00B558DB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74ED90" w14:textId="77777777" w:rsidR="00B558DB" w:rsidRDefault="00B558DB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B558DB" w:rsidRPr="007D042D" w14:paraId="4E6FA0A2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87D3EBB" w14:textId="77777777" w:rsidR="00B558DB" w:rsidRDefault="00B558DB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7DC6DDE" w14:textId="137736C9" w:rsidR="00B558DB" w:rsidRPr="007D042D" w:rsidRDefault="00C57140" w:rsidP="00C57140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1ª Reunião Ordinária de 2024.</w:t>
            </w:r>
          </w:p>
        </w:tc>
      </w:tr>
    </w:tbl>
    <w:p w14:paraId="0A4FFA5C" w14:textId="77777777" w:rsidR="00B558DB" w:rsidRDefault="00B558DB" w:rsidP="00B558D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558DB" w14:paraId="47CE64C4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9444469" w14:textId="114B4240" w:rsidR="00B558DB" w:rsidRDefault="00B558DB" w:rsidP="00B558D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B013156" w14:textId="7024224B" w:rsidR="00B558DB" w:rsidRDefault="00B558DB" w:rsidP="00B558D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A9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Ausência de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no CAU e no CREA PJ – SONORA FEIRA E EVENTOS</w:t>
            </w:r>
          </w:p>
        </w:tc>
      </w:tr>
      <w:tr w:rsidR="00B558DB" w14:paraId="39BE8715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3FC99B4" w14:textId="77777777" w:rsidR="00B558DB" w:rsidRDefault="00B558DB" w:rsidP="00B558D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54499B2" w14:textId="77777777" w:rsidR="00B558DB" w:rsidRPr="00652A9F" w:rsidRDefault="00B558DB" w:rsidP="00B558DB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Proto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colo nº 1718652/</w:t>
            </w: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2023 – Processo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de Fiscalização nº 1000181762</w:t>
            </w: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79F15108" w14:textId="23C924A5" w:rsidR="00B558DB" w:rsidRDefault="00B558DB" w:rsidP="00B558DB">
            <w:pPr>
              <w:pStyle w:val="TableParagraph"/>
              <w:spacing w:line="210" w:lineRule="exact"/>
              <w:jc w:val="both"/>
            </w:pP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B558DB" w14:paraId="4BC60250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D510F1D" w14:textId="77777777" w:rsidR="00B558DB" w:rsidRDefault="00B558DB" w:rsidP="00B558D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BDA740" w14:textId="77777777" w:rsidR="00B558DB" w:rsidRDefault="00B558DB" w:rsidP="00B558D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B558DB" w:rsidRPr="007D042D" w14:paraId="6366FA4C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6539C85" w14:textId="77777777" w:rsidR="00B558DB" w:rsidRDefault="00B558DB" w:rsidP="00B558D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0A84B8B" w14:textId="5F7D871F" w:rsidR="00B558DB" w:rsidRPr="007D042D" w:rsidRDefault="00C57140" w:rsidP="00C57140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1ª Reunião Ordinária de 2024.</w:t>
            </w:r>
          </w:p>
        </w:tc>
      </w:tr>
    </w:tbl>
    <w:p w14:paraId="53216344" w14:textId="77777777" w:rsidR="0031763F" w:rsidRDefault="0031763F" w:rsidP="0031763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31763F" w14:paraId="5CD618AF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2EA0690" w14:textId="3CC0E049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70A9A81" w14:textId="2C7063D8" w:rsidR="0031763F" w:rsidRDefault="0031763F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</w:t>
            </w:r>
            <w:r w:rsidRPr="00677B8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da Profissão P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J</w:t>
            </w:r>
            <w:r w:rsidRPr="00677B8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FRACALI – FRACARO E CALIARI CONSTRUTORA E INCORPORADORA LTDA</w:t>
            </w:r>
          </w:p>
        </w:tc>
      </w:tr>
      <w:tr w:rsidR="0031763F" w14:paraId="1D93692C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C7DD8E7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EA7FBA8" w14:textId="77777777" w:rsidR="0031763F" w:rsidRPr="00677B8A" w:rsidRDefault="0031763F" w:rsidP="0031763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io de Fiscalização nº 1000193315</w:t>
            </w: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-1A</w:t>
            </w:r>
          </w:p>
          <w:p w14:paraId="735EF96B" w14:textId="7D6E37BD" w:rsidR="0031763F" w:rsidRDefault="0031763F" w:rsidP="0031763F">
            <w:pPr>
              <w:pStyle w:val="TableParagraph"/>
              <w:spacing w:line="210" w:lineRule="exact"/>
              <w:jc w:val="both"/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31763F" w14:paraId="5A0B2166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B3674A8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26294C" w14:textId="6F589615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Ormy Leocádio H</w:t>
            </w:r>
            <w:r w:rsidR="0055763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tner Junior</w:t>
            </w:r>
          </w:p>
        </w:tc>
      </w:tr>
      <w:tr w:rsidR="0031763F" w:rsidRPr="007D042D" w14:paraId="65EB5D15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80D2942" w14:textId="77777777" w:rsidR="0031763F" w:rsidRDefault="0031763F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BF4B5B3" w14:textId="6DB5A2C0" w:rsidR="0031763F" w:rsidRPr="007D042D" w:rsidRDefault="00C57140" w:rsidP="00C57140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1ª Reunião Ordinária de 2024.</w:t>
            </w:r>
          </w:p>
        </w:tc>
      </w:tr>
    </w:tbl>
    <w:p w14:paraId="6BCDC6BE" w14:textId="77777777" w:rsidR="0031763F" w:rsidRDefault="0031763F" w:rsidP="0031763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31763F" w14:paraId="7A69AACC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04E4967" w14:textId="69F9ED5D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662E149" w14:textId="4A883D0F" w:rsidR="0031763F" w:rsidRDefault="0031763F" w:rsidP="0031763F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</w:t>
            </w:r>
            <w:r w:rsidRPr="00677B8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da Profissão P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J</w:t>
            </w:r>
            <w:r w:rsidRPr="00677B8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CAMILA PRANDINI ARQUITETURA LTDA</w:t>
            </w:r>
          </w:p>
        </w:tc>
      </w:tr>
      <w:tr w:rsidR="0031763F" w14:paraId="6CE62C3B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2CA48EC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81474AB" w14:textId="77777777" w:rsidR="0031763F" w:rsidRPr="00677B8A" w:rsidRDefault="0031763F" w:rsidP="0031763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io de Fiscalização nº 1000192838</w:t>
            </w: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-1A</w:t>
            </w:r>
          </w:p>
          <w:p w14:paraId="24D3D02E" w14:textId="63CC79B1" w:rsidR="0031763F" w:rsidRDefault="0031763F" w:rsidP="0031763F">
            <w:pPr>
              <w:pStyle w:val="TableParagraph"/>
              <w:spacing w:line="210" w:lineRule="exact"/>
              <w:jc w:val="both"/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31763F" w14:paraId="57BA6F7C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53BC420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DFE0A8" w14:textId="704F2E3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31763F" w:rsidRPr="007D042D" w14:paraId="42D1510E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653DBF6" w14:textId="77777777" w:rsidR="0031763F" w:rsidRDefault="0031763F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A2A4621" w14:textId="6C318E91" w:rsidR="0031763F" w:rsidRPr="007D042D" w:rsidRDefault="00C57140" w:rsidP="00C57140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1ª Reunião Ordinária de 2024.</w:t>
            </w:r>
          </w:p>
        </w:tc>
      </w:tr>
    </w:tbl>
    <w:p w14:paraId="79CE7624" w14:textId="77777777" w:rsidR="0031763F" w:rsidRDefault="0031763F" w:rsidP="0031763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31763F" w14:paraId="2226909B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0973413" w14:textId="3C8B37AA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3B56D15" w14:textId="767843A0" w:rsidR="0031763F" w:rsidRDefault="0031763F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</w:t>
            </w:r>
            <w:r w:rsidRPr="00677B8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da Profissão P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J</w:t>
            </w:r>
            <w:r w:rsidRPr="00677B8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PNA ARQUITETURA E GERENCIAMENTO DE PROJETOS LTDA</w:t>
            </w:r>
          </w:p>
        </w:tc>
      </w:tr>
      <w:tr w:rsidR="0031763F" w14:paraId="54D2A9F2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C863E4F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74BDDF3" w14:textId="77777777" w:rsidR="0031763F" w:rsidRPr="00677B8A" w:rsidRDefault="0031763F" w:rsidP="0031763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io de Fiscalização nº 1000190818</w:t>
            </w: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-1A</w:t>
            </w:r>
          </w:p>
          <w:p w14:paraId="00BC59EE" w14:textId="348EB26F" w:rsidR="0031763F" w:rsidRDefault="0031763F" w:rsidP="0031763F">
            <w:pPr>
              <w:pStyle w:val="TableParagraph"/>
              <w:spacing w:line="210" w:lineRule="exact"/>
              <w:jc w:val="both"/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31763F" w14:paraId="4BD86E2B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0CE8262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6CA3E4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31763F" w:rsidRPr="007D042D" w14:paraId="0F269080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90749B4" w14:textId="77777777" w:rsidR="0031763F" w:rsidRDefault="0031763F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7A34F50" w14:textId="44374364" w:rsidR="0031763F" w:rsidRPr="007D042D" w:rsidRDefault="00C57140" w:rsidP="00C57140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1ª Reunião Ordinária de 2024.</w:t>
            </w:r>
          </w:p>
        </w:tc>
      </w:tr>
    </w:tbl>
    <w:p w14:paraId="0D306652" w14:textId="77777777" w:rsidR="0031763F" w:rsidRDefault="0031763F" w:rsidP="0031763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31763F" w14:paraId="4F3B6731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4D21648" w14:textId="50637833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AAD8E5D" w14:textId="398899FD" w:rsidR="0031763F" w:rsidRDefault="0031763F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</w:t>
            </w:r>
            <w:r w:rsidRPr="00677B8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da Profissão P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J</w:t>
            </w:r>
            <w:r w:rsidRPr="00677B8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KENZO ARQUITETURA LTDA</w:t>
            </w:r>
          </w:p>
        </w:tc>
      </w:tr>
      <w:tr w:rsidR="0031763F" w14:paraId="14BBB898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4F2A1BC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9D973E2" w14:textId="77777777" w:rsidR="0031763F" w:rsidRPr="00677B8A" w:rsidRDefault="0031763F" w:rsidP="0031763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io de Fiscalização nº 1000190813</w:t>
            </w: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-1A</w:t>
            </w:r>
          </w:p>
          <w:p w14:paraId="6306BE34" w14:textId="363F79D9" w:rsidR="0031763F" w:rsidRDefault="0031763F" w:rsidP="0031763F">
            <w:pPr>
              <w:pStyle w:val="TableParagraph"/>
              <w:spacing w:line="210" w:lineRule="exact"/>
              <w:jc w:val="both"/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31763F" w14:paraId="39809EC4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0A561AF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A12E78" w14:textId="11DCBF40" w:rsidR="0031763F" w:rsidRDefault="0031763F" w:rsidP="0031763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Ormy Leocádio H</w:t>
            </w:r>
            <w:r w:rsidR="0055763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tner Junior</w:t>
            </w:r>
          </w:p>
        </w:tc>
      </w:tr>
      <w:tr w:rsidR="0031763F" w:rsidRPr="007D042D" w14:paraId="3E19CA5B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6579D19" w14:textId="77777777" w:rsidR="0031763F" w:rsidRDefault="0031763F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A327E08" w14:textId="5CA1BD62" w:rsidR="0031763F" w:rsidRPr="007D042D" w:rsidRDefault="00C57140" w:rsidP="00C57140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1ª Reunião Ordinária de 2024.</w:t>
            </w:r>
          </w:p>
        </w:tc>
      </w:tr>
    </w:tbl>
    <w:p w14:paraId="4E55B9AF" w14:textId="77777777" w:rsidR="0031763F" w:rsidRDefault="0031763F" w:rsidP="0031763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31763F" w14:paraId="743DF48A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9C151B4" w14:textId="0431FD85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8684C25" w14:textId="1D216C4A" w:rsidR="0031763F" w:rsidRDefault="0031763F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</w:t>
            </w:r>
            <w:r w:rsidRPr="00677B8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MANOEL MESSIAS CALDEIRA NETO</w:t>
            </w:r>
          </w:p>
        </w:tc>
      </w:tr>
      <w:tr w:rsidR="0031763F" w14:paraId="1FA84DC1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7DB4ED1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F4BAC70" w14:textId="77777777" w:rsidR="0031763F" w:rsidRPr="00677B8A" w:rsidRDefault="0031763F" w:rsidP="0031763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io de Fiscalização nº 1000193091</w:t>
            </w: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-1A</w:t>
            </w:r>
          </w:p>
          <w:p w14:paraId="4A0E3F89" w14:textId="25232546" w:rsidR="0031763F" w:rsidRDefault="0031763F" w:rsidP="0031763F">
            <w:pPr>
              <w:pStyle w:val="TableParagraph"/>
              <w:spacing w:line="210" w:lineRule="exact"/>
              <w:jc w:val="both"/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31763F" w14:paraId="5902AB62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6BB9692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8C0E05" w14:textId="03FFE192" w:rsidR="0031763F" w:rsidRDefault="0031763F" w:rsidP="0031763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31763F" w:rsidRPr="007D042D" w14:paraId="17F00E54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675B913" w14:textId="77777777" w:rsidR="0031763F" w:rsidRDefault="0031763F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D49EC02" w14:textId="43EB4F37" w:rsidR="0031763F" w:rsidRPr="007D042D" w:rsidRDefault="00C57140" w:rsidP="00C57140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1ª Reunião Ordinária de 2024.</w:t>
            </w:r>
          </w:p>
        </w:tc>
      </w:tr>
    </w:tbl>
    <w:p w14:paraId="5B58F7EB" w14:textId="77777777" w:rsidR="0031763F" w:rsidRDefault="0031763F" w:rsidP="0031763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31763F" w14:paraId="7B2B8E3B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F2BC8E9" w14:textId="7E91A992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DC78AFB" w14:textId="690373C0" w:rsidR="0031763F" w:rsidRDefault="0031763F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A9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Ausência de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no CAU PJ – ROGERIO APARECIDO DE OLIVEIRA ARQUITETURA LTDA</w:t>
            </w:r>
          </w:p>
        </w:tc>
      </w:tr>
      <w:tr w:rsidR="0031763F" w14:paraId="0F515565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0FC5F79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7ED4922" w14:textId="77777777" w:rsidR="0031763F" w:rsidRPr="00652A9F" w:rsidRDefault="0031763F" w:rsidP="0031763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Proto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colo nº 1838394</w:t>
            </w: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/2023 – Processo 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de Fiscalização nº 1000174718</w:t>
            </w: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5A9E8B42" w14:textId="551B5878" w:rsidR="0031763F" w:rsidRDefault="0031763F" w:rsidP="0031763F">
            <w:pPr>
              <w:pStyle w:val="TableParagraph"/>
              <w:spacing w:line="210" w:lineRule="exact"/>
              <w:jc w:val="both"/>
            </w:pPr>
            <w:r w:rsidRPr="00652A9F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31763F" w14:paraId="40507631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45C52E" w14:textId="77777777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AA461D" w14:textId="21BC676A" w:rsidR="0031763F" w:rsidRDefault="0031763F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31763F" w:rsidRPr="007D042D" w14:paraId="0356FB52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9D2FD5B" w14:textId="77777777" w:rsidR="0031763F" w:rsidRDefault="0031763F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E4E77CE" w14:textId="354AB910" w:rsidR="0031763F" w:rsidRPr="007D042D" w:rsidRDefault="00C57140" w:rsidP="00C57140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1ª Reunião Ordinária de 2024.</w:t>
            </w:r>
          </w:p>
        </w:tc>
      </w:tr>
    </w:tbl>
    <w:p w14:paraId="39EB2A02" w14:textId="77777777" w:rsidR="0031763F" w:rsidRDefault="0031763F" w:rsidP="0031763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57140" w14:paraId="096B8E7A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DB76C2A" w14:textId="09967D6B" w:rsidR="00C57140" w:rsidRDefault="00C57140" w:rsidP="00C5714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0BD4E24" w14:textId="729BF705" w:rsidR="00C57140" w:rsidRDefault="00C57140" w:rsidP="00C5714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PF</w:t>
            </w:r>
            <w:r w:rsidRPr="00677B8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CAROLINA FRANCIELLE RIBEIRO DOS REIS</w:t>
            </w:r>
          </w:p>
        </w:tc>
      </w:tr>
      <w:tr w:rsidR="00C57140" w14:paraId="7AEDF5B0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E459829" w14:textId="77777777" w:rsidR="00C57140" w:rsidRDefault="00C57140" w:rsidP="00C5714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95562BF" w14:textId="77777777" w:rsidR="00C57140" w:rsidRPr="00677B8A" w:rsidRDefault="00C57140" w:rsidP="00C5714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io de Fiscalização nº 1000192064</w:t>
            </w: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-1A</w:t>
            </w:r>
          </w:p>
          <w:p w14:paraId="37ACCAD4" w14:textId="7BBA0882" w:rsidR="00C57140" w:rsidRDefault="00C57140" w:rsidP="00C57140">
            <w:pPr>
              <w:pStyle w:val="TableParagraph"/>
              <w:spacing w:line="210" w:lineRule="exact"/>
              <w:jc w:val="both"/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C57140" w14:paraId="3A978989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5F75681" w14:textId="77777777" w:rsidR="00C57140" w:rsidRDefault="00C57140" w:rsidP="00C5714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BE4630" w14:textId="3AC8CDAC" w:rsidR="00C57140" w:rsidRDefault="00C57140" w:rsidP="00C5714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Ormy Leocádio H</w:t>
            </w:r>
            <w:r w:rsidR="0055763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tner Junior</w:t>
            </w:r>
          </w:p>
        </w:tc>
      </w:tr>
      <w:tr w:rsidR="00C57140" w:rsidRPr="007D042D" w14:paraId="67170DFC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2842E66" w14:textId="77777777" w:rsidR="00C57140" w:rsidRDefault="00C57140" w:rsidP="00C5714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3F4F2E6" w14:textId="448701A5" w:rsidR="00C57140" w:rsidRPr="007D042D" w:rsidRDefault="00C57140" w:rsidP="00C57140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1ª Reunião Ordinária de 2024.</w:t>
            </w:r>
          </w:p>
        </w:tc>
      </w:tr>
    </w:tbl>
    <w:p w14:paraId="09202DEA" w14:textId="77777777" w:rsidR="00C57140" w:rsidRDefault="00C57140" w:rsidP="00C57140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57140" w14:paraId="74B611E5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28E0F53" w14:textId="705C9026" w:rsidR="00C57140" w:rsidRDefault="00C57140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EEEA82A" w14:textId="64F9AA7B" w:rsidR="00C57140" w:rsidRDefault="00C57140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</w:t>
            </w:r>
            <w:r w:rsidRPr="00677B8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TIAGO DE OLIVEIRA ALVES ARQUITETURA DE INTERIORES LTDA</w:t>
            </w:r>
          </w:p>
        </w:tc>
      </w:tr>
      <w:tr w:rsidR="00C57140" w14:paraId="4509360E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7D978B4" w14:textId="77777777" w:rsidR="00C57140" w:rsidRDefault="00C57140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BFE467E" w14:textId="77777777" w:rsidR="00C57140" w:rsidRPr="00677B8A" w:rsidRDefault="00C57140" w:rsidP="00C5714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io de Fiscalização nº 1000193442</w:t>
            </w: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-1A</w:t>
            </w:r>
          </w:p>
          <w:p w14:paraId="1B5FCB5C" w14:textId="74E337C5" w:rsidR="00C57140" w:rsidRDefault="00C57140" w:rsidP="00C57140">
            <w:pPr>
              <w:pStyle w:val="TableParagraph"/>
              <w:spacing w:line="210" w:lineRule="exact"/>
              <w:jc w:val="both"/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C57140" w14:paraId="0B78A748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D6B8251" w14:textId="77777777" w:rsidR="00C57140" w:rsidRDefault="00C57140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731EFC" w14:textId="02BA7CE0" w:rsidR="00C57140" w:rsidRDefault="00C57140" w:rsidP="00C5714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C57140" w:rsidRPr="007D042D" w14:paraId="2D1D0971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EB620D7" w14:textId="77777777" w:rsidR="00C57140" w:rsidRDefault="00C57140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C16ADFA" w14:textId="0A56FFB2" w:rsidR="00C57140" w:rsidRPr="007D042D" w:rsidRDefault="00C57140" w:rsidP="00C57140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1ª Reunião Ordinária de 2024.</w:t>
            </w:r>
          </w:p>
        </w:tc>
      </w:tr>
    </w:tbl>
    <w:p w14:paraId="6432614D" w14:textId="77777777" w:rsidR="00C57140" w:rsidRDefault="00C57140" w:rsidP="00C57140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57140" w14:paraId="3FDBF651" w14:textId="77777777" w:rsidTr="00AE6AE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BCBB138" w14:textId="5A012B96" w:rsidR="00C57140" w:rsidRDefault="00C57140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05AA0E9" w14:textId="0083D6F6" w:rsidR="00C57140" w:rsidRDefault="00C57140" w:rsidP="00AE6AE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</w:t>
            </w:r>
            <w:r w:rsidRPr="00677B8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ANNA CLAUDIA R FRANCOLIM ARQUITETURA LTDA</w:t>
            </w:r>
          </w:p>
        </w:tc>
      </w:tr>
      <w:tr w:rsidR="00C57140" w14:paraId="52D2D59F" w14:textId="77777777" w:rsidTr="00AE6AE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4855BF0" w14:textId="77777777" w:rsidR="00C57140" w:rsidRDefault="00C57140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B24F036" w14:textId="3CA8364F" w:rsidR="00C57140" w:rsidRPr="00677B8A" w:rsidRDefault="00C57140" w:rsidP="00AE6AE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io de Fiscalização nº 1000197731</w:t>
            </w: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-1A</w:t>
            </w:r>
          </w:p>
          <w:p w14:paraId="1320225C" w14:textId="77777777" w:rsidR="00C57140" w:rsidRDefault="00C57140" w:rsidP="00AE6AE0">
            <w:pPr>
              <w:pStyle w:val="TableParagraph"/>
              <w:spacing w:line="210" w:lineRule="exact"/>
              <w:jc w:val="both"/>
            </w:pPr>
            <w:r w:rsidRPr="00677B8A"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Fiscalização (GEFIS/PR)</w:t>
            </w:r>
          </w:p>
        </w:tc>
      </w:tr>
      <w:tr w:rsidR="00C57140" w14:paraId="5BAFCAA5" w14:textId="77777777" w:rsidTr="00AE6AE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D5A296C" w14:textId="77777777" w:rsidR="00C57140" w:rsidRDefault="00C57140" w:rsidP="00AE6AE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F40D53" w14:textId="5B2687DB" w:rsidR="00C57140" w:rsidRDefault="00C57140" w:rsidP="00AE6AE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Ormy Leocádio H</w:t>
            </w:r>
            <w:r w:rsidR="0055763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tner Junior</w:t>
            </w:r>
          </w:p>
        </w:tc>
      </w:tr>
      <w:tr w:rsidR="00C57140" w:rsidRPr="007D042D" w14:paraId="52222215" w14:textId="77777777" w:rsidTr="00AE6AE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1FDFD34" w14:textId="77777777" w:rsidR="00C57140" w:rsidRDefault="00C57140" w:rsidP="00AE6AE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7E75E87" w14:textId="469C0098" w:rsidR="00C57140" w:rsidRPr="007D042D" w:rsidRDefault="00C57140" w:rsidP="00C57140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tempo hábil para a análise do processo, será redistribuído</w:t>
            </w:r>
            <w:r w:rsidRPr="00F26B06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1ª Reunião Ordinária de 2024.</w:t>
            </w:r>
          </w:p>
        </w:tc>
      </w:tr>
    </w:tbl>
    <w:p w14:paraId="106A20BD" w14:textId="77777777" w:rsidR="00B558DB" w:rsidRDefault="00B558DB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:rsidRPr="004C7A42" w14:paraId="556312A3" w14:textId="77777777" w:rsidTr="004C7A42">
        <w:trPr>
          <w:trHeight w:val="1191"/>
        </w:trPr>
        <w:tc>
          <w:tcPr>
            <w:tcW w:w="4677" w:type="dxa"/>
            <w:vAlign w:val="bottom"/>
          </w:tcPr>
          <w:p w14:paraId="20F74BD0" w14:textId="77777777" w:rsidR="00F234CB" w:rsidRPr="004C7A42" w:rsidRDefault="000F12A9" w:rsidP="004C7A42">
            <w:pPr>
              <w:pStyle w:val="TableParagraph"/>
              <w:ind w:left="183" w:right="865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4C7A42">
              <w:rPr>
                <w:rFonts w:ascii="Arial" w:hAnsi="Arial" w:cs="Arial"/>
                <w:sz w:val="16"/>
                <w:szCs w:val="18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Pr="004C7A42" w:rsidRDefault="000F12A9" w:rsidP="004C7A42">
            <w:pPr>
              <w:pStyle w:val="Corpodetexto"/>
              <w:spacing w:before="5" w:after="1"/>
              <w:ind w:right="184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4C7A42">
              <w:rPr>
                <w:rFonts w:ascii="Arial" w:hAnsi="Arial" w:cs="Arial"/>
                <w:b/>
                <w:sz w:val="16"/>
                <w:szCs w:val="18"/>
                <w:lang w:val="pt-BR"/>
              </w:rPr>
              <w:t>MAUGHAM ZAZE</w:t>
            </w:r>
          </w:p>
          <w:p w14:paraId="68E5DD2E" w14:textId="77777777" w:rsidR="00F234CB" w:rsidRPr="004C7A42" w:rsidRDefault="000F12A9" w:rsidP="004C7A42">
            <w:pPr>
              <w:pStyle w:val="Corpodetexto"/>
              <w:spacing w:before="5" w:after="1"/>
              <w:ind w:right="184"/>
              <w:jc w:val="center"/>
              <w:rPr>
                <w:sz w:val="16"/>
                <w:szCs w:val="18"/>
              </w:rPr>
            </w:pPr>
            <w:r w:rsidRPr="004C7A42">
              <w:rPr>
                <w:rFonts w:ascii="Arial" w:hAnsi="Arial" w:cs="Arial"/>
                <w:sz w:val="16"/>
                <w:szCs w:val="18"/>
                <w:lang w:val="pt-BR"/>
              </w:rPr>
              <w:t>Coordenador Adjunto</w:t>
            </w:r>
          </w:p>
        </w:tc>
      </w:tr>
      <w:tr w:rsidR="00F234CB" w:rsidRPr="004C7A42" w14:paraId="6D8A2CB1" w14:textId="77777777" w:rsidTr="004C7A42">
        <w:trPr>
          <w:trHeight w:val="1191"/>
        </w:trPr>
        <w:tc>
          <w:tcPr>
            <w:tcW w:w="4677" w:type="dxa"/>
            <w:vAlign w:val="bottom"/>
          </w:tcPr>
          <w:p w14:paraId="45F0AC56" w14:textId="6DA37238" w:rsidR="00B82976" w:rsidRPr="004C7A42" w:rsidRDefault="00B82976" w:rsidP="004C7A42">
            <w:pPr>
              <w:pStyle w:val="Corpodetexto"/>
              <w:spacing w:before="5" w:after="1"/>
              <w:ind w:right="184"/>
              <w:jc w:val="center"/>
              <w:rPr>
                <w:bCs/>
                <w:sz w:val="16"/>
                <w:szCs w:val="18"/>
              </w:rPr>
            </w:pPr>
            <w:r w:rsidRPr="004C7A42">
              <w:rPr>
                <w:rFonts w:ascii="Arial" w:hAnsi="Arial" w:cs="Arial"/>
                <w:b/>
                <w:sz w:val="16"/>
                <w:szCs w:val="18"/>
                <w:lang w:val="pt-BR"/>
              </w:rPr>
              <w:t>ORMY LEOCÁDIO H</w:t>
            </w:r>
            <w:r w:rsidR="004C7A42" w:rsidRPr="004C7A42">
              <w:rPr>
                <w:rFonts w:ascii="Arial" w:hAnsi="Arial" w:cs="Arial"/>
                <w:b/>
                <w:sz w:val="16"/>
                <w:szCs w:val="18"/>
                <w:lang w:val="pt-BR"/>
              </w:rPr>
              <w:t>Ü</w:t>
            </w:r>
            <w:r w:rsidRPr="004C7A42">
              <w:rPr>
                <w:rFonts w:ascii="Arial" w:hAnsi="Arial" w:cs="Arial"/>
                <w:b/>
                <w:sz w:val="16"/>
                <w:szCs w:val="18"/>
                <w:lang w:val="pt-BR"/>
              </w:rPr>
              <w:t>TNER JUNIOR</w:t>
            </w:r>
          </w:p>
          <w:p w14:paraId="2110CB67" w14:textId="54F800DB" w:rsidR="00F234CB" w:rsidRPr="004C7A42" w:rsidRDefault="00B82976" w:rsidP="004C7A42">
            <w:pPr>
              <w:pStyle w:val="TableParagraph"/>
              <w:ind w:left="183" w:right="865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4C7A42">
              <w:rPr>
                <w:rFonts w:ascii="Arial" w:hAnsi="Arial" w:cs="Arial"/>
                <w:sz w:val="16"/>
                <w:szCs w:val="18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1C57E75E" w14:textId="7C303C8B" w:rsidR="00F234CB" w:rsidRPr="004C7A42" w:rsidRDefault="00B82976" w:rsidP="004C7A42">
            <w:pPr>
              <w:pStyle w:val="Corpodetexto"/>
              <w:spacing w:before="5" w:after="1"/>
              <w:ind w:right="184"/>
              <w:jc w:val="center"/>
              <w:rPr>
                <w:bCs/>
                <w:sz w:val="16"/>
                <w:szCs w:val="18"/>
              </w:rPr>
            </w:pPr>
            <w:r w:rsidRPr="004C7A42">
              <w:rPr>
                <w:rFonts w:ascii="Arial" w:hAnsi="Arial" w:cs="Arial"/>
                <w:b/>
                <w:sz w:val="16"/>
                <w:szCs w:val="18"/>
                <w:lang w:val="pt-BR"/>
              </w:rPr>
              <w:t>RICARDO LUIZ LEITES DE OLIVEIRA</w:t>
            </w:r>
          </w:p>
          <w:p w14:paraId="7353B66B" w14:textId="77777777" w:rsidR="00F234CB" w:rsidRPr="004C7A42" w:rsidRDefault="000F12A9" w:rsidP="004C7A42">
            <w:pPr>
              <w:pStyle w:val="Corpodetexto"/>
              <w:spacing w:before="5" w:after="1"/>
              <w:ind w:right="184"/>
              <w:jc w:val="center"/>
              <w:rPr>
                <w:bCs/>
                <w:sz w:val="16"/>
                <w:szCs w:val="18"/>
              </w:rPr>
            </w:pPr>
            <w:r w:rsidRPr="004C7A42">
              <w:rPr>
                <w:rFonts w:ascii="Arial" w:hAnsi="Arial" w:cs="Arial"/>
                <w:sz w:val="16"/>
                <w:szCs w:val="18"/>
                <w:lang w:val="pt-BR"/>
              </w:rPr>
              <w:t>Membro</w:t>
            </w:r>
          </w:p>
        </w:tc>
      </w:tr>
      <w:tr w:rsidR="00E80667" w:rsidRPr="004C7A42" w14:paraId="6361AE84" w14:textId="77777777" w:rsidTr="004C7A42">
        <w:trPr>
          <w:trHeight w:val="1191"/>
        </w:trPr>
        <w:tc>
          <w:tcPr>
            <w:tcW w:w="9071" w:type="dxa"/>
            <w:gridSpan w:val="2"/>
            <w:vAlign w:val="bottom"/>
          </w:tcPr>
          <w:p w14:paraId="6277D7EB" w14:textId="042E0629" w:rsidR="00E80667" w:rsidRPr="004C7A42" w:rsidRDefault="00E80667" w:rsidP="004C7A42">
            <w:pPr>
              <w:pStyle w:val="TableParagraph"/>
              <w:ind w:right="1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4C7A42">
              <w:rPr>
                <w:rFonts w:ascii="Arial" w:hAnsi="Arial" w:cs="Arial"/>
                <w:b/>
                <w:sz w:val="16"/>
                <w:szCs w:val="18"/>
                <w:lang w:val="pt-BR"/>
              </w:rPr>
              <w:t xml:space="preserve">TESSA ARALI PADUANO RODRIGUES </w:t>
            </w:r>
          </w:p>
          <w:p w14:paraId="3DB4FD2E" w14:textId="54C62602" w:rsidR="00E80667" w:rsidRPr="004C7A42" w:rsidRDefault="00E80667" w:rsidP="004C7A42">
            <w:pPr>
              <w:pStyle w:val="Corpodetexto"/>
              <w:spacing w:before="5" w:after="1"/>
              <w:ind w:right="1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4C7A42">
              <w:rPr>
                <w:rFonts w:ascii="Arial" w:hAnsi="Arial" w:cs="Arial"/>
                <w:sz w:val="16"/>
                <w:szCs w:val="18"/>
                <w:lang w:val="pt-BR"/>
              </w:rPr>
              <w:t xml:space="preserve">Assistente </w:t>
            </w:r>
            <w:r w:rsidR="00EB54BA" w:rsidRPr="004C7A42">
              <w:rPr>
                <w:rFonts w:ascii="Arial" w:hAnsi="Arial" w:cs="Arial"/>
                <w:bCs/>
                <w:sz w:val="16"/>
                <w:szCs w:val="18"/>
                <w:lang w:val="pt-BR"/>
              </w:rPr>
              <w:t>Técnica CEP-CAU/PR</w:t>
            </w:r>
          </w:p>
        </w:tc>
      </w:tr>
    </w:tbl>
    <w:p w14:paraId="3570F1DE" w14:textId="62335314" w:rsidR="00F234CB" w:rsidRPr="0055763A" w:rsidRDefault="000F12A9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br w:type="page"/>
      </w:r>
      <w:r w:rsidR="007E3073" w:rsidRPr="0055763A">
        <w:rPr>
          <w:rFonts w:ascii="Arial" w:eastAsia="Calibri" w:hAnsi="Arial" w:cs="Arial"/>
          <w:b/>
          <w:bCs/>
          <w:sz w:val="28"/>
          <w:szCs w:val="32"/>
        </w:rPr>
        <w:lastRenderedPageBreak/>
        <w:t>1</w:t>
      </w:r>
      <w:r w:rsidR="00EF6BE6" w:rsidRPr="0055763A">
        <w:rPr>
          <w:rFonts w:ascii="Arial" w:eastAsia="Calibri" w:hAnsi="Arial" w:cs="Arial"/>
          <w:b/>
          <w:bCs/>
          <w:sz w:val="28"/>
          <w:szCs w:val="32"/>
        </w:rPr>
        <w:t>2</w:t>
      </w:r>
      <w:r w:rsidRPr="0055763A">
        <w:rPr>
          <w:rFonts w:ascii="Arial" w:eastAsia="Calibri" w:hAnsi="Arial" w:cs="Arial"/>
          <w:b/>
          <w:bCs/>
          <w:sz w:val="28"/>
          <w:szCs w:val="32"/>
        </w:rPr>
        <w:t xml:space="preserve">ª REUNIÃO </w:t>
      </w:r>
      <w:r w:rsidR="008307BA" w:rsidRPr="0055763A">
        <w:rPr>
          <w:rFonts w:ascii="Arial" w:eastAsia="Calibri" w:hAnsi="Arial" w:cs="Arial"/>
          <w:b/>
          <w:bCs/>
          <w:sz w:val="28"/>
          <w:szCs w:val="32"/>
        </w:rPr>
        <w:t>ORDINÁRIA 2023 CEP-CAU/PR • R</w:t>
      </w:r>
      <w:r w:rsidR="005D1240" w:rsidRPr="0055763A">
        <w:rPr>
          <w:rFonts w:ascii="Arial" w:eastAsia="Calibri" w:hAnsi="Arial" w:cs="Arial"/>
          <w:b/>
          <w:bCs/>
          <w:sz w:val="28"/>
          <w:szCs w:val="32"/>
        </w:rPr>
        <w:t>O</w:t>
      </w:r>
      <w:r w:rsidR="008F7937" w:rsidRPr="0055763A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8307BA" w:rsidRPr="0055763A">
        <w:rPr>
          <w:rFonts w:ascii="Arial" w:eastAsia="Calibri" w:hAnsi="Arial" w:cs="Arial"/>
          <w:b/>
          <w:bCs/>
          <w:sz w:val="28"/>
          <w:szCs w:val="32"/>
        </w:rPr>
        <w:t>1</w:t>
      </w:r>
      <w:r w:rsidR="00EF6BE6" w:rsidRPr="0055763A">
        <w:rPr>
          <w:rFonts w:ascii="Arial" w:eastAsia="Calibri" w:hAnsi="Arial" w:cs="Arial"/>
          <w:b/>
          <w:bCs/>
          <w:sz w:val="28"/>
          <w:szCs w:val="32"/>
        </w:rPr>
        <w:t>2</w:t>
      </w:r>
      <w:r w:rsidRPr="0055763A">
        <w:rPr>
          <w:rFonts w:ascii="Arial" w:eastAsia="Calibri" w:hAnsi="Arial" w:cs="Arial"/>
          <w:b/>
          <w:bCs/>
          <w:sz w:val="28"/>
          <w:szCs w:val="32"/>
        </w:rPr>
        <w:t>/2023</w:t>
      </w: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39525161" w:rsidR="00F234CB" w:rsidRDefault="0016490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2608B9C0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23B4C6AB" w:rsidR="00F234CB" w:rsidRDefault="005D124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</w:t>
            </w:r>
            <w:r w:rsidR="0055763A">
              <w:rPr>
                <w:rFonts w:ascii="Arial" w:hAnsi="Arial" w:cs="Arial"/>
                <w:sz w:val="18"/>
                <w:szCs w:val="18"/>
                <w:lang w:val="pt-BR"/>
              </w:rPr>
              <w:t>ü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5C9B5D6F" w:rsidR="00F234CB" w:rsidRDefault="007E307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4F5C47B6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2164DF7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4D9D5688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758ED3C3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495CEEFD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68ED934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0D493243" w:rsidR="00F234CB" w:rsidRDefault="0016490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6E83873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30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</w:t>
            </w:r>
            <w:r w:rsidR="00164900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19C583C5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164900">
              <w:rPr>
                <w:rFonts w:ascii="Arial" w:hAnsi="Arial" w:cs="Arial"/>
                <w:b/>
                <w:sz w:val="18"/>
                <w:szCs w:val="18"/>
                <w:lang w:val="pt-BR"/>
              </w:rPr>
              <w:t>11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164900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01AB2A4F" w14:textId="79536D28" w:rsidR="00F234CB" w:rsidRDefault="0081728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8307BA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</w:t>
            </w:r>
            <w:r w:rsidR="005D1240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OVAÇÃO DA SÚMULA DA 1</w:t>
            </w:r>
            <w:r w:rsidR="00164900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1</w:t>
            </w:r>
            <w:r w:rsidR="005D1240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ª REUNIÃO ORDINÁRIA</w:t>
            </w:r>
          </w:p>
          <w:p w14:paraId="1E82B852" w14:textId="206F9311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52714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5D1240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7E3073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5D1240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55263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0A8B272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FF7F9DF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D2B9C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2DAC2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32627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721BE2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39B1EA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6AFF9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DB92A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4F75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2929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D67B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290AA73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9187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7B6F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82D9B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798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D612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623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69A7B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E3B9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1737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85582" w14:textId="301E4544" w:rsidR="00F234CB" w:rsidRDefault="0018037E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520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00F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4D69A" w14:textId="1454030B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F163B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D6A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C7C99" w14:textId="64CC763B" w:rsidR="00F234CB" w:rsidRDefault="00FA7A91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</w:t>
            </w:r>
            <w:r w:rsidR="0055763A">
              <w:rPr>
                <w:rFonts w:ascii="Arial" w:hAnsi="Arial" w:cs="Arial"/>
                <w:sz w:val="18"/>
                <w:szCs w:val="18"/>
                <w:lang w:val="pt-BR"/>
              </w:rPr>
              <w:t>ü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04B393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FED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37D3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7766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674FA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63CF4" w14:textId="0C85969C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5D4385" w14:textId="2FF366C0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F407DA" w14:textId="3A854B5B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DE1B6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EF2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493446" w14:textId="26A8BF7F" w:rsidR="00F234CB" w:rsidRDefault="0016490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32EF89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67749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F77EAE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73831A" w14:textId="011B5FA9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30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</w:t>
            </w:r>
            <w:r w:rsidR="00164900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2</w:t>
            </w:r>
            <w:r w:rsidR="00FA7A91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794966" w14:textId="21089B6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164900">
              <w:rPr>
                <w:rFonts w:ascii="Arial" w:hAnsi="Arial" w:cs="Arial"/>
                <w:b/>
                <w:sz w:val="18"/>
                <w:szCs w:val="18"/>
                <w:lang w:val="pt-BR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164900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401966F" w14:textId="387D2E30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164900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APROVAÇÃO DA SÚMULA DA 15ª REUNIÃO EXTRAORDINÁRIA</w:t>
            </w:r>
          </w:p>
          <w:p w14:paraId="0BF50C00" w14:textId="3A0059E4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64900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64900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2DA102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AA6B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7C3AACE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B272CB8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7C99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1E3B1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E6C8E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FB26A56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B845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083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292E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B99D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D99DB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84D3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C679EF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A61C7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ED60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867B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21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955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5108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D5CD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0C2A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872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5608" w14:textId="62F02492" w:rsidR="00F234CB" w:rsidRDefault="00FA7A9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4C6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59036" w14:textId="0B414B3D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A596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D9136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4AFB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72BC5" w14:textId="3131E225" w:rsidR="00F234CB" w:rsidRDefault="00FA7A91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55763A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7084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61C7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DF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384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9EB174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E5324E" w14:textId="53C0403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C7B7B3" w14:textId="7B459BB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DF0DF1" w14:textId="32C73205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6AE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0A20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0CC8" w14:textId="1ED6BD37" w:rsidR="00F234CB" w:rsidRDefault="0016490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234C977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E877E6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1AD550" w14:textId="77777777" w:rsidTr="003654D5">
        <w:trPr>
          <w:trHeight w:val="831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C3D39" w14:textId="5197A12F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30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</w:t>
            </w:r>
            <w:r w:rsidR="00164900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590FF" w14:textId="5B14165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164900">
              <w:rPr>
                <w:rFonts w:ascii="Arial" w:hAnsi="Arial" w:cs="Arial"/>
                <w:b/>
                <w:sz w:val="18"/>
                <w:szCs w:val="18"/>
                <w:lang w:val="pt-BR"/>
              </w:rPr>
              <w:t>11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/1</w:t>
            </w:r>
            <w:r w:rsidR="00164900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FB83F95" w14:textId="7084938C" w:rsidR="00F234CB" w:rsidRDefault="00A7328F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164900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APROVAÇÃO DA PAUTA E/OU EXTRA PAUTA</w:t>
            </w:r>
          </w:p>
          <w:p w14:paraId="4A6C12C4" w14:textId="7A3E6C6A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64900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="003654D5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C4C7B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FA7A91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64900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F7E5E28" w14:textId="6269756A" w:rsidR="00FA7A91" w:rsidRDefault="000F12A9" w:rsidP="00FA7A91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FA7A91" w:rsidRPr="00FA7A91"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  <w:p w14:paraId="64D6E4F7" w14:textId="7DEEE677" w:rsidR="00F234CB" w:rsidRDefault="000F12A9" w:rsidP="00FA7A91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7762205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403B8B" w14:textId="77777777" w:rsidTr="0080322D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4105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4342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824FE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21CDC2D" w14:textId="77777777" w:rsidTr="0080322D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90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200B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1CEC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E7B7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08DA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6F7C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0EBD191" w14:textId="77777777" w:rsidTr="0080322D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374B0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B9C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542F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7BE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87F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75C3F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D5310D" w14:textId="77777777" w:rsidTr="0080322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84A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3C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4DD2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54F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C6B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77DE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6407AA5" w14:textId="77777777" w:rsidTr="0080322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7936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4597" w14:textId="7BE509F3" w:rsidR="00F234CB" w:rsidRDefault="006F7B2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D83E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A0AC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CA10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970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2EA7FF9" w14:textId="77777777" w:rsidTr="0080322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ADD299" w14:textId="3AEAA6D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51C70" w14:textId="5478476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0BB0B" w14:textId="387A6B52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A4845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75D44C" w14:textId="6A6EFDA3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5E4784" w14:textId="4B73FD9C" w:rsidR="00F234CB" w:rsidRDefault="0043436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7B14BB44" w14:textId="77777777" w:rsidTr="0080322D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C584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D39DF64" w14:textId="77777777" w:rsidTr="0080322D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612779" w14:textId="788CC39B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366FC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 w:rsidR="0043436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B342BE4" w14:textId="2DC7398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43436F">
              <w:rPr>
                <w:rFonts w:ascii="Arial" w:hAnsi="Arial" w:cs="Arial"/>
                <w:b/>
                <w:sz w:val="18"/>
                <w:szCs w:val="18"/>
                <w:lang w:val="pt-BR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4366FC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43436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B84A8FC" w14:textId="6FB8452D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43436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1734735</w:t>
            </w:r>
            <w:r w:rsidR="004366F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6F7B2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</w:t>
            </w:r>
            <w:r w:rsidR="0043436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RDA 2733</w:t>
            </w:r>
          </w:p>
          <w:p w14:paraId="2B53BF9D" w14:textId="3375E1A9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43436F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43436F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6EAAB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C024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D1477BC" w14:textId="758B1213" w:rsidR="0043436F" w:rsidRDefault="0043436F" w:rsidP="0043436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3436F" w14:paraId="2940B9AC" w14:textId="77777777" w:rsidTr="0035426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423B5E" w14:textId="77777777" w:rsidR="0043436F" w:rsidRDefault="0043436F" w:rsidP="0035426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EC5757" w14:textId="77777777" w:rsidR="0043436F" w:rsidRDefault="0043436F" w:rsidP="0035426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DDFAEC7" w14:textId="77777777" w:rsidR="0043436F" w:rsidRDefault="0043436F" w:rsidP="0035426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3436F" w14:paraId="70003575" w14:textId="77777777" w:rsidTr="0035426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1FC9DC" w14:textId="77777777" w:rsidR="0043436F" w:rsidRDefault="0043436F" w:rsidP="0035426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8FD69C" w14:textId="77777777" w:rsidR="0043436F" w:rsidRDefault="0043436F" w:rsidP="0035426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2908C5" w14:textId="77777777" w:rsidR="0043436F" w:rsidRDefault="0043436F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424F32" w14:textId="77777777" w:rsidR="0043436F" w:rsidRDefault="0043436F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E52501" w14:textId="77777777" w:rsidR="0043436F" w:rsidRDefault="0043436F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C96A4F" w14:textId="77777777" w:rsidR="0043436F" w:rsidRDefault="0043436F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3436F" w14:paraId="305683A3" w14:textId="77777777" w:rsidTr="0035426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30FC4C3" w14:textId="77777777" w:rsidR="0043436F" w:rsidRDefault="0043436F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EFC3F0A" w14:textId="77777777" w:rsidR="0043436F" w:rsidRDefault="0043436F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E0B2013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DA50A5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1549852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64351D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3436F" w14:paraId="29AC151C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04BF7D" w14:textId="77777777" w:rsidR="0043436F" w:rsidRDefault="0043436F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32C587" w14:textId="77777777" w:rsidR="0043436F" w:rsidRDefault="0043436F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D0787B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AAC624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8017DD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204963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3436F" w14:paraId="477559FB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B2AB36" w14:textId="77777777" w:rsidR="0043436F" w:rsidRDefault="0043436F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5F20DD" w14:textId="65562500" w:rsidR="0043436F" w:rsidRPr="004C7A42" w:rsidRDefault="0043436F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7A42">
              <w:rPr>
                <w:rFonts w:ascii="Arial" w:hAnsi="Arial" w:cs="Arial"/>
                <w:sz w:val="18"/>
                <w:szCs w:val="18"/>
                <w:lang w:val="en-US"/>
              </w:rPr>
              <w:t>Ormy Leocádio H</w:t>
            </w:r>
            <w:r w:rsidR="004C7A42" w:rsidRPr="004C7A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C7A42" w:rsidRPr="004C7A42">
              <w:rPr>
                <w:rFonts w:ascii="Arial" w:hAnsi="Arial" w:cs="Arial"/>
                <w:sz w:val="18"/>
                <w:szCs w:val="18"/>
                <w:lang w:val="en-US"/>
              </w:rPr>
              <w:t xml:space="preserve">Hütner </w:t>
            </w:r>
            <w:r w:rsidRPr="004C7A42">
              <w:rPr>
                <w:rFonts w:ascii="Arial" w:hAnsi="Arial" w:cs="Arial"/>
                <w:sz w:val="18"/>
                <w:szCs w:val="18"/>
                <w:lang w:val="en-US"/>
              </w:rPr>
              <w:t>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7CADDA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266FCB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9B924A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480F07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3436F" w14:paraId="2F46DF12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09D53C" w14:textId="77777777" w:rsidR="0043436F" w:rsidRDefault="0043436F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04663F2" w14:textId="77777777" w:rsidR="0043436F" w:rsidRDefault="0043436F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750C36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625087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B82DE1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C4B454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43436F" w14:paraId="0F729DB1" w14:textId="77777777" w:rsidTr="0035426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CE8863D" w14:textId="77777777" w:rsidR="0043436F" w:rsidRDefault="0043436F" w:rsidP="0035426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3436F" w14:paraId="00BD24F8" w14:textId="77777777" w:rsidTr="0035426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B184660" w14:textId="77777777" w:rsidR="0043436F" w:rsidRDefault="0043436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D5097C2" w14:textId="77777777" w:rsidR="0043436F" w:rsidRDefault="0043436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07DAC0E0" w14:textId="09AA3D72" w:rsidR="0043436F" w:rsidRDefault="0043436F" w:rsidP="0035426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1779022/2023 – RDA 2761</w:t>
            </w:r>
          </w:p>
          <w:p w14:paraId="6E260B38" w14:textId="77777777" w:rsidR="0043436F" w:rsidRDefault="0043436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48945E0" w14:textId="77777777" w:rsidR="0043436F" w:rsidRDefault="0043436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14A76D1" w14:textId="77777777" w:rsidR="0043436F" w:rsidRDefault="0043436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07D0B0C" w14:textId="77777777" w:rsidR="00675539" w:rsidRDefault="00675539">
      <w:pPr>
        <w:pStyle w:val="Corpodetexto"/>
        <w:rPr>
          <w:rFonts w:ascii="Arial" w:hAnsi="Arial" w:cs="Arial"/>
          <w:bCs/>
          <w:szCs w:val="14"/>
        </w:rPr>
      </w:pPr>
    </w:p>
    <w:p w14:paraId="12F97A22" w14:textId="39FC2116" w:rsidR="0043436F" w:rsidRDefault="0043436F" w:rsidP="0043436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3436F" w14:paraId="031AEBE1" w14:textId="77777777" w:rsidTr="0035426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CF1C08" w14:textId="77777777" w:rsidR="0043436F" w:rsidRDefault="0043436F" w:rsidP="0035426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7322CB" w14:textId="77777777" w:rsidR="0043436F" w:rsidRDefault="0043436F" w:rsidP="0035426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F0A8EF3" w14:textId="77777777" w:rsidR="0043436F" w:rsidRDefault="0043436F" w:rsidP="0035426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3436F" w14:paraId="7049AD5B" w14:textId="77777777" w:rsidTr="0035426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D7C3EC" w14:textId="77777777" w:rsidR="0043436F" w:rsidRDefault="0043436F" w:rsidP="0035426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83FC86" w14:textId="77777777" w:rsidR="0043436F" w:rsidRDefault="0043436F" w:rsidP="0035426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7B453F" w14:textId="77777777" w:rsidR="0043436F" w:rsidRDefault="0043436F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1C4DF1" w14:textId="77777777" w:rsidR="0043436F" w:rsidRDefault="0043436F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E6EF0B" w14:textId="77777777" w:rsidR="0043436F" w:rsidRDefault="0043436F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6D4053" w14:textId="77777777" w:rsidR="0043436F" w:rsidRDefault="0043436F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3436F" w14:paraId="16EFB803" w14:textId="77777777" w:rsidTr="0035426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58C69FA" w14:textId="77777777" w:rsidR="0043436F" w:rsidRDefault="0043436F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CA87A5" w14:textId="77777777" w:rsidR="0043436F" w:rsidRDefault="0043436F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2C28708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C2F954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1E3C091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5F453B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3436F" w14:paraId="662B2CAE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72FAD3" w14:textId="77777777" w:rsidR="0043436F" w:rsidRDefault="0043436F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0D18D1" w14:textId="77777777" w:rsidR="0043436F" w:rsidRDefault="0043436F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7DCB30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E8D24B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D869A1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90BED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3436F" w14:paraId="31BDDA9E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5E0826" w14:textId="77777777" w:rsidR="0043436F" w:rsidRDefault="0043436F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6B53BA" w14:textId="44FE1DD0" w:rsidR="0043436F" w:rsidRDefault="0043436F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77C9B5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81F500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A0EF72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0EB836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3436F" w14:paraId="1C327E66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78A18F" w14:textId="77777777" w:rsidR="0043436F" w:rsidRDefault="0043436F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DAD3B3" w14:textId="77777777" w:rsidR="0043436F" w:rsidRDefault="0043436F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F85152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5481B7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013BE6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63A80B" w14:textId="77777777" w:rsidR="0043436F" w:rsidRDefault="0043436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43436F" w14:paraId="07CC13AD" w14:textId="77777777" w:rsidTr="0035426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827BEB5" w14:textId="77777777" w:rsidR="0043436F" w:rsidRDefault="0043436F" w:rsidP="0035426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3436F" w14:paraId="29F51FC4" w14:textId="77777777" w:rsidTr="0035426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B1B993B" w14:textId="77777777" w:rsidR="0043436F" w:rsidRDefault="0043436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D24DEB" w14:textId="77777777" w:rsidR="0043436F" w:rsidRDefault="0043436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1B03EFEA" w14:textId="53359230" w:rsidR="0043436F" w:rsidRDefault="0043436F" w:rsidP="0035426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1870231/2023 – RDA 2847</w:t>
            </w:r>
          </w:p>
          <w:p w14:paraId="011798B0" w14:textId="77777777" w:rsidR="0043436F" w:rsidRDefault="0043436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1493FA7" w14:textId="77777777" w:rsidR="0043436F" w:rsidRDefault="0043436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21BA77B" w14:textId="77777777" w:rsidR="0043436F" w:rsidRDefault="0043436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4A2573B" w14:textId="77777777" w:rsidR="0043436F" w:rsidRDefault="0043436F">
      <w:pPr>
        <w:pStyle w:val="Corpodetexto"/>
        <w:rPr>
          <w:rFonts w:ascii="Arial" w:hAnsi="Arial" w:cs="Arial"/>
          <w:bCs/>
          <w:szCs w:val="14"/>
        </w:rPr>
      </w:pPr>
    </w:p>
    <w:p w14:paraId="3BD07A18" w14:textId="77777777" w:rsidR="0043436F" w:rsidRDefault="0043436F">
      <w:pPr>
        <w:pStyle w:val="Corpodetexto"/>
        <w:rPr>
          <w:rFonts w:ascii="Arial" w:hAnsi="Arial" w:cs="Arial"/>
          <w:bCs/>
          <w:szCs w:val="14"/>
        </w:rPr>
      </w:pPr>
    </w:p>
    <w:p w14:paraId="47E8C708" w14:textId="77777777" w:rsidR="0043436F" w:rsidRDefault="0043436F">
      <w:pPr>
        <w:pStyle w:val="Corpodetexto"/>
        <w:rPr>
          <w:rFonts w:ascii="Arial" w:hAnsi="Arial" w:cs="Arial"/>
          <w:bCs/>
          <w:szCs w:val="14"/>
        </w:rPr>
      </w:pPr>
    </w:p>
    <w:p w14:paraId="0DC5C570" w14:textId="1A9C6B9D" w:rsidR="000E6A34" w:rsidRDefault="000E6A34" w:rsidP="000E6A3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E6A34" w14:paraId="2163349D" w14:textId="77777777" w:rsidTr="0035426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3415C7" w14:textId="77777777" w:rsidR="000E6A34" w:rsidRDefault="000E6A34" w:rsidP="0035426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34670F" w14:textId="77777777" w:rsidR="000E6A34" w:rsidRDefault="000E6A34" w:rsidP="0035426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962765B" w14:textId="77777777" w:rsidR="000E6A34" w:rsidRDefault="000E6A34" w:rsidP="0035426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E6A34" w14:paraId="421B2AC5" w14:textId="77777777" w:rsidTr="0035426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5E61D4F" w14:textId="77777777" w:rsidR="000E6A34" w:rsidRDefault="000E6A34" w:rsidP="0035426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FF5B55" w14:textId="77777777" w:rsidR="000E6A34" w:rsidRDefault="000E6A34" w:rsidP="0035426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5F9AA1" w14:textId="77777777" w:rsidR="000E6A34" w:rsidRDefault="000E6A34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BBE8A9" w14:textId="77777777" w:rsidR="000E6A34" w:rsidRDefault="000E6A34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A86" w14:textId="77777777" w:rsidR="000E6A34" w:rsidRDefault="000E6A34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0CDA31" w14:textId="77777777" w:rsidR="000E6A34" w:rsidRDefault="000E6A34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E6A34" w14:paraId="17178181" w14:textId="77777777" w:rsidTr="0035426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7449E6A" w14:textId="77777777" w:rsidR="000E6A34" w:rsidRDefault="000E6A34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E7E00A2" w14:textId="77777777" w:rsidR="000E6A34" w:rsidRDefault="000E6A34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AFC34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DA16F4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AF7418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05944F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E6A34" w14:paraId="24F92D5E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CFED6E" w14:textId="77777777" w:rsidR="000E6A34" w:rsidRDefault="000E6A34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D47E4F" w14:textId="77777777" w:rsidR="000E6A34" w:rsidRDefault="000E6A34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FE8586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554404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F1B3C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646EBE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E6A34" w14:paraId="741029C1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4E32ED" w14:textId="77777777" w:rsidR="000E6A34" w:rsidRDefault="000E6A34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0459AC" w14:textId="51C4E068" w:rsidR="000E6A34" w:rsidRDefault="000E6A34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F0D3B8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70CD5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B3F994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7A976E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E6A34" w14:paraId="0A11F274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1EC64D" w14:textId="77777777" w:rsidR="000E6A34" w:rsidRDefault="000E6A34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AA551C" w14:textId="77777777" w:rsidR="000E6A34" w:rsidRDefault="000E6A34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8FE48B" w14:textId="7B51F4ED" w:rsidR="000E6A34" w:rsidRDefault="0064049C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3F8C60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F91D95" w14:textId="77777777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F0CDBF" w14:textId="122E351E" w:rsidR="000E6A34" w:rsidRDefault="000E6A34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E6A34" w14:paraId="23D9CC16" w14:textId="77777777" w:rsidTr="0035426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D8F0C5A" w14:textId="77777777" w:rsidR="000E6A34" w:rsidRDefault="000E6A34" w:rsidP="0035426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E6A34" w14:paraId="3AD36F5D" w14:textId="77777777" w:rsidTr="0035426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5773757" w14:textId="77777777" w:rsidR="000E6A34" w:rsidRDefault="000E6A34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992EC27" w14:textId="77777777" w:rsidR="000E6A34" w:rsidRDefault="000E6A34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147A9592" w14:textId="7E3670AA" w:rsidR="000E6A34" w:rsidRDefault="000E6A34" w:rsidP="0035426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64049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1736265/2023</w:t>
            </w:r>
          </w:p>
          <w:p w14:paraId="3DC8D031" w14:textId="0E443ABA" w:rsidR="000E6A34" w:rsidRDefault="000E6A34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64049C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64049C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BE7AC95" w14:textId="77777777" w:rsidR="000E6A34" w:rsidRDefault="000E6A34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1D4C697" w14:textId="77777777" w:rsidR="000E6A34" w:rsidRDefault="000E6A34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2141464" w14:textId="26CB59E6" w:rsidR="00057E17" w:rsidRDefault="00057E17" w:rsidP="00057E1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57E17" w14:paraId="7FDCBC85" w14:textId="77777777" w:rsidTr="0035426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5F1C6A" w14:textId="77777777" w:rsidR="00057E17" w:rsidRDefault="00057E17" w:rsidP="0035426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D1F16A" w14:textId="77777777" w:rsidR="00057E17" w:rsidRDefault="00057E17" w:rsidP="0035426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F27405B" w14:textId="77777777" w:rsidR="00057E17" w:rsidRDefault="00057E17" w:rsidP="0035426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57E17" w14:paraId="0F6E8891" w14:textId="77777777" w:rsidTr="0035426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3935DF" w14:textId="77777777" w:rsidR="00057E17" w:rsidRDefault="00057E17" w:rsidP="0035426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D49A14" w14:textId="77777777" w:rsidR="00057E17" w:rsidRDefault="00057E17" w:rsidP="0035426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27EAF3" w14:textId="77777777" w:rsidR="00057E17" w:rsidRDefault="00057E17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6D4584" w14:textId="77777777" w:rsidR="00057E17" w:rsidRDefault="00057E17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10BF9B" w14:textId="77777777" w:rsidR="00057E17" w:rsidRDefault="00057E17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93714F" w14:textId="77777777" w:rsidR="00057E17" w:rsidRDefault="00057E17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57E17" w14:paraId="5D38BF17" w14:textId="77777777" w:rsidTr="0035426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E79E43E" w14:textId="77777777" w:rsidR="00057E17" w:rsidRDefault="00057E17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35CF87" w14:textId="77777777" w:rsidR="00057E17" w:rsidRDefault="00057E17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C673FF1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00CC87B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73FEE8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E06FD86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7E17" w14:paraId="0A3E51DE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07C526" w14:textId="77777777" w:rsidR="00057E17" w:rsidRDefault="00057E17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231CF1" w14:textId="77777777" w:rsidR="00057E17" w:rsidRDefault="00057E17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1A3719" w14:textId="62449276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C08323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73B35F" w14:textId="7BB3A4C3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B545AA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7E17" w14:paraId="724AC62E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D77397" w14:textId="77777777" w:rsidR="00057E17" w:rsidRDefault="00057E17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7A1556" w14:textId="0F448467" w:rsidR="00057E17" w:rsidRDefault="00057E17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9167E6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4BAC5C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201C0A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E08492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7E17" w14:paraId="37F94AEE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A1B731" w14:textId="77777777" w:rsidR="00057E17" w:rsidRDefault="00057E17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D9C9C" w14:textId="77777777" w:rsidR="00057E17" w:rsidRDefault="00057E17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6DBCEE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F5A909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62AF68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F033A0" w14:textId="77777777" w:rsidR="00057E17" w:rsidRDefault="00057E17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7E17" w14:paraId="6331CF34" w14:textId="77777777" w:rsidTr="0035426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1BC6313" w14:textId="77777777" w:rsidR="00057E17" w:rsidRDefault="00057E17" w:rsidP="0035426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57E17" w14:paraId="331A1992" w14:textId="77777777" w:rsidTr="0035426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8E6EF1C" w14:textId="77777777" w:rsidR="00057E17" w:rsidRDefault="00057E17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E6FCA42" w14:textId="77777777" w:rsidR="00057E17" w:rsidRDefault="00057E17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41AF0B96" w14:textId="57770DB6" w:rsidR="00057E17" w:rsidRDefault="00057E17" w:rsidP="0035426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1717785/2023</w:t>
            </w:r>
          </w:p>
          <w:p w14:paraId="735C4983" w14:textId="00C22885" w:rsidR="00057E17" w:rsidRDefault="00057E17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67D267E" w14:textId="77777777" w:rsidR="00057E17" w:rsidRDefault="00057E17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A3A8C02" w14:textId="77777777" w:rsidR="00057E17" w:rsidRDefault="00057E17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8284F5A" w14:textId="77777777" w:rsidR="0043436F" w:rsidRDefault="0043436F">
      <w:pPr>
        <w:pStyle w:val="Corpodetexto"/>
        <w:rPr>
          <w:rFonts w:ascii="Arial" w:hAnsi="Arial" w:cs="Arial"/>
          <w:bCs/>
          <w:szCs w:val="14"/>
        </w:rPr>
      </w:pPr>
    </w:p>
    <w:p w14:paraId="43621352" w14:textId="6C279923" w:rsidR="003311AD" w:rsidRDefault="003311AD" w:rsidP="003311A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A470DF">
        <w:rPr>
          <w:rFonts w:ascii="Arial" w:hAnsi="Arial" w:cs="Arial"/>
          <w:b/>
          <w:sz w:val="18"/>
          <w:szCs w:val="20"/>
          <w:lang w:val="pt-BR"/>
        </w:rPr>
        <w:t>Votação 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311AD" w14:paraId="074C2548" w14:textId="77777777" w:rsidTr="0035426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8C0370" w14:textId="77777777" w:rsidR="003311AD" w:rsidRDefault="003311AD" w:rsidP="0035426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6CA094" w14:textId="77777777" w:rsidR="003311AD" w:rsidRDefault="003311AD" w:rsidP="0035426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590CC8" w14:textId="77777777" w:rsidR="003311AD" w:rsidRDefault="003311AD" w:rsidP="0035426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311AD" w14:paraId="7ECD697B" w14:textId="77777777" w:rsidTr="0035426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3EFFB8" w14:textId="77777777" w:rsidR="003311AD" w:rsidRDefault="003311AD" w:rsidP="0035426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E4F109" w14:textId="77777777" w:rsidR="003311AD" w:rsidRDefault="003311AD" w:rsidP="0035426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FFD324" w14:textId="77777777" w:rsidR="003311AD" w:rsidRDefault="003311AD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53E313" w14:textId="77777777" w:rsidR="003311AD" w:rsidRDefault="003311AD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13AFEF6" w14:textId="77777777" w:rsidR="003311AD" w:rsidRDefault="003311AD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53D98A" w14:textId="77777777" w:rsidR="003311AD" w:rsidRDefault="003311AD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311AD" w14:paraId="33C34D36" w14:textId="77777777" w:rsidTr="0035426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95498AF" w14:textId="77777777" w:rsidR="003311AD" w:rsidRDefault="003311AD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D7234F0" w14:textId="77777777" w:rsidR="003311AD" w:rsidRDefault="003311AD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6599FB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1D0EDE8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4387D7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BF238B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311AD" w14:paraId="6C85864B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5CF8E" w14:textId="77777777" w:rsidR="003311AD" w:rsidRDefault="003311AD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A86A9A" w14:textId="77777777" w:rsidR="003311AD" w:rsidRDefault="003311AD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0E84FD" w14:textId="38A70ED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10BF18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7FC5BF" w14:textId="7BF111EA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D21BE8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311AD" w14:paraId="77B497D0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DE47B" w14:textId="77777777" w:rsidR="003311AD" w:rsidRDefault="003311AD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B318A0" w14:textId="35CC53E4" w:rsidR="003311AD" w:rsidRDefault="003311AD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C49913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15DC6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E72FBF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FA2C8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311AD" w14:paraId="2E01FC02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30F980" w14:textId="77777777" w:rsidR="003311AD" w:rsidRDefault="003311AD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E095E9" w14:textId="77777777" w:rsidR="003311AD" w:rsidRDefault="003311AD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E419DB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C0DD77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FD288C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0968B0" w14:textId="77777777" w:rsidR="003311AD" w:rsidRDefault="003311AD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311AD" w14:paraId="7C030389" w14:textId="77777777" w:rsidTr="0035426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D2DAAED" w14:textId="77777777" w:rsidR="003311AD" w:rsidRDefault="003311AD" w:rsidP="0035426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311AD" w14:paraId="0D3E1D39" w14:textId="77777777" w:rsidTr="0035426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AAB9CE0" w14:textId="77777777" w:rsidR="003311AD" w:rsidRDefault="003311AD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4AE0BD3" w14:textId="77777777" w:rsidR="003311AD" w:rsidRDefault="003311AD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64087E4F" w14:textId="7CDCAB5D" w:rsidR="003311AD" w:rsidRDefault="003311AD" w:rsidP="0035426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1760152/2023</w:t>
            </w:r>
          </w:p>
          <w:p w14:paraId="34E282AD" w14:textId="61D0F2C8" w:rsidR="003311AD" w:rsidRDefault="003311AD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0BC08DA" w14:textId="77777777" w:rsidR="003311AD" w:rsidRDefault="003311AD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8AC8382" w14:textId="77777777" w:rsidR="003311AD" w:rsidRDefault="003311AD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FA00520" w14:textId="74868ABD" w:rsidR="00A470DF" w:rsidRDefault="00A470DF" w:rsidP="00A470D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10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470DF" w14:paraId="4C2D2929" w14:textId="77777777" w:rsidTr="0035426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F16C93" w14:textId="77777777" w:rsidR="00A470DF" w:rsidRDefault="00A470DF" w:rsidP="0035426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DF15F9" w14:textId="77777777" w:rsidR="00A470DF" w:rsidRDefault="00A470DF" w:rsidP="0035426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95AD1BE" w14:textId="77777777" w:rsidR="00A470DF" w:rsidRDefault="00A470DF" w:rsidP="0035426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470DF" w14:paraId="1CDBF0C7" w14:textId="77777777" w:rsidTr="0035426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90DA24" w14:textId="77777777" w:rsidR="00A470DF" w:rsidRDefault="00A470DF" w:rsidP="0035426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0D8585" w14:textId="77777777" w:rsidR="00A470DF" w:rsidRDefault="00A470DF" w:rsidP="0035426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4C835A1" w14:textId="77777777" w:rsidR="00A470DF" w:rsidRDefault="00A470DF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BE3422" w14:textId="77777777" w:rsidR="00A470DF" w:rsidRDefault="00A470DF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E2E39A" w14:textId="77777777" w:rsidR="00A470DF" w:rsidRDefault="00A470DF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427052" w14:textId="77777777" w:rsidR="00A470DF" w:rsidRDefault="00A470DF" w:rsidP="0035426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470DF" w14:paraId="3698FBB3" w14:textId="77777777" w:rsidTr="0035426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CB0C6DA" w14:textId="77777777" w:rsidR="00A470DF" w:rsidRDefault="00A470DF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C97AC0" w14:textId="77777777" w:rsidR="00A470DF" w:rsidRDefault="00A470DF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7704A0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F91EAF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01AC7A9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6A7F0D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470DF" w14:paraId="64ED523D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FCE409" w14:textId="77777777" w:rsidR="00A470DF" w:rsidRDefault="00A470DF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C4F739" w14:textId="77777777" w:rsidR="00A470DF" w:rsidRDefault="00A470DF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4D2A43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5B1D30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7B93E6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E5DA1D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470DF" w14:paraId="053274BA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78E7D7" w14:textId="77777777" w:rsidR="00A470DF" w:rsidRDefault="00A470DF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6322B5" w14:textId="6AF3303C" w:rsidR="00A470DF" w:rsidRPr="004C7A42" w:rsidRDefault="00A470DF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7A42">
              <w:rPr>
                <w:rFonts w:ascii="Arial" w:hAnsi="Arial" w:cs="Arial"/>
                <w:sz w:val="18"/>
                <w:szCs w:val="18"/>
                <w:lang w:val="en-US"/>
              </w:rPr>
              <w:t>Ormy Leocádio Hu</w:t>
            </w:r>
            <w:r w:rsidR="004C7A42" w:rsidRPr="004C7A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C7A42" w:rsidRPr="004C7A42">
              <w:rPr>
                <w:rFonts w:ascii="Arial" w:hAnsi="Arial" w:cs="Arial"/>
                <w:sz w:val="18"/>
                <w:szCs w:val="18"/>
                <w:lang w:val="en-US"/>
              </w:rPr>
              <w:t xml:space="preserve">Hütner </w:t>
            </w:r>
            <w:r w:rsidRPr="004C7A42">
              <w:rPr>
                <w:rFonts w:ascii="Arial" w:hAnsi="Arial" w:cs="Arial"/>
                <w:sz w:val="18"/>
                <w:szCs w:val="18"/>
                <w:lang w:val="en-US"/>
              </w:rPr>
              <w:t>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37607B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7D29A7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38C6A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1E8072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470DF" w14:paraId="55A25ADD" w14:textId="77777777" w:rsidTr="0035426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B4B8D7" w14:textId="77777777" w:rsidR="00A470DF" w:rsidRDefault="00A470DF" w:rsidP="0035426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2415ED" w14:textId="77777777" w:rsidR="00A470DF" w:rsidRDefault="00A470DF" w:rsidP="0035426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6A0ED3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C77372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A49821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6D2146" w14:textId="77777777" w:rsidR="00A470DF" w:rsidRDefault="00A470DF" w:rsidP="0035426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470DF" w14:paraId="0B2F0E6E" w14:textId="77777777" w:rsidTr="0035426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084A15B" w14:textId="77777777" w:rsidR="00A470DF" w:rsidRDefault="00A470DF" w:rsidP="0035426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470DF" w14:paraId="63AFCAAA" w14:textId="77777777" w:rsidTr="0035426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7495ACB" w14:textId="77777777" w:rsidR="00A470DF" w:rsidRDefault="00A470D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42CE680" w14:textId="77777777" w:rsidR="00A470DF" w:rsidRDefault="00A470D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0993A4A7" w14:textId="607CCFA7" w:rsidR="00A470DF" w:rsidRDefault="00A470DF" w:rsidP="0035426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1772858/2023</w:t>
            </w:r>
          </w:p>
          <w:p w14:paraId="00206095" w14:textId="77777777" w:rsidR="00A470DF" w:rsidRDefault="00A470D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525D34C" w14:textId="77777777" w:rsidR="00A470DF" w:rsidRDefault="00A470D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727FA07" w14:textId="77777777" w:rsidR="00A470DF" w:rsidRDefault="00A470DF" w:rsidP="0035426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2692DDC" w14:textId="71C128A6" w:rsidR="0063635E" w:rsidRDefault="0063635E" w:rsidP="0063635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63635E" w14:paraId="20A9DC79" w14:textId="77777777" w:rsidTr="003A243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1131CE" w14:textId="77777777" w:rsidR="0063635E" w:rsidRDefault="0063635E" w:rsidP="003A243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B0805B" w14:textId="77777777" w:rsidR="0063635E" w:rsidRDefault="0063635E" w:rsidP="003A243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C38F8B4" w14:textId="77777777" w:rsidR="0063635E" w:rsidRDefault="0063635E" w:rsidP="003A243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63635E" w14:paraId="44E79C65" w14:textId="77777777" w:rsidTr="003A243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7BC195" w14:textId="77777777" w:rsidR="0063635E" w:rsidRDefault="0063635E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BE50BD" w14:textId="77777777" w:rsidR="0063635E" w:rsidRDefault="0063635E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2C33CE" w14:textId="77777777" w:rsidR="0063635E" w:rsidRDefault="0063635E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CC5B2D" w14:textId="77777777" w:rsidR="0063635E" w:rsidRDefault="0063635E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D2920F" w14:textId="77777777" w:rsidR="0063635E" w:rsidRDefault="0063635E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3A1294" w14:textId="77777777" w:rsidR="0063635E" w:rsidRDefault="0063635E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63635E" w14:paraId="4B43F934" w14:textId="77777777" w:rsidTr="003A243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67A670" w14:textId="77777777" w:rsidR="0063635E" w:rsidRDefault="0063635E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68BEB4" w14:textId="77777777" w:rsidR="0063635E" w:rsidRDefault="0063635E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68B2B8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39D0094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2C0F66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578988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635E" w14:paraId="295624CE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BC0EB8" w14:textId="77777777" w:rsidR="0063635E" w:rsidRDefault="0063635E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8D5F9F" w14:textId="77777777" w:rsidR="0063635E" w:rsidRDefault="0063635E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9A01C5" w14:textId="1A414E82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42C673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C3E220" w14:textId="566DA1C6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C6AFE0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635E" w14:paraId="3279E051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CEB30C" w14:textId="77777777" w:rsidR="0063635E" w:rsidRDefault="0063635E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B7C6BF" w14:textId="21C11479" w:rsidR="0063635E" w:rsidRDefault="0063635E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50831A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C23DA2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34ABE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171B2A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635E" w14:paraId="45A05680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9F56E6" w14:textId="77777777" w:rsidR="0063635E" w:rsidRDefault="0063635E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D5765E" w14:textId="77777777" w:rsidR="0063635E" w:rsidRDefault="0063635E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2AD290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DC8CB1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0E4CD9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A7060E" w14:textId="77777777" w:rsidR="0063635E" w:rsidRDefault="0063635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635E" w14:paraId="695FDF85" w14:textId="77777777" w:rsidTr="003A243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3233974" w14:textId="77777777" w:rsidR="0063635E" w:rsidRDefault="0063635E" w:rsidP="003A243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635E" w14:paraId="796803E9" w14:textId="77777777" w:rsidTr="003A243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E0EDCFE" w14:textId="77777777" w:rsidR="0063635E" w:rsidRDefault="0063635E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B40B06D" w14:textId="77777777" w:rsidR="0063635E" w:rsidRDefault="0063635E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3BBD0942" w14:textId="35CF1FC8" w:rsidR="0063635E" w:rsidRDefault="0063635E" w:rsidP="003A243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1817000/2023</w:t>
            </w:r>
          </w:p>
          <w:p w14:paraId="5E1903A3" w14:textId="77777777" w:rsidR="0063635E" w:rsidRDefault="0063635E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0AD7C2E" w14:textId="77777777" w:rsidR="0063635E" w:rsidRDefault="0063635E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A819CC5" w14:textId="77777777" w:rsidR="0063635E" w:rsidRDefault="0063635E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B6B6DD9" w14:textId="77777777" w:rsidR="003311AD" w:rsidRDefault="003311AD">
      <w:pPr>
        <w:pStyle w:val="Corpodetexto"/>
        <w:rPr>
          <w:rFonts w:ascii="Arial" w:hAnsi="Arial" w:cs="Arial"/>
          <w:bCs/>
          <w:szCs w:val="14"/>
        </w:rPr>
      </w:pPr>
    </w:p>
    <w:p w14:paraId="583E18FD" w14:textId="7F8AA75F" w:rsidR="00973D82" w:rsidRDefault="00973D82" w:rsidP="00973D8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973D82" w14:paraId="27E0457C" w14:textId="77777777" w:rsidTr="003A243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517801" w14:textId="77777777" w:rsidR="00973D82" w:rsidRDefault="00973D82" w:rsidP="003A243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75985B" w14:textId="77777777" w:rsidR="00973D82" w:rsidRDefault="00973D82" w:rsidP="003A243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62944D" w14:textId="77777777" w:rsidR="00973D82" w:rsidRDefault="00973D82" w:rsidP="003A243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973D82" w14:paraId="1E3D2F60" w14:textId="77777777" w:rsidTr="003A243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D67518" w14:textId="77777777" w:rsidR="00973D82" w:rsidRDefault="00973D82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570BC2" w14:textId="77777777" w:rsidR="00973D82" w:rsidRDefault="00973D82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6AFCD9" w14:textId="77777777" w:rsidR="00973D82" w:rsidRDefault="00973D82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72F5EA" w14:textId="77777777" w:rsidR="00973D82" w:rsidRDefault="00973D82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50C6C2" w14:textId="77777777" w:rsidR="00973D82" w:rsidRDefault="00973D82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E5D585" w14:textId="77777777" w:rsidR="00973D82" w:rsidRDefault="00973D82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973D82" w14:paraId="0A094683" w14:textId="77777777" w:rsidTr="003A243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C4F4A78" w14:textId="77777777" w:rsidR="00973D82" w:rsidRDefault="00973D82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E8BA34" w14:textId="77777777" w:rsidR="00973D82" w:rsidRDefault="00973D82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33C4A37" w14:textId="529DF666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F7D40F" w14:textId="77777777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08F0024" w14:textId="28E6998E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X*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0543DC" w14:textId="77777777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73D82" w14:paraId="0413DCE1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E2BF2C" w14:textId="77777777" w:rsidR="00973D82" w:rsidRDefault="00973D82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CBB93" w14:textId="77777777" w:rsidR="00973D82" w:rsidRDefault="00973D82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44BFE9" w14:textId="0543E685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830864" w14:textId="77777777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E5A763" w14:textId="18EF2B4D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53709D" w14:textId="77777777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73D82" w14:paraId="344BE739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0D4CCD" w14:textId="77777777" w:rsidR="00973D82" w:rsidRDefault="00973D82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481CA1" w14:textId="6AA35C9D" w:rsidR="00973D82" w:rsidRDefault="00973D82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F2342" w14:textId="1102864B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785B7E" w14:textId="77777777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5AB34F" w14:textId="46DE20D2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9DC2ED" w14:textId="77777777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73D82" w14:paraId="3F5E8090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F2498D" w14:textId="77777777" w:rsidR="00973D82" w:rsidRDefault="00973D82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FC89E1" w14:textId="77777777" w:rsidR="00973D82" w:rsidRDefault="00973D82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42468A" w14:textId="77777777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99191E" w14:textId="77777777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654679" w14:textId="77777777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4D811A" w14:textId="77777777" w:rsidR="00973D82" w:rsidRDefault="00973D82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73D82" w14:paraId="16311BA6" w14:textId="77777777" w:rsidTr="003A243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776DE0B" w14:textId="77777777" w:rsidR="00973D82" w:rsidRDefault="00973D82" w:rsidP="003A243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73D82" w14:paraId="2DF24BCA" w14:textId="77777777" w:rsidTr="003A243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4FE6600" w14:textId="77777777" w:rsidR="00973D82" w:rsidRDefault="00973D82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E9BFEC4" w14:textId="77777777" w:rsidR="00973D82" w:rsidRDefault="00973D82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21898D48" w14:textId="062236AD" w:rsidR="00973D82" w:rsidRDefault="00973D82" w:rsidP="003A243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1641394/2023</w:t>
            </w:r>
          </w:p>
          <w:p w14:paraId="34FDC219" w14:textId="40D40DA8" w:rsidR="00973D82" w:rsidRDefault="00973D82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60C02BE" w14:textId="41498C29" w:rsidR="00973D82" w:rsidRDefault="00973D82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*O Conselheiro Walter Gustavo Linzmeyer declarou-se impedido de votar o processo.</w:t>
            </w:r>
          </w:p>
          <w:p w14:paraId="15D1D558" w14:textId="77777777" w:rsidR="00973D82" w:rsidRDefault="00973D82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0B5C473" w14:textId="77777777" w:rsidR="00973D82" w:rsidRDefault="00973D82">
      <w:pPr>
        <w:pStyle w:val="Corpodetexto"/>
        <w:rPr>
          <w:rFonts w:ascii="Arial" w:hAnsi="Arial" w:cs="Arial"/>
          <w:bCs/>
          <w:szCs w:val="14"/>
        </w:rPr>
      </w:pPr>
    </w:p>
    <w:p w14:paraId="43524E69" w14:textId="77777777" w:rsidR="00973D82" w:rsidRDefault="00973D82">
      <w:pPr>
        <w:pStyle w:val="Corpodetexto"/>
        <w:rPr>
          <w:rFonts w:ascii="Arial" w:hAnsi="Arial" w:cs="Arial"/>
          <w:bCs/>
          <w:szCs w:val="14"/>
        </w:rPr>
      </w:pPr>
    </w:p>
    <w:p w14:paraId="33463DAB" w14:textId="7E341B64" w:rsidR="00CA38FF" w:rsidRDefault="00CA38FF" w:rsidP="00CA38F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CA38FF" w14:paraId="6806FD3E" w14:textId="77777777" w:rsidTr="003A243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B8A403" w14:textId="77777777" w:rsidR="00CA38FF" w:rsidRDefault="00CA38FF" w:rsidP="003A243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78C73A" w14:textId="77777777" w:rsidR="00CA38FF" w:rsidRDefault="00CA38FF" w:rsidP="003A243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7FE87F" w14:textId="77777777" w:rsidR="00CA38FF" w:rsidRDefault="00CA38FF" w:rsidP="003A243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CA38FF" w14:paraId="13EC81D3" w14:textId="77777777" w:rsidTr="003A243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2E1AB2" w14:textId="77777777" w:rsidR="00CA38FF" w:rsidRDefault="00CA38FF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C32370" w14:textId="77777777" w:rsidR="00CA38FF" w:rsidRDefault="00CA38FF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33546F" w14:textId="77777777" w:rsidR="00CA38FF" w:rsidRDefault="00CA38FF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3AEA83" w14:textId="77777777" w:rsidR="00CA38FF" w:rsidRDefault="00CA38FF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43624F" w14:textId="77777777" w:rsidR="00CA38FF" w:rsidRDefault="00CA38FF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1F2573" w14:textId="77777777" w:rsidR="00CA38FF" w:rsidRDefault="00CA38FF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CA38FF" w14:paraId="599796CE" w14:textId="77777777" w:rsidTr="003A243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3D3558" w14:textId="77777777" w:rsidR="00CA38FF" w:rsidRDefault="00CA38FF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E346BEE" w14:textId="77777777" w:rsidR="00CA38FF" w:rsidRDefault="00CA38FF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1D3FCA" w14:textId="300BD1AD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24CFF2" w14:textId="77777777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44A4D27" w14:textId="30AA7D31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7ED3FE" w14:textId="77777777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38FF" w14:paraId="6394C7D4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814D61" w14:textId="77777777" w:rsidR="00CA38FF" w:rsidRDefault="00CA38FF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825556" w14:textId="77777777" w:rsidR="00CA38FF" w:rsidRDefault="00CA38FF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108893" w14:textId="77777777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626B" w14:textId="77777777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5075D2" w14:textId="77777777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C4AFB1" w14:textId="77777777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38FF" w14:paraId="58CBCDCE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C30880" w14:textId="77777777" w:rsidR="00CA38FF" w:rsidRDefault="00CA38FF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29F357" w14:textId="47651E61" w:rsidR="00CA38FF" w:rsidRDefault="00CA38FF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69061B" w14:textId="5077A78C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1C07CF" w14:textId="77777777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646D69" w14:textId="19638D90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C62D7D" w14:textId="77777777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38FF" w14:paraId="7BACFCF3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A336EC" w14:textId="77777777" w:rsidR="00CA38FF" w:rsidRDefault="00CA38FF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7EC278" w14:textId="77777777" w:rsidR="00CA38FF" w:rsidRDefault="00CA38FF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F73B0E" w14:textId="77777777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A14A2C" w14:textId="77777777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A75BC5" w14:textId="77777777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78499E" w14:textId="77777777" w:rsidR="00CA38FF" w:rsidRDefault="00CA38FF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38FF" w14:paraId="2522D03A" w14:textId="77777777" w:rsidTr="003A243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670EC37" w14:textId="77777777" w:rsidR="00CA38FF" w:rsidRDefault="00CA38FF" w:rsidP="003A243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38FF" w14:paraId="1D38EF53" w14:textId="77777777" w:rsidTr="003A243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39AF72B" w14:textId="77777777" w:rsidR="00CA38FF" w:rsidRDefault="00CA38FF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B090C02" w14:textId="77777777" w:rsidR="00CA38FF" w:rsidRDefault="00CA38FF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151E64F9" w14:textId="450C3819" w:rsidR="00CA38FF" w:rsidRDefault="00CA38FF" w:rsidP="003A243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1800109/2023</w:t>
            </w:r>
          </w:p>
          <w:p w14:paraId="4A14596E" w14:textId="06BA3837" w:rsidR="00CA38FF" w:rsidRDefault="00CA38FF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9B7BAEA" w14:textId="2150EEC0" w:rsidR="00CA38FF" w:rsidRDefault="00CA38FF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88A5056" w14:textId="77777777" w:rsidR="00CA38FF" w:rsidRDefault="00CA38FF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796FDAB" w14:textId="77777777" w:rsidR="00973D82" w:rsidRDefault="00973D82">
      <w:pPr>
        <w:pStyle w:val="Corpodetexto"/>
        <w:rPr>
          <w:rFonts w:ascii="Arial" w:hAnsi="Arial" w:cs="Arial"/>
          <w:bCs/>
          <w:szCs w:val="14"/>
        </w:rPr>
      </w:pPr>
    </w:p>
    <w:p w14:paraId="477AB4B5" w14:textId="309E342F" w:rsidR="008A5827" w:rsidRDefault="008A5827" w:rsidP="008A582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8A5827" w14:paraId="090E3D20" w14:textId="77777777" w:rsidTr="003A243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736875" w14:textId="77777777" w:rsidR="008A5827" w:rsidRDefault="008A5827" w:rsidP="003A243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7B2F23" w14:textId="77777777" w:rsidR="008A5827" w:rsidRDefault="008A5827" w:rsidP="003A243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FCC3B5C" w14:textId="77777777" w:rsidR="008A5827" w:rsidRDefault="008A5827" w:rsidP="003A243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8A5827" w14:paraId="61201236" w14:textId="77777777" w:rsidTr="003A243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4B9C1E" w14:textId="77777777" w:rsidR="008A5827" w:rsidRDefault="008A5827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B0D3D0" w14:textId="77777777" w:rsidR="008A5827" w:rsidRDefault="008A5827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BA8CC8" w14:textId="77777777" w:rsidR="008A5827" w:rsidRDefault="008A5827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B7CAAB" w14:textId="77777777" w:rsidR="008A5827" w:rsidRDefault="008A5827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E6DF42" w14:textId="77777777" w:rsidR="008A5827" w:rsidRDefault="008A5827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0FB859" w14:textId="77777777" w:rsidR="008A5827" w:rsidRDefault="008A5827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8A5827" w14:paraId="26E3A81F" w14:textId="77777777" w:rsidTr="003A243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6678054" w14:textId="77777777" w:rsidR="008A5827" w:rsidRDefault="008A5827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B2E0C4" w14:textId="77777777" w:rsidR="008A5827" w:rsidRDefault="008A5827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65BFA1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2756A38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789AF1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6DCFD06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A5827" w14:paraId="16897ABE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B5780B" w14:textId="77777777" w:rsidR="008A5827" w:rsidRDefault="008A5827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CAFC1C" w14:textId="77777777" w:rsidR="008A5827" w:rsidRDefault="008A5827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36AE43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C8365A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D9F7C1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0297E1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A5827" w14:paraId="0607F80C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682FF" w14:textId="77777777" w:rsidR="008A5827" w:rsidRDefault="008A5827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4C3E69" w14:textId="3B78995D" w:rsidR="008A5827" w:rsidRDefault="008A5827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0330D1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748043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698F56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ACCB81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A5827" w14:paraId="760547ED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C39236" w14:textId="77777777" w:rsidR="008A5827" w:rsidRDefault="008A5827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CD281D" w14:textId="77777777" w:rsidR="008A5827" w:rsidRDefault="008A5827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888BC2C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A7C371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01AF9F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BB6457" w14:textId="77777777" w:rsidR="008A5827" w:rsidRDefault="008A5827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A5827" w14:paraId="36701F46" w14:textId="77777777" w:rsidTr="003A243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3A545B6" w14:textId="77777777" w:rsidR="008A5827" w:rsidRDefault="008A5827" w:rsidP="003A243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A5827" w14:paraId="754C62A6" w14:textId="77777777" w:rsidTr="003A243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66C9733" w14:textId="77777777" w:rsidR="008A5827" w:rsidRDefault="008A5827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EF1400B" w14:textId="77777777" w:rsidR="008A5827" w:rsidRDefault="008A5827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5832A888" w14:textId="28A338C7" w:rsidR="008A5827" w:rsidRDefault="008A5827" w:rsidP="003A243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1898202/2023</w:t>
            </w:r>
          </w:p>
          <w:p w14:paraId="2A784EA3" w14:textId="77777777" w:rsidR="008A5827" w:rsidRDefault="008A5827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46D85E6" w14:textId="77777777" w:rsidR="008A5827" w:rsidRDefault="008A5827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8B6BBB8" w14:textId="77777777" w:rsidR="008A5827" w:rsidRDefault="008A5827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B7DD4FE" w14:textId="11FAC93F" w:rsidR="007A00D0" w:rsidRDefault="007A00D0" w:rsidP="007A00D0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A00D0" w14:paraId="1F68791E" w14:textId="77777777" w:rsidTr="003A243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60E1E6" w14:textId="77777777" w:rsidR="007A00D0" w:rsidRDefault="007A00D0" w:rsidP="003A243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C71549" w14:textId="77777777" w:rsidR="007A00D0" w:rsidRDefault="007A00D0" w:rsidP="003A243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887E77" w14:textId="77777777" w:rsidR="007A00D0" w:rsidRDefault="007A00D0" w:rsidP="003A243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A00D0" w14:paraId="69F0CFBA" w14:textId="77777777" w:rsidTr="003A243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FB3E3B" w14:textId="77777777" w:rsidR="007A00D0" w:rsidRDefault="007A00D0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8F181B" w14:textId="77777777" w:rsidR="007A00D0" w:rsidRDefault="007A00D0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9C7FE7" w14:textId="77777777" w:rsidR="007A00D0" w:rsidRDefault="007A00D0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E38E53" w14:textId="77777777" w:rsidR="007A00D0" w:rsidRDefault="007A00D0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D7AB9F" w14:textId="77777777" w:rsidR="007A00D0" w:rsidRDefault="007A00D0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DF9F58" w14:textId="77777777" w:rsidR="007A00D0" w:rsidRDefault="007A00D0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A00D0" w14:paraId="5B1A4355" w14:textId="77777777" w:rsidTr="003A243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5E0DD4" w14:textId="77777777" w:rsidR="007A00D0" w:rsidRDefault="007A00D0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1455022" w14:textId="77777777" w:rsidR="007A00D0" w:rsidRDefault="007A00D0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202B8E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339C28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FAA5DE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B9E887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0D0" w14:paraId="796F06F2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95E7E0" w14:textId="77777777" w:rsidR="007A00D0" w:rsidRDefault="007A00D0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ED479B" w14:textId="77777777" w:rsidR="007A00D0" w:rsidRDefault="007A00D0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0C6DE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3A3062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5ECB49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A98563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0D0" w14:paraId="01503401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6A65E7" w14:textId="77777777" w:rsidR="007A00D0" w:rsidRDefault="007A00D0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D42FA7" w14:textId="57C15D07" w:rsidR="007A00D0" w:rsidRDefault="007A00D0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34E040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8BD522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7C6A0B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FD0907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0D0" w14:paraId="4AB3376D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E7B166" w14:textId="77777777" w:rsidR="007A00D0" w:rsidRDefault="007A00D0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8D883F" w14:textId="77777777" w:rsidR="007A00D0" w:rsidRDefault="007A00D0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B0B75F" w14:textId="64B19BA2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779339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57D823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0B75CE" w14:textId="0CAC856C" w:rsidR="007A00D0" w:rsidRDefault="00460FF9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7A00D0" w14:paraId="4AF425FC" w14:textId="77777777" w:rsidTr="003A243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8623766" w14:textId="77777777" w:rsidR="007A00D0" w:rsidRDefault="007A00D0" w:rsidP="003A243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0D0" w14:paraId="1F52FFA1" w14:textId="77777777" w:rsidTr="003A243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3621DE6" w14:textId="77777777" w:rsidR="007A00D0" w:rsidRDefault="007A00D0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621C2DE" w14:textId="77777777" w:rsidR="007A00D0" w:rsidRDefault="007A00D0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483D8EF9" w14:textId="095AB4ED" w:rsidR="007A00D0" w:rsidRDefault="007A00D0" w:rsidP="003A243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F962D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1898277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7CA2B581" w14:textId="42DFAE36" w:rsidR="007A00D0" w:rsidRDefault="007A00D0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460FF9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0FF9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91A07E8" w14:textId="77777777" w:rsidR="007A00D0" w:rsidRDefault="007A00D0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6AE1471" w14:textId="77777777" w:rsidR="007A00D0" w:rsidRDefault="007A00D0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68E55B4" w14:textId="77777777" w:rsidR="00973D82" w:rsidRDefault="00973D82">
      <w:pPr>
        <w:pStyle w:val="Corpodetexto"/>
        <w:rPr>
          <w:rFonts w:ascii="Arial" w:hAnsi="Arial" w:cs="Arial"/>
          <w:bCs/>
          <w:szCs w:val="14"/>
        </w:rPr>
      </w:pPr>
    </w:p>
    <w:p w14:paraId="0A8345D8" w14:textId="77777777" w:rsidR="007A00D0" w:rsidRDefault="007A00D0">
      <w:pPr>
        <w:pStyle w:val="Corpodetexto"/>
        <w:rPr>
          <w:rFonts w:ascii="Arial" w:hAnsi="Arial" w:cs="Arial"/>
          <w:bCs/>
          <w:szCs w:val="14"/>
        </w:rPr>
      </w:pPr>
    </w:p>
    <w:p w14:paraId="521B23F2" w14:textId="19BFBA1F" w:rsidR="007A00D0" w:rsidRDefault="007A00D0" w:rsidP="007A00D0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A00D0" w14:paraId="3F9A4C5D" w14:textId="77777777" w:rsidTr="003A243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3EE10A" w14:textId="77777777" w:rsidR="007A00D0" w:rsidRDefault="007A00D0" w:rsidP="003A243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4C2C93" w14:textId="77777777" w:rsidR="007A00D0" w:rsidRDefault="007A00D0" w:rsidP="003A243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656EBA1" w14:textId="77777777" w:rsidR="007A00D0" w:rsidRDefault="007A00D0" w:rsidP="003A243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A00D0" w14:paraId="09254BB2" w14:textId="77777777" w:rsidTr="003A243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707390" w14:textId="77777777" w:rsidR="007A00D0" w:rsidRDefault="007A00D0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0E24BD" w14:textId="77777777" w:rsidR="007A00D0" w:rsidRDefault="007A00D0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A46729" w14:textId="77777777" w:rsidR="007A00D0" w:rsidRDefault="007A00D0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167D83" w14:textId="77777777" w:rsidR="007A00D0" w:rsidRDefault="007A00D0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DA00E7" w14:textId="77777777" w:rsidR="007A00D0" w:rsidRDefault="007A00D0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61707D" w14:textId="77777777" w:rsidR="007A00D0" w:rsidRDefault="007A00D0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A00D0" w14:paraId="3B8EDA9D" w14:textId="77777777" w:rsidTr="003A243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6D5AECC" w14:textId="77777777" w:rsidR="007A00D0" w:rsidRDefault="007A00D0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9FBEB8" w14:textId="77777777" w:rsidR="007A00D0" w:rsidRDefault="007A00D0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64875D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8A9D1A1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DBD4F8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D8612E0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0D0" w14:paraId="3B5E06D3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659E8F" w14:textId="77777777" w:rsidR="007A00D0" w:rsidRDefault="007A00D0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80D8DF" w14:textId="77777777" w:rsidR="007A00D0" w:rsidRDefault="007A00D0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0CC5D7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0EB958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968EC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6AD444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0D0" w14:paraId="1455B0E2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38A97E" w14:textId="77777777" w:rsidR="007A00D0" w:rsidRDefault="007A00D0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CAFC46" w14:textId="06C8B215" w:rsidR="007A00D0" w:rsidRDefault="007A00D0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3CD76F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21742B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729452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B113E9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0D0" w14:paraId="2B4B250B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6F7C68" w14:textId="77777777" w:rsidR="007A00D0" w:rsidRDefault="007A00D0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04855C" w14:textId="77777777" w:rsidR="007A00D0" w:rsidRDefault="007A00D0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7D039F" w14:textId="1A2B22BD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00C580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A59812" w14:textId="03E06D54" w:rsidR="007A00D0" w:rsidRDefault="00460FF9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8C7927A" w14:textId="77777777" w:rsidR="007A00D0" w:rsidRDefault="007A00D0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0D0" w14:paraId="28A1FEAB" w14:textId="77777777" w:rsidTr="003A243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CD8EA50" w14:textId="77777777" w:rsidR="007A00D0" w:rsidRDefault="007A00D0" w:rsidP="003A243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00D0" w14:paraId="559772E7" w14:textId="77777777" w:rsidTr="003A243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9B3A67B" w14:textId="77777777" w:rsidR="007A00D0" w:rsidRDefault="007A00D0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06BE03" w14:textId="77777777" w:rsidR="007A00D0" w:rsidRDefault="007A00D0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19B44033" w14:textId="3F3CA474" w:rsidR="007A00D0" w:rsidRDefault="007A00D0" w:rsidP="003A243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F962D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1898280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330FA677" w14:textId="7DA4F136" w:rsidR="007A00D0" w:rsidRDefault="007A00D0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460FF9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460FF9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A71F712" w14:textId="77777777" w:rsidR="007A00D0" w:rsidRDefault="007A00D0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1207790" w14:textId="77777777" w:rsidR="007A00D0" w:rsidRDefault="007A00D0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91B29B0" w14:textId="77777777" w:rsidR="007A00D0" w:rsidRDefault="007A00D0">
      <w:pPr>
        <w:pStyle w:val="Corpodetexto"/>
        <w:rPr>
          <w:rFonts w:ascii="Arial" w:hAnsi="Arial" w:cs="Arial"/>
          <w:bCs/>
          <w:szCs w:val="14"/>
        </w:rPr>
      </w:pPr>
    </w:p>
    <w:p w14:paraId="09511B89" w14:textId="27FD23DA" w:rsidR="008E46EE" w:rsidRDefault="008E46EE" w:rsidP="008E46E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8E46EE" w14:paraId="2AB54CF9" w14:textId="77777777" w:rsidTr="003A243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9A1E41" w14:textId="77777777" w:rsidR="008E46EE" w:rsidRDefault="008E46EE" w:rsidP="003A243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876207" w14:textId="77777777" w:rsidR="008E46EE" w:rsidRDefault="008E46EE" w:rsidP="003A243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C88C25" w14:textId="77777777" w:rsidR="008E46EE" w:rsidRDefault="008E46EE" w:rsidP="003A243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8E46EE" w14:paraId="31E230AD" w14:textId="77777777" w:rsidTr="003A243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56A4BB" w14:textId="77777777" w:rsidR="008E46EE" w:rsidRDefault="008E46EE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FA5D37" w14:textId="77777777" w:rsidR="008E46EE" w:rsidRDefault="008E46EE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D70B87" w14:textId="77777777" w:rsidR="008E46EE" w:rsidRDefault="008E46EE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E22053" w14:textId="77777777" w:rsidR="008E46EE" w:rsidRDefault="008E46EE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FEC14E" w14:textId="77777777" w:rsidR="008E46EE" w:rsidRDefault="008E46EE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4AAD2C" w14:textId="77777777" w:rsidR="008E46EE" w:rsidRDefault="008E46EE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8E46EE" w14:paraId="26B8AF8E" w14:textId="77777777" w:rsidTr="003A243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721F75" w14:textId="77777777" w:rsidR="008E46EE" w:rsidRDefault="008E46EE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E2DB7B4" w14:textId="77777777" w:rsidR="008E46EE" w:rsidRDefault="008E46EE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AED32F5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C8AE2E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CEF7FE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CD0F3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EE" w14:paraId="45F39D48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3393AF" w14:textId="77777777" w:rsidR="008E46EE" w:rsidRDefault="008E46EE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B563C9" w14:textId="77777777" w:rsidR="008E46EE" w:rsidRDefault="008E46EE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C1ED3C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B7011E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2D283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42B3AC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EE" w14:paraId="71DB0097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E5BE28" w14:textId="77777777" w:rsidR="008E46EE" w:rsidRDefault="008E46EE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BCC6B1" w14:textId="3E44C531" w:rsidR="008E46EE" w:rsidRDefault="008E46EE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1F5D0D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419304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B1CB61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43AA8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EE" w14:paraId="0F1F0318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B29E95" w14:textId="77777777" w:rsidR="008E46EE" w:rsidRDefault="008E46EE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7AB28A" w14:textId="77777777" w:rsidR="008E46EE" w:rsidRDefault="008E46EE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202E14" w14:textId="355537B1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9475DB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7A1C12" w14:textId="21463E72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9389EC" w14:textId="77777777" w:rsidR="008E46EE" w:rsidRDefault="008E46EE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EE" w14:paraId="603C5FC7" w14:textId="77777777" w:rsidTr="003A243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3C679D3" w14:textId="77777777" w:rsidR="008E46EE" w:rsidRDefault="008E46EE" w:rsidP="003A243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EE" w14:paraId="297A6DF7" w14:textId="77777777" w:rsidTr="003A243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733441E" w14:textId="77777777" w:rsidR="008E46EE" w:rsidRDefault="008E46EE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4C8D8D0" w14:textId="77777777" w:rsidR="008E46EE" w:rsidRDefault="008E46EE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383279F5" w14:textId="50B8A992" w:rsidR="008E46EE" w:rsidRDefault="008E46EE" w:rsidP="003A243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764761/2018</w:t>
            </w:r>
          </w:p>
          <w:p w14:paraId="037D700B" w14:textId="054DFCC4" w:rsidR="008E46EE" w:rsidRDefault="008E46EE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E4006C5" w14:textId="77777777" w:rsidR="008E46EE" w:rsidRDefault="008E46EE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950BD48" w14:textId="77777777" w:rsidR="008E46EE" w:rsidRDefault="008E46EE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9338A65" w14:textId="77777777" w:rsidR="008E46EE" w:rsidRDefault="008E46EE">
      <w:pPr>
        <w:pStyle w:val="Corpodetexto"/>
        <w:rPr>
          <w:rFonts w:ascii="Arial" w:hAnsi="Arial" w:cs="Arial"/>
          <w:bCs/>
          <w:szCs w:val="14"/>
        </w:rPr>
      </w:pPr>
    </w:p>
    <w:p w14:paraId="62BF91B8" w14:textId="60559776" w:rsidR="00D1057A" w:rsidRDefault="00D1057A" w:rsidP="00D1057A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D1057A" w14:paraId="5471AF3E" w14:textId="77777777" w:rsidTr="003A243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46357B" w14:textId="77777777" w:rsidR="00D1057A" w:rsidRDefault="00D1057A" w:rsidP="003A243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7E9045" w14:textId="77777777" w:rsidR="00D1057A" w:rsidRDefault="00D1057A" w:rsidP="003A243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715FB6" w14:textId="77777777" w:rsidR="00D1057A" w:rsidRDefault="00D1057A" w:rsidP="003A243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D1057A" w14:paraId="212BAE0D" w14:textId="77777777" w:rsidTr="003A243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5CCD8B" w14:textId="77777777" w:rsidR="00D1057A" w:rsidRDefault="00D1057A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46162E" w14:textId="77777777" w:rsidR="00D1057A" w:rsidRDefault="00D1057A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CD9D88" w14:textId="77777777" w:rsidR="00D1057A" w:rsidRDefault="00D1057A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21346F" w14:textId="77777777" w:rsidR="00D1057A" w:rsidRDefault="00D1057A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E571D8" w14:textId="77777777" w:rsidR="00D1057A" w:rsidRDefault="00D1057A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4D5E69" w14:textId="77777777" w:rsidR="00D1057A" w:rsidRDefault="00D1057A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D1057A" w14:paraId="659831AD" w14:textId="77777777" w:rsidTr="003A243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3C0DC46" w14:textId="77777777" w:rsidR="00D1057A" w:rsidRDefault="00D1057A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8CF4212" w14:textId="77777777" w:rsidR="00D1057A" w:rsidRDefault="00D1057A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22681D0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4EB0CD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7E170B4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AD9E20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1057A" w14:paraId="6D0E664E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B6A406" w14:textId="77777777" w:rsidR="00D1057A" w:rsidRDefault="00D1057A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BF3C6A" w14:textId="77777777" w:rsidR="00D1057A" w:rsidRDefault="00D1057A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D9E3A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2BEA51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8F7B2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D35270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1057A" w14:paraId="094CFA12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7B373" w14:textId="77777777" w:rsidR="00D1057A" w:rsidRDefault="00D1057A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C1904" w14:textId="057758A7" w:rsidR="00D1057A" w:rsidRPr="004C7A42" w:rsidRDefault="00D1057A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7A42">
              <w:rPr>
                <w:rFonts w:ascii="Arial" w:hAnsi="Arial" w:cs="Arial"/>
                <w:sz w:val="18"/>
                <w:szCs w:val="18"/>
                <w:lang w:val="en-US"/>
              </w:rPr>
              <w:t>Ormy Leocádio H</w:t>
            </w:r>
            <w:r w:rsidR="004C7A42" w:rsidRPr="004C7A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C7A42" w:rsidRPr="004C7A42">
              <w:rPr>
                <w:rFonts w:ascii="Arial" w:hAnsi="Arial" w:cs="Arial"/>
                <w:sz w:val="18"/>
                <w:szCs w:val="18"/>
                <w:lang w:val="en-US"/>
              </w:rPr>
              <w:t xml:space="preserve">Hütner </w:t>
            </w:r>
            <w:r w:rsidRPr="004C7A42">
              <w:rPr>
                <w:rFonts w:ascii="Arial" w:hAnsi="Arial" w:cs="Arial"/>
                <w:sz w:val="18"/>
                <w:szCs w:val="18"/>
                <w:lang w:val="en-US"/>
              </w:rPr>
              <w:t>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C8B146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45D054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55F0C6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028FA0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1057A" w14:paraId="781717D0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239A9" w14:textId="77777777" w:rsidR="00D1057A" w:rsidRDefault="00D1057A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0B0047" w14:textId="77777777" w:rsidR="00D1057A" w:rsidRDefault="00D1057A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16959B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765824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20283C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B44065" w14:textId="77777777" w:rsidR="00D1057A" w:rsidRDefault="00D1057A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1057A" w14:paraId="0674CD3C" w14:textId="77777777" w:rsidTr="003A243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8F97E73" w14:textId="77777777" w:rsidR="00D1057A" w:rsidRDefault="00D1057A" w:rsidP="003A243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1057A" w14:paraId="428A4222" w14:textId="77777777" w:rsidTr="003A243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9F226E7" w14:textId="77777777" w:rsidR="00D1057A" w:rsidRDefault="00D1057A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9CB36EB" w14:textId="77777777" w:rsidR="00D1057A" w:rsidRDefault="00D1057A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3406CEC2" w14:textId="067130D8" w:rsidR="00D1057A" w:rsidRDefault="00D1057A" w:rsidP="003A243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1504897/2022 – Processo de Fiscalização nº 1000149845/2022</w:t>
            </w:r>
          </w:p>
          <w:p w14:paraId="0436A5D9" w14:textId="77777777" w:rsidR="00D1057A" w:rsidRDefault="00D1057A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F85203E" w14:textId="77777777" w:rsidR="00D1057A" w:rsidRDefault="00D1057A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132BD04" w14:textId="77777777" w:rsidR="00D1057A" w:rsidRDefault="00D1057A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52BF76A" w14:textId="77777777" w:rsidR="00D1057A" w:rsidRDefault="00D1057A">
      <w:pPr>
        <w:pStyle w:val="Corpodetexto"/>
        <w:rPr>
          <w:rFonts w:ascii="Arial" w:hAnsi="Arial" w:cs="Arial"/>
          <w:bCs/>
          <w:szCs w:val="14"/>
        </w:rPr>
      </w:pPr>
    </w:p>
    <w:p w14:paraId="77758CD5" w14:textId="7FD87D2F" w:rsidR="00092EB6" w:rsidRDefault="00092EB6" w:rsidP="00092EB6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92EB6" w14:paraId="4D8B4303" w14:textId="77777777" w:rsidTr="003A2438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A8B5BF" w14:textId="77777777" w:rsidR="00092EB6" w:rsidRDefault="00092EB6" w:rsidP="003A243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514FA8" w14:textId="77777777" w:rsidR="00092EB6" w:rsidRDefault="00092EB6" w:rsidP="003A243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69AFD5" w14:textId="77777777" w:rsidR="00092EB6" w:rsidRDefault="00092EB6" w:rsidP="003A243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92EB6" w14:paraId="5D85377F" w14:textId="77777777" w:rsidTr="003A2438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96B29D" w14:textId="77777777" w:rsidR="00092EB6" w:rsidRDefault="00092EB6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4F19CA" w14:textId="77777777" w:rsidR="00092EB6" w:rsidRDefault="00092EB6" w:rsidP="003A243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9D0B75" w14:textId="77777777" w:rsidR="00092EB6" w:rsidRDefault="00092EB6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D86BC" w14:textId="77777777" w:rsidR="00092EB6" w:rsidRDefault="00092EB6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B69E1B" w14:textId="77777777" w:rsidR="00092EB6" w:rsidRDefault="00092EB6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DC5A68" w14:textId="77777777" w:rsidR="00092EB6" w:rsidRDefault="00092EB6" w:rsidP="003A243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92EB6" w14:paraId="7F9D3DFE" w14:textId="77777777" w:rsidTr="003A2438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AEFCAB" w14:textId="77777777" w:rsidR="00092EB6" w:rsidRDefault="00092EB6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201DCB" w14:textId="77777777" w:rsidR="00092EB6" w:rsidRDefault="00092EB6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92396EB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616242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0329E3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6AADE1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EB6" w14:paraId="24FB5B19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602E63" w14:textId="77777777" w:rsidR="00092EB6" w:rsidRDefault="00092EB6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E06235" w14:textId="77777777" w:rsidR="00092EB6" w:rsidRDefault="00092EB6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2467B7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ABB6DE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931EF7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17CC09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EB6" w14:paraId="5209CC4A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E2A226" w14:textId="77777777" w:rsidR="00092EB6" w:rsidRDefault="00092EB6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3845D" w14:textId="618B9EA6" w:rsidR="00092EB6" w:rsidRDefault="00092EB6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A9C796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5AC399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0E9308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2B7A90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EB6" w14:paraId="69746725" w14:textId="77777777" w:rsidTr="003A2438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EF14E3" w14:textId="77777777" w:rsidR="00092EB6" w:rsidRDefault="00092EB6" w:rsidP="003A243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0138C8" w14:textId="77777777" w:rsidR="00092EB6" w:rsidRDefault="00092EB6" w:rsidP="003A243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EC3535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C22950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B7D3F4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4B1513" w14:textId="77777777" w:rsidR="00092EB6" w:rsidRDefault="00092EB6" w:rsidP="003A243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EB6" w14:paraId="45FCB4BC" w14:textId="77777777" w:rsidTr="003A2438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1A5F033" w14:textId="77777777" w:rsidR="00092EB6" w:rsidRDefault="00092EB6" w:rsidP="003A243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EB6" w14:paraId="3AB0C774" w14:textId="77777777" w:rsidTr="003A2438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AAE72D5" w14:textId="77777777" w:rsidR="00092EB6" w:rsidRDefault="00092EB6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1780362" w14:textId="77777777" w:rsidR="00092EB6" w:rsidRDefault="00092EB6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5426B4AC" w14:textId="265C52A8" w:rsidR="00092EB6" w:rsidRDefault="00092EB6" w:rsidP="003A2438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1630421/2022 – Processo de Fiscalização nº 1000169055/2022</w:t>
            </w:r>
          </w:p>
          <w:p w14:paraId="6BEDFDCD" w14:textId="77777777" w:rsidR="00092EB6" w:rsidRDefault="00092EB6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42EA114" w14:textId="77777777" w:rsidR="00092EB6" w:rsidRDefault="00092EB6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BE63CA1" w14:textId="77777777" w:rsidR="00092EB6" w:rsidRDefault="00092EB6" w:rsidP="003A243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D17D99C" w14:textId="77777777" w:rsidR="00D1057A" w:rsidRDefault="00D1057A">
      <w:pPr>
        <w:pStyle w:val="Corpodetexto"/>
        <w:rPr>
          <w:rFonts w:ascii="Arial" w:hAnsi="Arial" w:cs="Arial"/>
          <w:bCs/>
          <w:szCs w:val="14"/>
        </w:rPr>
      </w:pPr>
    </w:p>
    <w:p w14:paraId="6E431B79" w14:textId="0056A941" w:rsidR="00C63E71" w:rsidRDefault="00C63E71" w:rsidP="00C63E71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20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C63E71" w14:paraId="402B637C" w14:textId="77777777" w:rsidTr="00AE6AE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81E326" w14:textId="77777777" w:rsidR="00C63E71" w:rsidRDefault="00C63E71" w:rsidP="00AE6AE0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F3FBC0" w14:textId="77777777" w:rsidR="00C63E71" w:rsidRDefault="00C63E71" w:rsidP="00AE6AE0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F0DD183" w14:textId="77777777" w:rsidR="00C63E71" w:rsidRDefault="00C63E71" w:rsidP="00AE6AE0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C63E71" w14:paraId="7DAF1B80" w14:textId="77777777" w:rsidTr="00AE6AE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945E2B" w14:textId="77777777" w:rsidR="00C63E71" w:rsidRDefault="00C63E71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ED7475" w14:textId="77777777" w:rsidR="00C63E71" w:rsidRDefault="00C63E71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99885D" w14:textId="77777777" w:rsidR="00C63E71" w:rsidRDefault="00C63E71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114C26" w14:textId="77777777" w:rsidR="00C63E71" w:rsidRDefault="00C63E71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A32B03" w14:textId="77777777" w:rsidR="00C63E71" w:rsidRDefault="00C63E71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B610CB" w14:textId="77777777" w:rsidR="00C63E71" w:rsidRDefault="00C63E71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C63E71" w14:paraId="7432DC8A" w14:textId="77777777" w:rsidTr="00AE6AE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BF02F3" w14:textId="77777777" w:rsidR="00C63E71" w:rsidRDefault="00C63E71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7E0EB15" w14:textId="77777777" w:rsidR="00C63E71" w:rsidRDefault="00C63E71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A7776B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9D2833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1C0EAE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46C2776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63E71" w14:paraId="73D32C53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4391F1" w14:textId="77777777" w:rsidR="00C63E71" w:rsidRDefault="00C63E71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42B579" w14:textId="77777777" w:rsidR="00C63E71" w:rsidRDefault="00C63E71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38C483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7C276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4BFFC8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A09078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63E71" w14:paraId="0BBE2B41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58591A" w14:textId="77777777" w:rsidR="00C63E71" w:rsidRDefault="00C63E71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5EF21D" w14:textId="7C2772D4" w:rsidR="00C63E71" w:rsidRDefault="00C63E71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7B412A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7FC10D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1DCC90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D9D09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63E71" w14:paraId="199D1436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8E0CF2" w14:textId="77777777" w:rsidR="00C63E71" w:rsidRDefault="00C63E71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935975" w14:textId="77777777" w:rsidR="00C63E71" w:rsidRDefault="00C63E71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DBCA87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F55B9C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C83CD9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D32E1F" w14:textId="77777777" w:rsidR="00C63E71" w:rsidRDefault="00C63E71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63E71" w14:paraId="081DDA4A" w14:textId="77777777" w:rsidTr="00AE6AE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A1D10E4" w14:textId="77777777" w:rsidR="00C63E71" w:rsidRDefault="00C63E71" w:rsidP="00AE6AE0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63E71" w14:paraId="6F1B0DAA" w14:textId="77777777" w:rsidTr="00AE6AE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C4C0C17" w14:textId="77777777" w:rsidR="00C63E71" w:rsidRDefault="00C63E71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C78CBF0" w14:textId="77777777" w:rsidR="00C63E71" w:rsidRDefault="00C63E71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11347A27" w14:textId="357C8520" w:rsidR="00C63E71" w:rsidRDefault="00C63E71" w:rsidP="00AE6AE0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1618796/2022 – Processo de Fiscalização nº 1000162163/2022</w:t>
            </w:r>
          </w:p>
          <w:p w14:paraId="253ED3FB" w14:textId="77777777" w:rsidR="00C63E71" w:rsidRDefault="00C63E71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657054B" w14:textId="77777777" w:rsidR="00C63E71" w:rsidRDefault="00C63E71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3730888" w14:textId="77777777" w:rsidR="00C63E71" w:rsidRDefault="00C63E71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C121F2F" w14:textId="77777777" w:rsidR="00C63E71" w:rsidRDefault="00C63E71">
      <w:pPr>
        <w:pStyle w:val="Corpodetexto"/>
        <w:rPr>
          <w:rFonts w:ascii="Arial" w:hAnsi="Arial" w:cs="Arial"/>
          <w:bCs/>
          <w:szCs w:val="14"/>
        </w:rPr>
      </w:pPr>
    </w:p>
    <w:p w14:paraId="14CC08D1" w14:textId="20E4E12A" w:rsidR="00A81E52" w:rsidRDefault="00A81E52" w:rsidP="00A81E5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81E52" w14:paraId="568669A3" w14:textId="77777777" w:rsidTr="00AE6AE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7AFA5D" w14:textId="77777777" w:rsidR="00A81E52" w:rsidRDefault="00A81E52" w:rsidP="00AE6AE0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E3A3B7" w14:textId="77777777" w:rsidR="00A81E52" w:rsidRDefault="00A81E52" w:rsidP="00AE6AE0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20C8CE8" w14:textId="77777777" w:rsidR="00A81E52" w:rsidRDefault="00A81E52" w:rsidP="00AE6AE0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81E52" w14:paraId="66654881" w14:textId="77777777" w:rsidTr="00AE6AE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8F6562" w14:textId="77777777" w:rsidR="00A81E52" w:rsidRDefault="00A81E52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315246" w14:textId="77777777" w:rsidR="00A81E52" w:rsidRDefault="00A81E52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2DE9AC" w14:textId="77777777" w:rsidR="00A81E52" w:rsidRDefault="00A81E52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6A45B2" w14:textId="77777777" w:rsidR="00A81E52" w:rsidRDefault="00A81E52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00BDA4" w14:textId="77777777" w:rsidR="00A81E52" w:rsidRDefault="00A81E52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781FB5" w14:textId="77777777" w:rsidR="00A81E52" w:rsidRDefault="00A81E52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81E52" w14:paraId="40AD74A6" w14:textId="77777777" w:rsidTr="00AE6AE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9B7054" w14:textId="77777777" w:rsidR="00A81E52" w:rsidRDefault="00A81E52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311CD6" w14:textId="77777777" w:rsidR="00A81E52" w:rsidRDefault="00A81E52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2BFAD0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41B277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0683BD9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CCCBA5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81E52" w14:paraId="16C2117D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60D9F2" w14:textId="77777777" w:rsidR="00A81E52" w:rsidRDefault="00A81E52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960A5A" w14:textId="77777777" w:rsidR="00A81E52" w:rsidRDefault="00A81E52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181F0C" w14:textId="079ECDF2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6BEF0B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BE511C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A9064" w14:textId="724F6D8A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A81E52" w14:paraId="2D3E2528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25B4FD" w14:textId="77777777" w:rsidR="00A81E52" w:rsidRDefault="00A81E52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9D19CF" w14:textId="27540E82" w:rsidR="00A81E52" w:rsidRDefault="00A81E52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F41A7A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A892F7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1ABCA3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387D1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81E52" w14:paraId="218D6AB5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4244D44" w14:textId="77777777" w:rsidR="00A81E52" w:rsidRDefault="00A81E52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B50C75" w14:textId="77777777" w:rsidR="00A81E52" w:rsidRDefault="00A81E52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ABCDC8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022D00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852D71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2D3D17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81E52" w14:paraId="39379271" w14:textId="77777777" w:rsidTr="00AE6AE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94362F1" w14:textId="77777777" w:rsidR="00A81E52" w:rsidRDefault="00A81E52" w:rsidP="00AE6AE0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81E52" w14:paraId="02386B89" w14:textId="77777777" w:rsidTr="00AE6AE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3F9B931" w14:textId="77777777" w:rsidR="00A81E52" w:rsidRDefault="00A81E52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E4252DC" w14:textId="77777777" w:rsidR="00A81E52" w:rsidRDefault="00A81E52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11719565" w14:textId="1F327E1D" w:rsidR="00A81E52" w:rsidRDefault="00A81E52" w:rsidP="00AE6AE0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1719161/2023 – Processo de Fiscalização nº 1000181850/2023</w:t>
            </w:r>
          </w:p>
          <w:p w14:paraId="4D7D0481" w14:textId="5BB765EA" w:rsidR="00A81E52" w:rsidRDefault="00A81E52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022A746" w14:textId="77777777" w:rsidR="00A81E52" w:rsidRDefault="00A81E52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C77FD2C" w14:textId="77777777" w:rsidR="00A81E52" w:rsidRDefault="00A81E52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1CA0B80" w14:textId="4F91508D" w:rsidR="00A81E52" w:rsidRDefault="00A81E52">
      <w:pPr>
        <w:pStyle w:val="Corpodetexto"/>
        <w:rPr>
          <w:rFonts w:ascii="Arial" w:hAnsi="Arial" w:cs="Arial"/>
          <w:bCs/>
          <w:szCs w:val="14"/>
        </w:rPr>
      </w:pPr>
    </w:p>
    <w:p w14:paraId="6BBD79D6" w14:textId="664F676D" w:rsidR="00A81E52" w:rsidRDefault="00A81E52" w:rsidP="00A81E5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81E52" w14:paraId="2983C86A" w14:textId="77777777" w:rsidTr="00AE6AE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F80A9D" w14:textId="77777777" w:rsidR="00A81E52" w:rsidRDefault="00A81E52" w:rsidP="00AE6AE0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BC1D3F" w14:textId="77777777" w:rsidR="00A81E52" w:rsidRDefault="00A81E52" w:rsidP="00AE6AE0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BAEF87" w14:textId="77777777" w:rsidR="00A81E52" w:rsidRDefault="00A81E52" w:rsidP="00AE6AE0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81E52" w14:paraId="75510974" w14:textId="77777777" w:rsidTr="00AE6AE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AC5117" w14:textId="77777777" w:rsidR="00A81E52" w:rsidRDefault="00A81E52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AFBD3D" w14:textId="77777777" w:rsidR="00A81E52" w:rsidRDefault="00A81E52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BBDDB" w14:textId="77777777" w:rsidR="00A81E52" w:rsidRDefault="00A81E52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AF353A" w14:textId="77777777" w:rsidR="00A81E52" w:rsidRDefault="00A81E52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99D487" w14:textId="77777777" w:rsidR="00A81E52" w:rsidRDefault="00A81E52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7B17E9" w14:textId="77777777" w:rsidR="00A81E52" w:rsidRDefault="00A81E52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81E52" w14:paraId="5694D913" w14:textId="77777777" w:rsidTr="00AE6AE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0E48FBE" w14:textId="77777777" w:rsidR="00A81E52" w:rsidRDefault="00A81E52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6B3561" w14:textId="77777777" w:rsidR="00A81E52" w:rsidRDefault="00A81E52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B9D68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C029073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6C5462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EE0DD0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81E52" w14:paraId="6F320D7B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58990D" w14:textId="77777777" w:rsidR="00A81E52" w:rsidRDefault="00A81E52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457D3" w14:textId="77777777" w:rsidR="00A81E52" w:rsidRDefault="00A81E52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D9F3CD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6AB127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AE90F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6B874B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A81E52" w14:paraId="5BDF0D11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3C099D" w14:textId="77777777" w:rsidR="00A81E52" w:rsidRDefault="00A81E52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49B576" w14:textId="46258841" w:rsidR="00A81E52" w:rsidRDefault="00A81E52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C33938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7712E1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1C0D32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32E745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81E52" w14:paraId="4ABA50AA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053E90" w14:textId="77777777" w:rsidR="00A81E52" w:rsidRDefault="00A81E52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3DD7AE" w14:textId="77777777" w:rsidR="00A81E52" w:rsidRDefault="00A81E52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87FEFC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64DDC0A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FF6B50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4A352" w14:textId="77777777" w:rsidR="00A81E52" w:rsidRDefault="00A81E52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81E52" w14:paraId="0F988ED4" w14:textId="77777777" w:rsidTr="00AE6AE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8B5555C" w14:textId="77777777" w:rsidR="00A81E52" w:rsidRDefault="00A81E52" w:rsidP="00AE6AE0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81E52" w14:paraId="6665F20F" w14:textId="77777777" w:rsidTr="00AE6AE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AAC1DC6" w14:textId="77777777" w:rsidR="00A81E52" w:rsidRDefault="00A81E52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7FF2F10" w14:textId="77777777" w:rsidR="00A81E52" w:rsidRDefault="00A81E52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43BD5580" w14:textId="1A00D341" w:rsidR="00A81E52" w:rsidRDefault="00A81E52" w:rsidP="00AE6AE0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1719243/2023 – Processo de Fiscalização nº 1000181877/2023</w:t>
            </w:r>
          </w:p>
          <w:p w14:paraId="5185DD6D" w14:textId="77777777" w:rsidR="00A81E52" w:rsidRDefault="00A81E52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8C74D8" w14:textId="77777777" w:rsidR="00A81E52" w:rsidRDefault="00A81E52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26B3892" w14:textId="77777777" w:rsidR="00A81E52" w:rsidRDefault="00A81E52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70BD380" w14:textId="77777777" w:rsidR="00A81E52" w:rsidRDefault="00A81E52">
      <w:pPr>
        <w:pStyle w:val="Corpodetexto"/>
        <w:rPr>
          <w:rFonts w:ascii="Arial" w:hAnsi="Arial" w:cs="Arial"/>
          <w:bCs/>
          <w:szCs w:val="14"/>
        </w:rPr>
      </w:pPr>
    </w:p>
    <w:p w14:paraId="75202524" w14:textId="63D830C7" w:rsidR="000430DB" w:rsidRDefault="000430DB" w:rsidP="000430D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430DB" w14:paraId="5326A70E" w14:textId="77777777" w:rsidTr="00AE6AE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3DD12F" w14:textId="77777777" w:rsidR="000430DB" w:rsidRDefault="000430DB" w:rsidP="00AE6AE0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8EE2B2" w14:textId="77777777" w:rsidR="000430DB" w:rsidRDefault="000430DB" w:rsidP="00AE6AE0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9BB2C9" w14:textId="77777777" w:rsidR="000430DB" w:rsidRDefault="000430DB" w:rsidP="00AE6AE0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430DB" w14:paraId="2DD100E4" w14:textId="77777777" w:rsidTr="00AE6AE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E39C5B" w14:textId="77777777" w:rsidR="000430DB" w:rsidRDefault="000430DB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F2017D" w14:textId="77777777" w:rsidR="000430DB" w:rsidRDefault="000430DB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FD540" w14:textId="77777777" w:rsidR="000430DB" w:rsidRDefault="000430DB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14E4F8" w14:textId="77777777" w:rsidR="000430DB" w:rsidRDefault="000430DB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A0ED71" w14:textId="77777777" w:rsidR="000430DB" w:rsidRDefault="000430DB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C1B888" w14:textId="77777777" w:rsidR="000430DB" w:rsidRDefault="000430DB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430DB" w14:paraId="0186B46B" w14:textId="77777777" w:rsidTr="00AE6AE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61BE93E" w14:textId="77777777" w:rsidR="000430DB" w:rsidRDefault="000430DB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CFD521" w14:textId="77777777" w:rsidR="000430DB" w:rsidRDefault="000430DB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301227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E3540BA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010241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C0338E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430DB" w14:paraId="48EACD49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C41AA7" w14:textId="77777777" w:rsidR="000430DB" w:rsidRDefault="000430DB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3F51D6" w14:textId="77777777" w:rsidR="000430DB" w:rsidRDefault="000430DB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33438F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B3D214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8F1492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14ED93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0430DB" w14:paraId="7F5363FF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D23BCA" w14:textId="77777777" w:rsidR="000430DB" w:rsidRDefault="000430DB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4C9F29" w14:textId="1E4656B4" w:rsidR="000430DB" w:rsidRDefault="000430DB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82953A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A3A7C9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68C26F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F7CBD5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430DB" w14:paraId="08FFD2A3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302D21" w14:textId="77777777" w:rsidR="000430DB" w:rsidRDefault="000430DB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40140A" w14:textId="77777777" w:rsidR="000430DB" w:rsidRDefault="000430DB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4DC7A8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F153F7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82F2610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D40CE7" w14:textId="77777777" w:rsidR="000430DB" w:rsidRDefault="000430DB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430DB" w14:paraId="17A5D5D6" w14:textId="77777777" w:rsidTr="00AE6AE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406D16" w14:textId="77777777" w:rsidR="000430DB" w:rsidRDefault="000430DB" w:rsidP="00AE6AE0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430DB" w14:paraId="7BB8EF45" w14:textId="77777777" w:rsidTr="00AE6AE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0093B59" w14:textId="77777777" w:rsidR="000430DB" w:rsidRDefault="000430DB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D369F8D" w14:textId="77777777" w:rsidR="000430DB" w:rsidRDefault="000430DB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03938C03" w14:textId="0685E70D" w:rsidR="000430DB" w:rsidRDefault="000430DB" w:rsidP="00AE6AE0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1815658/2023 – Processo de Fiscalização nº 1000183123/2023</w:t>
            </w:r>
          </w:p>
          <w:p w14:paraId="4E6F13E0" w14:textId="77777777" w:rsidR="000430DB" w:rsidRDefault="000430DB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65A487A" w14:textId="77777777" w:rsidR="000430DB" w:rsidRDefault="000430DB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09B2A78" w14:textId="77777777" w:rsidR="000430DB" w:rsidRDefault="000430DB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7BEFDEB" w14:textId="77777777" w:rsidR="000430DB" w:rsidRDefault="000430DB">
      <w:pPr>
        <w:pStyle w:val="Corpodetexto"/>
        <w:rPr>
          <w:rFonts w:ascii="Arial" w:hAnsi="Arial" w:cs="Arial"/>
          <w:bCs/>
          <w:szCs w:val="14"/>
        </w:rPr>
      </w:pPr>
    </w:p>
    <w:p w14:paraId="002E9FE3" w14:textId="31F7B5C6" w:rsidR="00A6366E" w:rsidRDefault="00A6366E" w:rsidP="00A6366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A6366E" w14:paraId="39B2BB98" w14:textId="77777777" w:rsidTr="00AE6AE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B88788" w14:textId="77777777" w:rsidR="00A6366E" w:rsidRDefault="00A6366E" w:rsidP="00AE6AE0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342B80" w14:textId="77777777" w:rsidR="00A6366E" w:rsidRDefault="00A6366E" w:rsidP="00AE6AE0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758D18" w14:textId="77777777" w:rsidR="00A6366E" w:rsidRDefault="00A6366E" w:rsidP="00AE6AE0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A6366E" w14:paraId="2138AED6" w14:textId="77777777" w:rsidTr="00AE6AE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D38306" w14:textId="77777777" w:rsidR="00A6366E" w:rsidRDefault="00A6366E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5637A1" w14:textId="77777777" w:rsidR="00A6366E" w:rsidRDefault="00A6366E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A0C2AD" w14:textId="77777777" w:rsidR="00A6366E" w:rsidRDefault="00A6366E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59409C" w14:textId="77777777" w:rsidR="00A6366E" w:rsidRDefault="00A6366E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1091BC" w14:textId="77777777" w:rsidR="00A6366E" w:rsidRDefault="00A6366E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B3DD2C" w14:textId="77777777" w:rsidR="00A6366E" w:rsidRDefault="00A6366E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A6366E" w14:paraId="5FF849C2" w14:textId="77777777" w:rsidTr="00AE6AE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981705" w14:textId="77777777" w:rsidR="00A6366E" w:rsidRDefault="00A6366E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B7D509" w14:textId="77777777" w:rsidR="00A6366E" w:rsidRDefault="00A6366E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E749948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291EEB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940D51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CF9E4A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6366E" w14:paraId="1FFD65C2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327F40" w14:textId="77777777" w:rsidR="00A6366E" w:rsidRDefault="00A6366E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48AA0B" w14:textId="77777777" w:rsidR="00A6366E" w:rsidRDefault="00A6366E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B04223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E5FFE5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96E377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A0F5AB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A6366E" w14:paraId="1959045A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3585A3" w14:textId="77777777" w:rsidR="00A6366E" w:rsidRDefault="00A6366E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4A6F7" w14:textId="426A163F" w:rsidR="00A6366E" w:rsidRDefault="00A6366E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62906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B0961B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7B7C3A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597E8F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6366E" w14:paraId="3D66E8D0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08A05A" w14:textId="77777777" w:rsidR="00A6366E" w:rsidRDefault="00A6366E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FC6440" w14:textId="77777777" w:rsidR="00A6366E" w:rsidRDefault="00A6366E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9ED700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AAD644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EAE28B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01C170" w14:textId="77777777" w:rsidR="00A6366E" w:rsidRDefault="00A6366E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6366E" w14:paraId="4934425E" w14:textId="77777777" w:rsidTr="00AE6AE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FFE489B" w14:textId="77777777" w:rsidR="00A6366E" w:rsidRDefault="00A6366E" w:rsidP="00AE6AE0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6366E" w14:paraId="7B05CE4F" w14:textId="77777777" w:rsidTr="00AE6AE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4E2E4BD" w14:textId="77777777" w:rsidR="00A6366E" w:rsidRDefault="00A6366E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F6E29A3" w14:textId="77777777" w:rsidR="00A6366E" w:rsidRDefault="00A6366E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0040192D" w14:textId="05529BBE" w:rsidR="00A6366E" w:rsidRDefault="00A6366E" w:rsidP="00AE6AE0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Relatório de Fiscalização nº 1000197983-1A</w:t>
            </w:r>
          </w:p>
          <w:p w14:paraId="36128759" w14:textId="77777777" w:rsidR="00A6366E" w:rsidRDefault="00A6366E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FDF3D6B" w14:textId="77777777" w:rsidR="00A6366E" w:rsidRDefault="00A6366E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244232A" w14:textId="77777777" w:rsidR="00A6366E" w:rsidRDefault="00A6366E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1E56BA1D" w14:textId="77777777" w:rsidR="00A6366E" w:rsidRDefault="00A6366E">
      <w:pPr>
        <w:pStyle w:val="Corpodetexto"/>
        <w:rPr>
          <w:rFonts w:ascii="Arial" w:hAnsi="Arial" w:cs="Arial"/>
          <w:bCs/>
          <w:szCs w:val="14"/>
        </w:rPr>
      </w:pPr>
    </w:p>
    <w:p w14:paraId="6FA649E5" w14:textId="348FDC87" w:rsidR="00BD5865" w:rsidRDefault="00BD5865" w:rsidP="00BD586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BD5865" w14:paraId="014FACFB" w14:textId="77777777" w:rsidTr="00AE6AE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6DC6BC" w14:textId="77777777" w:rsidR="00BD5865" w:rsidRDefault="00BD5865" w:rsidP="00AE6AE0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6DED8A" w14:textId="77777777" w:rsidR="00BD5865" w:rsidRDefault="00BD5865" w:rsidP="00AE6AE0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3EBFC5" w14:textId="77777777" w:rsidR="00BD5865" w:rsidRDefault="00BD5865" w:rsidP="00AE6AE0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BD5865" w14:paraId="0916BF64" w14:textId="77777777" w:rsidTr="00AE6AE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ABC670" w14:textId="77777777" w:rsidR="00BD5865" w:rsidRDefault="00BD5865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0E8ABCE" w14:textId="77777777" w:rsidR="00BD5865" w:rsidRDefault="00BD5865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13B91B" w14:textId="77777777" w:rsidR="00BD5865" w:rsidRDefault="00BD5865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B10E49" w14:textId="77777777" w:rsidR="00BD5865" w:rsidRDefault="00BD5865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7DD951" w14:textId="77777777" w:rsidR="00BD5865" w:rsidRDefault="00BD5865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06C73F" w14:textId="77777777" w:rsidR="00BD5865" w:rsidRDefault="00BD5865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BD5865" w14:paraId="3C6B7D44" w14:textId="77777777" w:rsidTr="00AE6AE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B90A69" w14:textId="77777777" w:rsidR="00BD5865" w:rsidRDefault="00BD5865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D148FD" w14:textId="77777777" w:rsidR="00BD5865" w:rsidRDefault="00BD5865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0EA12DC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EE272FE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62316C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20ECA15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5865" w14:paraId="1BADD573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B17A71" w14:textId="77777777" w:rsidR="00BD5865" w:rsidRDefault="00BD5865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B2E144" w14:textId="77777777" w:rsidR="00BD5865" w:rsidRDefault="00BD5865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78F1F5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E6FEF8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D06E6C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291F98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BD5865" w14:paraId="17657A5F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25E56" w14:textId="77777777" w:rsidR="00BD5865" w:rsidRDefault="00BD5865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4A06F8" w14:textId="7890BEE7" w:rsidR="00BD5865" w:rsidRDefault="00BD5865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FA5080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EF3ABC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ACF7EB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AFBFFF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5865" w14:paraId="54877157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145519" w14:textId="77777777" w:rsidR="00BD5865" w:rsidRDefault="00BD5865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11579B" w14:textId="77777777" w:rsidR="00BD5865" w:rsidRDefault="00BD5865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5A9FA4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AB1140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C18059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657D5E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5865" w14:paraId="79661B47" w14:textId="77777777" w:rsidTr="00AE6AE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B14008D" w14:textId="77777777" w:rsidR="00BD5865" w:rsidRDefault="00BD5865" w:rsidP="00AE6AE0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5865" w14:paraId="37972DCA" w14:textId="77777777" w:rsidTr="00AE6AE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D316EF3" w14:textId="77777777" w:rsidR="00BD5865" w:rsidRDefault="00BD5865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C7A395E" w14:textId="77777777" w:rsidR="00BD5865" w:rsidRDefault="00BD5865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07F7A3DE" w14:textId="7C235FF0" w:rsidR="00BD5865" w:rsidRDefault="00BD5865" w:rsidP="00AE6AE0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Relatório de Fiscalização nº 1000190307-1A</w:t>
            </w:r>
          </w:p>
          <w:p w14:paraId="42563186" w14:textId="77777777" w:rsidR="00BD5865" w:rsidRDefault="00BD5865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FB6AC28" w14:textId="77777777" w:rsidR="00BD5865" w:rsidRDefault="00BD5865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DF76981" w14:textId="77777777" w:rsidR="00BD5865" w:rsidRDefault="00BD5865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A621402" w14:textId="77777777" w:rsidR="00BD5865" w:rsidRDefault="00BD5865">
      <w:pPr>
        <w:pStyle w:val="Corpodetexto"/>
        <w:rPr>
          <w:rFonts w:ascii="Arial" w:hAnsi="Arial" w:cs="Arial"/>
          <w:bCs/>
          <w:szCs w:val="14"/>
        </w:rPr>
      </w:pPr>
    </w:p>
    <w:p w14:paraId="17F65156" w14:textId="42AC38F0" w:rsidR="00BD5865" w:rsidRDefault="00BD5865" w:rsidP="00BD586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BD5865" w14:paraId="680DA4DD" w14:textId="77777777" w:rsidTr="00AE6AE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9B0045" w14:textId="77777777" w:rsidR="00BD5865" w:rsidRDefault="00BD5865" w:rsidP="00AE6AE0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664177" w14:textId="77777777" w:rsidR="00BD5865" w:rsidRDefault="00BD5865" w:rsidP="00AE6AE0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EA495F" w14:textId="77777777" w:rsidR="00BD5865" w:rsidRDefault="00BD5865" w:rsidP="00AE6AE0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BD5865" w14:paraId="6D11CB39" w14:textId="77777777" w:rsidTr="00AE6AE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7AACF1" w14:textId="77777777" w:rsidR="00BD5865" w:rsidRDefault="00BD5865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4980A6" w14:textId="77777777" w:rsidR="00BD5865" w:rsidRDefault="00BD5865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D95E1B" w14:textId="77777777" w:rsidR="00BD5865" w:rsidRDefault="00BD5865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FC311C" w14:textId="77777777" w:rsidR="00BD5865" w:rsidRDefault="00BD5865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4F051" w14:textId="77777777" w:rsidR="00BD5865" w:rsidRDefault="00BD5865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B4118A" w14:textId="77777777" w:rsidR="00BD5865" w:rsidRDefault="00BD5865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BD5865" w14:paraId="6C9927CA" w14:textId="77777777" w:rsidTr="00AE6AE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AE3FB8" w14:textId="77777777" w:rsidR="00BD5865" w:rsidRDefault="00BD5865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CF52FA" w14:textId="77777777" w:rsidR="00BD5865" w:rsidRDefault="00BD5865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AF388E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198377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3D54B05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ABA9AC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5865" w14:paraId="1347F5E8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985769" w14:textId="77777777" w:rsidR="00BD5865" w:rsidRDefault="00BD5865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5E27B1" w14:textId="77777777" w:rsidR="00BD5865" w:rsidRDefault="00BD5865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259542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DBC44A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063762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875EAC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BD5865" w14:paraId="2F955DA4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17DDA" w14:textId="77777777" w:rsidR="00BD5865" w:rsidRDefault="00BD5865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35F35B" w14:textId="7FE2969A" w:rsidR="00BD5865" w:rsidRDefault="00BD5865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5B7C3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27752D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C7282B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5CFE51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5865" w14:paraId="0C7E72EB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362BDB" w14:textId="77777777" w:rsidR="00BD5865" w:rsidRDefault="00BD5865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3D2AC8" w14:textId="77777777" w:rsidR="00BD5865" w:rsidRDefault="00BD5865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9EF34E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E8B71A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C52A07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6EA1041" w14:textId="77777777" w:rsidR="00BD5865" w:rsidRDefault="00BD5865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5865" w14:paraId="5315B439" w14:textId="77777777" w:rsidTr="00AE6AE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A0B6B06" w14:textId="77777777" w:rsidR="00BD5865" w:rsidRDefault="00BD5865" w:rsidP="00AE6AE0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5865" w14:paraId="15211B4E" w14:textId="77777777" w:rsidTr="00AE6AE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2AFCFE5" w14:textId="77777777" w:rsidR="00BD5865" w:rsidRDefault="00BD5865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DC727DC" w14:textId="77777777" w:rsidR="00BD5865" w:rsidRDefault="00BD5865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4C50E815" w14:textId="7EADE240" w:rsidR="00BD5865" w:rsidRDefault="00BD5865" w:rsidP="00AE6AE0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Relatório de Fiscalização nº 1000192910-1A</w:t>
            </w:r>
          </w:p>
          <w:p w14:paraId="56E45135" w14:textId="77777777" w:rsidR="00BD5865" w:rsidRDefault="00BD5865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00C4775" w14:textId="77777777" w:rsidR="00BD5865" w:rsidRDefault="00BD5865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21E07E1" w14:textId="77777777" w:rsidR="00BD5865" w:rsidRDefault="00BD5865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01D9CB5" w14:textId="77777777" w:rsidR="00EA3329" w:rsidRDefault="00EA3329" w:rsidP="00EA332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A3329" w14:paraId="40703191" w14:textId="77777777" w:rsidTr="00AE6AE0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1175DE" w14:textId="77777777" w:rsidR="00EA3329" w:rsidRDefault="00EA3329" w:rsidP="00AE6AE0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E37C46" w14:textId="77777777" w:rsidR="00EA3329" w:rsidRDefault="00EA3329" w:rsidP="00AE6AE0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D235B3E" w14:textId="77777777" w:rsidR="00EA3329" w:rsidRDefault="00EA3329" w:rsidP="00AE6AE0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A3329" w14:paraId="4D05E0E1" w14:textId="77777777" w:rsidTr="00AE6AE0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2A4B90" w14:textId="77777777" w:rsidR="00EA3329" w:rsidRDefault="00EA3329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A19C85" w14:textId="77777777" w:rsidR="00EA3329" w:rsidRDefault="00EA3329" w:rsidP="00AE6AE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FE5F8D" w14:textId="77777777" w:rsidR="00EA3329" w:rsidRDefault="00EA3329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A477C5" w14:textId="77777777" w:rsidR="00EA3329" w:rsidRDefault="00EA3329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938859" w14:textId="77777777" w:rsidR="00EA3329" w:rsidRDefault="00EA3329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E2989E" w14:textId="77777777" w:rsidR="00EA3329" w:rsidRDefault="00EA3329" w:rsidP="00AE6AE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A3329" w14:paraId="08ACA9A0" w14:textId="77777777" w:rsidTr="00AE6AE0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90FEC3" w14:textId="77777777" w:rsidR="00EA3329" w:rsidRDefault="00EA3329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8A75AD" w14:textId="77777777" w:rsidR="00EA3329" w:rsidRDefault="00EA3329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8D14AFC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3676EC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7CF940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72EAF6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A3329" w14:paraId="780639BF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412D3" w14:textId="77777777" w:rsidR="00EA3329" w:rsidRDefault="00EA3329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830F3B" w14:textId="77777777" w:rsidR="00EA3329" w:rsidRDefault="00EA3329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EC1775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4CD938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35FA88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D90E4B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EA3329" w14:paraId="07B3B588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E240CF" w14:textId="77777777" w:rsidR="00EA3329" w:rsidRDefault="00EA3329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DD18BE" w14:textId="7027DE17" w:rsidR="00EA3329" w:rsidRDefault="00EA3329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4C7A42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0B1F2B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B78F10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F81582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5DD4A7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A3329" w14:paraId="6CFF6C7A" w14:textId="77777777" w:rsidTr="00AE6AE0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47D1FD" w14:textId="77777777" w:rsidR="00EA3329" w:rsidRDefault="00EA3329" w:rsidP="00AE6AE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4FA301" w14:textId="77777777" w:rsidR="00EA3329" w:rsidRDefault="00EA3329" w:rsidP="00AE6AE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2D0F27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AB2CB0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E321B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350B4D" w14:textId="77777777" w:rsidR="00EA3329" w:rsidRDefault="00EA3329" w:rsidP="00AE6AE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A3329" w14:paraId="50F80E28" w14:textId="77777777" w:rsidTr="00AE6AE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DF1668E" w14:textId="77777777" w:rsidR="00EA3329" w:rsidRDefault="00EA3329" w:rsidP="00AE6AE0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A3329" w14:paraId="11448A4F" w14:textId="77777777" w:rsidTr="00AE6AE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743F3B0" w14:textId="77777777" w:rsidR="00EA3329" w:rsidRDefault="00EA3329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4E89B00" w14:textId="77777777" w:rsidR="00EA3329" w:rsidRDefault="00EA3329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11/12/2023</w:t>
            </w:r>
          </w:p>
          <w:p w14:paraId="4A8F36B3" w14:textId="378D9C1D" w:rsidR="00EA3329" w:rsidRDefault="00EA3329" w:rsidP="00AE6AE0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Relatório de Fiscalização nº 1000193493-1A</w:t>
            </w:r>
          </w:p>
          <w:p w14:paraId="733259D9" w14:textId="77777777" w:rsidR="00EA3329" w:rsidRDefault="00EA3329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DADDE74" w14:textId="77777777" w:rsidR="00EA3329" w:rsidRDefault="00EA3329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23BF576" w14:textId="77777777" w:rsidR="00EA3329" w:rsidRDefault="00EA3329" w:rsidP="00AE6AE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B7D7B76" w14:textId="5A66ED27" w:rsidR="004C7A42" w:rsidRDefault="004C7A42">
      <w:pPr>
        <w:pStyle w:val="Corpodetexto"/>
        <w:rPr>
          <w:rFonts w:ascii="Arial" w:hAnsi="Arial" w:cs="Arial"/>
          <w:bCs/>
          <w:szCs w:val="14"/>
        </w:rPr>
      </w:pPr>
    </w:p>
    <w:p w14:paraId="39A4C5EA" w14:textId="77777777" w:rsidR="004C7A42" w:rsidRDefault="004C7A42">
      <w:pPr>
        <w:widowControl/>
        <w:rPr>
          <w:rFonts w:ascii="Arial" w:hAnsi="Arial" w:cs="Arial"/>
          <w:bCs/>
          <w:sz w:val="20"/>
          <w:szCs w:val="14"/>
        </w:rPr>
      </w:pPr>
      <w:r>
        <w:rPr>
          <w:rFonts w:ascii="Arial" w:hAnsi="Arial" w:cs="Arial"/>
          <w:bCs/>
          <w:szCs w:val="14"/>
        </w:rPr>
        <w:br w:type="page"/>
      </w:r>
    </w:p>
    <w:p w14:paraId="45B2EAF4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38667838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0D7C383C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40E1B44A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5D112BD9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0B1A3DCC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00DBB53C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17CAE8CF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0F44DCAB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204EBD36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0EB33980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14476301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54B2F3F5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435960ED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23C2D2B6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00325DCA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138329F6" w14:textId="77777777" w:rsidR="009C220D" w:rsidRDefault="009C220D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</w:p>
    <w:p w14:paraId="6EE821D5" w14:textId="2744BFEA" w:rsidR="009C220D" w:rsidRDefault="004C7A42" w:rsidP="009C220D">
      <w:pPr>
        <w:pStyle w:val="TableParagraph"/>
        <w:spacing w:line="210" w:lineRule="exact"/>
        <w:rPr>
          <w:rFonts w:ascii="Arial" w:hAnsi="Arial" w:cs="Arial"/>
          <w:bCs/>
          <w:szCs w:val="14"/>
        </w:rPr>
      </w:pPr>
      <w:r>
        <w:rPr>
          <w:rFonts w:ascii="Arial" w:hAnsi="Arial" w:cs="Arial"/>
          <w:bCs/>
          <w:szCs w:val="14"/>
        </w:rPr>
        <w:t xml:space="preserve">ANEXO 1 </w:t>
      </w:r>
      <w:r w:rsidR="009C220D">
        <w:rPr>
          <w:rFonts w:ascii="Arial" w:hAnsi="Arial" w:cs="Arial"/>
          <w:bCs/>
          <w:szCs w:val="14"/>
        </w:rPr>
        <w:t>–</w:t>
      </w:r>
      <w:r>
        <w:rPr>
          <w:rFonts w:ascii="Arial" w:hAnsi="Arial" w:cs="Arial"/>
          <w:bCs/>
          <w:szCs w:val="14"/>
        </w:rPr>
        <w:t xml:space="preserve"> </w:t>
      </w:r>
      <w:r w:rsidR="009C220D" w:rsidRPr="009C220D">
        <w:rPr>
          <w:rFonts w:ascii="Arial" w:hAnsi="Arial" w:cs="Arial"/>
          <w:bCs/>
          <w:szCs w:val="14"/>
        </w:rPr>
        <w:t>Sistematização dos Relatórios Sintéticos das Regionais do CAU/PR 2023</w:t>
      </w:r>
    </w:p>
    <w:p w14:paraId="6C932FB8" w14:textId="77777777" w:rsidR="009C220D" w:rsidRDefault="009C220D">
      <w:pPr>
        <w:widowControl/>
        <w:rPr>
          <w:rFonts w:ascii="Arial" w:hAnsi="Arial" w:cs="Arial"/>
          <w:bCs/>
          <w:szCs w:val="14"/>
        </w:rPr>
      </w:pPr>
      <w:r>
        <w:rPr>
          <w:rFonts w:ascii="Arial" w:hAnsi="Arial" w:cs="Arial"/>
          <w:bCs/>
          <w:szCs w:val="14"/>
        </w:rPr>
        <w:br w:type="page"/>
      </w:r>
    </w:p>
    <w:p w14:paraId="16B4A6CC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74C2590A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21819691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78F4F3DC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6AA1DC8B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57B08D1B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56D379EA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2F22D1CD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174A5117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6E46C92D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29BAE09A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2435AF96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53AA089E" w14:textId="77777777" w:rsid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</w:p>
    <w:p w14:paraId="51280252" w14:textId="3A9DD2BA" w:rsidR="00BD5865" w:rsidRPr="009C220D" w:rsidRDefault="009C220D" w:rsidP="009C220D">
      <w:pPr>
        <w:pStyle w:val="TableParagraph"/>
        <w:spacing w:line="210" w:lineRule="exact"/>
        <w:jc w:val="center"/>
        <w:rPr>
          <w:rFonts w:ascii="Arial" w:hAnsi="Arial" w:cs="Arial"/>
          <w:bCs/>
          <w:szCs w:val="14"/>
        </w:rPr>
      </w:pPr>
      <w:r>
        <w:rPr>
          <w:rFonts w:ascii="Arial" w:hAnsi="Arial" w:cs="Arial"/>
          <w:bCs/>
          <w:szCs w:val="14"/>
        </w:rPr>
        <w:t xml:space="preserve">ANEXO 2 – </w:t>
      </w:r>
      <w:r w:rsidRPr="009C220D">
        <w:rPr>
          <w:rFonts w:ascii="Arial" w:hAnsi="Arial" w:cs="Arial"/>
          <w:bCs/>
          <w:szCs w:val="14"/>
        </w:rPr>
        <w:t>Relatório de Atividades da CEP-CAU/PR 2023</w:t>
      </w:r>
    </w:p>
    <w:sectPr w:rsidR="00BD5865" w:rsidRPr="009C220D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61DF" w14:textId="77777777" w:rsidR="003C17BD" w:rsidRDefault="003C17BD">
      <w:r>
        <w:separator/>
      </w:r>
    </w:p>
  </w:endnote>
  <w:endnote w:type="continuationSeparator" w:id="0">
    <w:p w14:paraId="6F146859" w14:textId="77777777" w:rsidR="003C17BD" w:rsidRDefault="003C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FC3" w14:textId="77777777" w:rsidR="00AE6AE0" w:rsidRDefault="00AE6AE0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AE6AE0" w:rsidRDefault="00AE6AE0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AE6AE0" w:rsidRDefault="00AE6AE0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5BE0B82A" w:rsidR="00AE6AE0" w:rsidRDefault="00AE6AE0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12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11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dezembro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" o:allowincell="f" filled="f" stroked="f" strokeweight="0">
              <v:textbox inset="0,0,0,0">
                <w:txbxContent>
                  <w:p w14:paraId="1A5EDD59" w14:textId="77777777" w:rsidR="00AE6AE0" w:rsidRDefault="00AE6AE0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AE6AE0" w:rsidRDefault="00AE6AE0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5BE0B82A" w:rsidR="00AE6AE0" w:rsidRDefault="00AE6AE0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12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11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dezembro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AE6AE0" w:rsidRDefault="00AE6AE0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93C13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B93C13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23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" o:allowincell="f" filled="f" stroked="f" strokeweight="0">
              <v:textbox inset="0,0,0,0">
                <w:txbxContent>
                  <w:p w14:paraId="4A1AB954" w14:textId="77777777" w:rsidR="00AE6AE0" w:rsidRDefault="00AE6AE0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B93C13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B93C13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23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8D2E" w14:textId="77777777" w:rsidR="003C17BD" w:rsidRDefault="003C17BD">
      <w:r>
        <w:separator/>
      </w:r>
    </w:p>
  </w:footnote>
  <w:footnote w:type="continuationSeparator" w:id="0">
    <w:p w14:paraId="43F36877" w14:textId="77777777" w:rsidR="003C17BD" w:rsidRDefault="003C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BA4" w14:textId="77777777" w:rsidR="00AE6AE0" w:rsidRDefault="00AE6AE0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AE6AE0" w:rsidRDefault="00AE6AE0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" o:allowincell="f" filled="f" stroked="f" strokeweight="0">
              <v:textbox inset="0,0,0,0">
                <w:txbxContent>
                  <w:p w14:paraId="3813A75F" w14:textId="77777777" w:rsidR="00AE6AE0" w:rsidRDefault="00AE6AE0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59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25F3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666A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0C580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541C6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5E7CC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1087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4F25EE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1239D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631E7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1B983A6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6A62F8"/>
    <w:multiLevelType w:val="hybridMultilevel"/>
    <w:tmpl w:val="4B6A8440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55D4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02378E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2B715B6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9E54B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86A0B6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AF3462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1046A0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2732E5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02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D405C52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4DFF714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B3581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01927C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5817D7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D63638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EFC44A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24331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F575F5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65E2654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930137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AAA4C7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B793FD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DC746A3"/>
    <w:multiLevelType w:val="multilevel"/>
    <w:tmpl w:val="E6DE8A7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7" w15:restartNumberingAfterBreak="0">
    <w:nsid w:val="6F612B4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25453C7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078D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31E163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36C405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44B3D2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9D5401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A7F2C9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C163D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DA567C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E73616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EE1410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F693B5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34613785">
    <w:abstractNumId w:val="31"/>
  </w:num>
  <w:num w:numId="2" w16cid:durableId="1339384564">
    <w:abstractNumId w:val="36"/>
  </w:num>
  <w:num w:numId="3" w16cid:durableId="2097556038">
    <w:abstractNumId w:val="10"/>
  </w:num>
  <w:num w:numId="4" w16cid:durableId="1433471189">
    <w:abstractNumId w:val="14"/>
  </w:num>
  <w:num w:numId="5" w16cid:durableId="875582242">
    <w:abstractNumId w:val="42"/>
  </w:num>
  <w:num w:numId="6" w16cid:durableId="1250232431">
    <w:abstractNumId w:val="21"/>
  </w:num>
  <w:num w:numId="7" w16cid:durableId="895315201">
    <w:abstractNumId w:val="2"/>
  </w:num>
  <w:num w:numId="8" w16cid:durableId="1097092191">
    <w:abstractNumId w:val="48"/>
  </w:num>
  <w:num w:numId="9" w16cid:durableId="1117410882">
    <w:abstractNumId w:val="7"/>
  </w:num>
  <w:num w:numId="10" w16cid:durableId="2023432048">
    <w:abstractNumId w:val="12"/>
  </w:num>
  <w:num w:numId="11" w16cid:durableId="1020857986">
    <w:abstractNumId w:val="24"/>
  </w:num>
  <w:num w:numId="12" w16cid:durableId="1854880306">
    <w:abstractNumId w:val="30"/>
  </w:num>
  <w:num w:numId="13" w16cid:durableId="1982349613">
    <w:abstractNumId w:val="45"/>
  </w:num>
  <w:num w:numId="14" w16cid:durableId="1253128328">
    <w:abstractNumId w:val="22"/>
  </w:num>
  <w:num w:numId="15" w16cid:durableId="2059430637">
    <w:abstractNumId w:val="38"/>
  </w:num>
  <w:num w:numId="16" w16cid:durableId="1691223878">
    <w:abstractNumId w:val="20"/>
  </w:num>
  <w:num w:numId="17" w16cid:durableId="1958901307">
    <w:abstractNumId w:val="9"/>
  </w:num>
  <w:num w:numId="18" w16cid:durableId="1498115312">
    <w:abstractNumId w:val="32"/>
  </w:num>
  <w:num w:numId="19" w16cid:durableId="1635602682">
    <w:abstractNumId w:val="4"/>
  </w:num>
  <w:num w:numId="20" w16cid:durableId="1649089964">
    <w:abstractNumId w:val="28"/>
  </w:num>
  <w:num w:numId="21" w16cid:durableId="441075468">
    <w:abstractNumId w:val="49"/>
  </w:num>
  <w:num w:numId="22" w16cid:durableId="638803355">
    <w:abstractNumId w:val="39"/>
  </w:num>
  <w:num w:numId="23" w16cid:durableId="2021002052">
    <w:abstractNumId w:val="33"/>
  </w:num>
  <w:num w:numId="24" w16cid:durableId="117375472">
    <w:abstractNumId w:val="3"/>
  </w:num>
  <w:num w:numId="25" w16cid:durableId="1044525009">
    <w:abstractNumId w:val="35"/>
  </w:num>
  <w:num w:numId="26" w16cid:durableId="431820833">
    <w:abstractNumId w:val="25"/>
  </w:num>
  <w:num w:numId="27" w16cid:durableId="1903632523">
    <w:abstractNumId w:val="34"/>
  </w:num>
  <w:num w:numId="28" w16cid:durableId="1186989037">
    <w:abstractNumId w:val="46"/>
  </w:num>
  <w:num w:numId="29" w16cid:durableId="1844976767">
    <w:abstractNumId w:val="8"/>
  </w:num>
  <w:num w:numId="30" w16cid:durableId="1408454857">
    <w:abstractNumId w:val="17"/>
  </w:num>
  <w:num w:numId="31" w16cid:durableId="690761488">
    <w:abstractNumId w:val="43"/>
  </w:num>
  <w:num w:numId="32" w16cid:durableId="1544362600">
    <w:abstractNumId w:val="13"/>
  </w:num>
  <w:num w:numId="33" w16cid:durableId="1677880761">
    <w:abstractNumId w:val="27"/>
  </w:num>
  <w:num w:numId="34" w16cid:durableId="251814202">
    <w:abstractNumId w:val="16"/>
  </w:num>
  <w:num w:numId="35" w16cid:durableId="24258682">
    <w:abstractNumId w:val="11"/>
  </w:num>
  <w:num w:numId="36" w16cid:durableId="1381202029">
    <w:abstractNumId w:val="29"/>
  </w:num>
  <w:num w:numId="37" w16cid:durableId="437603692">
    <w:abstractNumId w:val="41"/>
  </w:num>
  <w:num w:numId="38" w16cid:durableId="1868330582">
    <w:abstractNumId w:val="6"/>
  </w:num>
  <w:num w:numId="39" w16cid:durableId="1970940587">
    <w:abstractNumId w:val="19"/>
  </w:num>
  <w:num w:numId="40" w16cid:durableId="1323580907">
    <w:abstractNumId w:val="15"/>
  </w:num>
  <w:num w:numId="41" w16cid:durableId="2089838904">
    <w:abstractNumId w:val="0"/>
  </w:num>
  <w:num w:numId="42" w16cid:durableId="2064861880">
    <w:abstractNumId w:val="5"/>
  </w:num>
  <w:num w:numId="43" w16cid:durableId="2097819587">
    <w:abstractNumId w:val="40"/>
  </w:num>
  <w:num w:numId="44" w16cid:durableId="2107312079">
    <w:abstractNumId w:val="26"/>
  </w:num>
  <w:num w:numId="45" w16cid:durableId="992296557">
    <w:abstractNumId w:val="47"/>
  </w:num>
  <w:num w:numId="46" w16cid:durableId="1948195951">
    <w:abstractNumId w:val="37"/>
  </w:num>
  <w:num w:numId="47" w16cid:durableId="1533151898">
    <w:abstractNumId w:val="18"/>
  </w:num>
  <w:num w:numId="48" w16cid:durableId="1305427046">
    <w:abstractNumId w:val="44"/>
  </w:num>
  <w:num w:numId="49" w16cid:durableId="1370956563">
    <w:abstractNumId w:val="23"/>
  </w:num>
  <w:num w:numId="50" w16cid:durableId="2037076378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CB"/>
    <w:rsid w:val="0000341F"/>
    <w:rsid w:val="00003E5B"/>
    <w:rsid w:val="0000608B"/>
    <w:rsid w:val="00006887"/>
    <w:rsid w:val="00006BE3"/>
    <w:rsid w:val="000074A3"/>
    <w:rsid w:val="000077B5"/>
    <w:rsid w:val="00007A0A"/>
    <w:rsid w:val="00012AA7"/>
    <w:rsid w:val="00015CDC"/>
    <w:rsid w:val="00015EBC"/>
    <w:rsid w:val="00016F44"/>
    <w:rsid w:val="00023536"/>
    <w:rsid w:val="00024DE8"/>
    <w:rsid w:val="00031FD4"/>
    <w:rsid w:val="000332FF"/>
    <w:rsid w:val="000357D2"/>
    <w:rsid w:val="000358AD"/>
    <w:rsid w:val="000358CC"/>
    <w:rsid w:val="00037098"/>
    <w:rsid w:val="000430DB"/>
    <w:rsid w:val="00043C02"/>
    <w:rsid w:val="00045BD8"/>
    <w:rsid w:val="00046FD1"/>
    <w:rsid w:val="00047280"/>
    <w:rsid w:val="0004771E"/>
    <w:rsid w:val="000477C2"/>
    <w:rsid w:val="00050D0A"/>
    <w:rsid w:val="000537E6"/>
    <w:rsid w:val="0005590D"/>
    <w:rsid w:val="00056E6C"/>
    <w:rsid w:val="00057E17"/>
    <w:rsid w:val="0006096E"/>
    <w:rsid w:val="000613A6"/>
    <w:rsid w:val="00073EE8"/>
    <w:rsid w:val="00077699"/>
    <w:rsid w:val="00080D68"/>
    <w:rsid w:val="00080EA2"/>
    <w:rsid w:val="000819E6"/>
    <w:rsid w:val="000846BB"/>
    <w:rsid w:val="00084CB3"/>
    <w:rsid w:val="00085B31"/>
    <w:rsid w:val="00090AD6"/>
    <w:rsid w:val="00090BFA"/>
    <w:rsid w:val="00091148"/>
    <w:rsid w:val="00091C1E"/>
    <w:rsid w:val="00092A5D"/>
    <w:rsid w:val="00092EB6"/>
    <w:rsid w:val="0009508E"/>
    <w:rsid w:val="00095C17"/>
    <w:rsid w:val="00096B8E"/>
    <w:rsid w:val="00096CA6"/>
    <w:rsid w:val="0009706D"/>
    <w:rsid w:val="000A0059"/>
    <w:rsid w:val="000A18A5"/>
    <w:rsid w:val="000A2D02"/>
    <w:rsid w:val="000A5DEE"/>
    <w:rsid w:val="000A6167"/>
    <w:rsid w:val="000A68BD"/>
    <w:rsid w:val="000A6ECA"/>
    <w:rsid w:val="000B0861"/>
    <w:rsid w:val="000B0E8A"/>
    <w:rsid w:val="000B24D3"/>
    <w:rsid w:val="000B7297"/>
    <w:rsid w:val="000C265B"/>
    <w:rsid w:val="000C35C9"/>
    <w:rsid w:val="000C3837"/>
    <w:rsid w:val="000C638F"/>
    <w:rsid w:val="000C6437"/>
    <w:rsid w:val="000C672F"/>
    <w:rsid w:val="000C7C49"/>
    <w:rsid w:val="000D09C3"/>
    <w:rsid w:val="000D1268"/>
    <w:rsid w:val="000D2F39"/>
    <w:rsid w:val="000D4008"/>
    <w:rsid w:val="000D4F11"/>
    <w:rsid w:val="000D5FD1"/>
    <w:rsid w:val="000D6A98"/>
    <w:rsid w:val="000D77F9"/>
    <w:rsid w:val="000E4C2F"/>
    <w:rsid w:val="000E5F6D"/>
    <w:rsid w:val="000E67A2"/>
    <w:rsid w:val="000E6A34"/>
    <w:rsid w:val="000E6B21"/>
    <w:rsid w:val="000F12A9"/>
    <w:rsid w:val="000F3187"/>
    <w:rsid w:val="000F3F58"/>
    <w:rsid w:val="000F5B66"/>
    <w:rsid w:val="000F694C"/>
    <w:rsid w:val="000F6EED"/>
    <w:rsid w:val="000F75FF"/>
    <w:rsid w:val="000F788E"/>
    <w:rsid w:val="00101022"/>
    <w:rsid w:val="001022B3"/>
    <w:rsid w:val="00102826"/>
    <w:rsid w:val="00103311"/>
    <w:rsid w:val="001039B8"/>
    <w:rsid w:val="00110256"/>
    <w:rsid w:val="001113CC"/>
    <w:rsid w:val="00111EFC"/>
    <w:rsid w:val="00114C26"/>
    <w:rsid w:val="00114DA8"/>
    <w:rsid w:val="00115202"/>
    <w:rsid w:val="00116140"/>
    <w:rsid w:val="0011786C"/>
    <w:rsid w:val="00120659"/>
    <w:rsid w:val="0012094B"/>
    <w:rsid w:val="0012297D"/>
    <w:rsid w:val="0012362B"/>
    <w:rsid w:val="0012634C"/>
    <w:rsid w:val="0012666B"/>
    <w:rsid w:val="00127104"/>
    <w:rsid w:val="00127CF1"/>
    <w:rsid w:val="0013025A"/>
    <w:rsid w:val="00134550"/>
    <w:rsid w:val="001349E7"/>
    <w:rsid w:val="00137EDA"/>
    <w:rsid w:val="00141371"/>
    <w:rsid w:val="001462DE"/>
    <w:rsid w:val="001526B2"/>
    <w:rsid w:val="00156472"/>
    <w:rsid w:val="001605A3"/>
    <w:rsid w:val="00161EA4"/>
    <w:rsid w:val="00164568"/>
    <w:rsid w:val="00164900"/>
    <w:rsid w:val="00166133"/>
    <w:rsid w:val="00167E63"/>
    <w:rsid w:val="0017077F"/>
    <w:rsid w:val="001711B2"/>
    <w:rsid w:val="00172F80"/>
    <w:rsid w:val="001759E5"/>
    <w:rsid w:val="00175C03"/>
    <w:rsid w:val="0018037E"/>
    <w:rsid w:val="00184382"/>
    <w:rsid w:val="00185BDE"/>
    <w:rsid w:val="00191145"/>
    <w:rsid w:val="0019244D"/>
    <w:rsid w:val="00195267"/>
    <w:rsid w:val="001A162F"/>
    <w:rsid w:val="001A196D"/>
    <w:rsid w:val="001A1EF4"/>
    <w:rsid w:val="001A251B"/>
    <w:rsid w:val="001A5160"/>
    <w:rsid w:val="001A63F1"/>
    <w:rsid w:val="001B0033"/>
    <w:rsid w:val="001B0C34"/>
    <w:rsid w:val="001C330D"/>
    <w:rsid w:val="001C6F7A"/>
    <w:rsid w:val="001D025D"/>
    <w:rsid w:val="001D0354"/>
    <w:rsid w:val="001D03DE"/>
    <w:rsid w:val="001D4F22"/>
    <w:rsid w:val="001E0504"/>
    <w:rsid w:val="001E113F"/>
    <w:rsid w:val="001E12BF"/>
    <w:rsid w:val="001E13EA"/>
    <w:rsid w:val="001E3BB6"/>
    <w:rsid w:val="001E400E"/>
    <w:rsid w:val="001E4B4E"/>
    <w:rsid w:val="001E4CA0"/>
    <w:rsid w:val="001E520D"/>
    <w:rsid w:val="001E6F34"/>
    <w:rsid w:val="001F390A"/>
    <w:rsid w:val="001F3B52"/>
    <w:rsid w:val="001F3E13"/>
    <w:rsid w:val="001F4AAD"/>
    <w:rsid w:val="00200216"/>
    <w:rsid w:val="002056B1"/>
    <w:rsid w:val="00206542"/>
    <w:rsid w:val="00207F51"/>
    <w:rsid w:val="002100A7"/>
    <w:rsid w:val="00211D84"/>
    <w:rsid w:val="0021323D"/>
    <w:rsid w:val="002138F2"/>
    <w:rsid w:val="00213AFA"/>
    <w:rsid w:val="00221639"/>
    <w:rsid w:val="00221763"/>
    <w:rsid w:val="0022237D"/>
    <w:rsid w:val="00225084"/>
    <w:rsid w:val="002364A8"/>
    <w:rsid w:val="00241F69"/>
    <w:rsid w:val="002434CD"/>
    <w:rsid w:val="00244411"/>
    <w:rsid w:val="002458C5"/>
    <w:rsid w:val="0024641D"/>
    <w:rsid w:val="002470EF"/>
    <w:rsid w:val="002479B7"/>
    <w:rsid w:val="00247CA5"/>
    <w:rsid w:val="0025080C"/>
    <w:rsid w:val="00254723"/>
    <w:rsid w:val="002562BB"/>
    <w:rsid w:val="00260914"/>
    <w:rsid w:val="002612D0"/>
    <w:rsid w:val="002621CD"/>
    <w:rsid w:val="002633D4"/>
    <w:rsid w:val="00272960"/>
    <w:rsid w:val="002745A2"/>
    <w:rsid w:val="00275F41"/>
    <w:rsid w:val="00276C79"/>
    <w:rsid w:val="00277446"/>
    <w:rsid w:val="002778C8"/>
    <w:rsid w:val="00280898"/>
    <w:rsid w:val="002870F3"/>
    <w:rsid w:val="0028724E"/>
    <w:rsid w:val="00290F00"/>
    <w:rsid w:val="00294089"/>
    <w:rsid w:val="00295DC9"/>
    <w:rsid w:val="0029789F"/>
    <w:rsid w:val="002A25F1"/>
    <w:rsid w:val="002A3734"/>
    <w:rsid w:val="002A4873"/>
    <w:rsid w:val="002A7839"/>
    <w:rsid w:val="002B020B"/>
    <w:rsid w:val="002B6360"/>
    <w:rsid w:val="002C026D"/>
    <w:rsid w:val="002C2CC5"/>
    <w:rsid w:val="002C38A9"/>
    <w:rsid w:val="002C7A80"/>
    <w:rsid w:val="002D19BF"/>
    <w:rsid w:val="002D2D84"/>
    <w:rsid w:val="002D60BF"/>
    <w:rsid w:val="002E1A96"/>
    <w:rsid w:val="002E1D1D"/>
    <w:rsid w:val="002E329D"/>
    <w:rsid w:val="002E53A3"/>
    <w:rsid w:val="002E6D27"/>
    <w:rsid w:val="002E6DCF"/>
    <w:rsid w:val="002F1F4E"/>
    <w:rsid w:val="002F2D42"/>
    <w:rsid w:val="002F36D8"/>
    <w:rsid w:val="002F674F"/>
    <w:rsid w:val="0030092D"/>
    <w:rsid w:val="00302DD3"/>
    <w:rsid w:val="00303A38"/>
    <w:rsid w:val="0030713A"/>
    <w:rsid w:val="00315B07"/>
    <w:rsid w:val="00316F82"/>
    <w:rsid w:val="0031763F"/>
    <w:rsid w:val="00317910"/>
    <w:rsid w:val="00327931"/>
    <w:rsid w:val="00330846"/>
    <w:rsid w:val="003311AD"/>
    <w:rsid w:val="0033315A"/>
    <w:rsid w:val="00334602"/>
    <w:rsid w:val="00336BC7"/>
    <w:rsid w:val="00337152"/>
    <w:rsid w:val="00340897"/>
    <w:rsid w:val="00340C2E"/>
    <w:rsid w:val="003435C1"/>
    <w:rsid w:val="003452FC"/>
    <w:rsid w:val="003455E2"/>
    <w:rsid w:val="00345CFB"/>
    <w:rsid w:val="00347345"/>
    <w:rsid w:val="00351ACB"/>
    <w:rsid w:val="00353E26"/>
    <w:rsid w:val="00354268"/>
    <w:rsid w:val="00354A58"/>
    <w:rsid w:val="00355A5C"/>
    <w:rsid w:val="0035615D"/>
    <w:rsid w:val="00357FE5"/>
    <w:rsid w:val="00362214"/>
    <w:rsid w:val="003626CA"/>
    <w:rsid w:val="003643D4"/>
    <w:rsid w:val="003654D5"/>
    <w:rsid w:val="00374E72"/>
    <w:rsid w:val="00375DCF"/>
    <w:rsid w:val="00375FF3"/>
    <w:rsid w:val="003761AB"/>
    <w:rsid w:val="003763B0"/>
    <w:rsid w:val="00380B83"/>
    <w:rsid w:val="00381D64"/>
    <w:rsid w:val="003842DF"/>
    <w:rsid w:val="00386409"/>
    <w:rsid w:val="0039018A"/>
    <w:rsid w:val="003904F9"/>
    <w:rsid w:val="00394382"/>
    <w:rsid w:val="00394917"/>
    <w:rsid w:val="00397969"/>
    <w:rsid w:val="00397C4B"/>
    <w:rsid w:val="003A015E"/>
    <w:rsid w:val="003A1600"/>
    <w:rsid w:val="003A1810"/>
    <w:rsid w:val="003A1A27"/>
    <w:rsid w:val="003A2438"/>
    <w:rsid w:val="003A44AE"/>
    <w:rsid w:val="003B11D4"/>
    <w:rsid w:val="003B17F7"/>
    <w:rsid w:val="003B228E"/>
    <w:rsid w:val="003B2DB1"/>
    <w:rsid w:val="003B5FAE"/>
    <w:rsid w:val="003B6293"/>
    <w:rsid w:val="003B671B"/>
    <w:rsid w:val="003B6FF2"/>
    <w:rsid w:val="003C068B"/>
    <w:rsid w:val="003C0715"/>
    <w:rsid w:val="003C1540"/>
    <w:rsid w:val="003C17BD"/>
    <w:rsid w:val="003C1D37"/>
    <w:rsid w:val="003C3E4C"/>
    <w:rsid w:val="003C4EBA"/>
    <w:rsid w:val="003D294A"/>
    <w:rsid w:val="003D2C64"/>
    <w:rsid w:val="003D3624"/>
    <w:rsid w:val="003D4F4D"/>
    <w:rsid w:val="003D6109"/>
    <w:rsid w:val="003D7C75"/>
    <w:rsid w:val="003E275A"/>
    <w:rsid w:val="003E3CE6"/>
    <w:rsid w:val="003E6FA4"/>
    <w:rsid w:val="003F42E9"/>
    <w:rsid w:val="003F48B8"/>
    <w:rsid w:val="003F5913"/>
    <w:rsid w:val="003F5E7F"/>
    <w:rsid w:val="003F5EA0"/>
    <w:rsid w:val="003F65A5"/>
    <w:rsid w:val="003F783B"/>
    <w:rsid w:val="004019AD"/>
    <w:rsid w:val="00404183"/>
    <w:rsid w:val="00405BBF"/>
    <w:rsid w:val="0040603F"/>
    <w:rsid w:val="004067F0"/>
    <w:rsid w:val="00406B88"/>
    <w:rsid w:val="004100B7"/>
    <w:rsid w:val="004137DF"/>
    <w:rsid w:val="00413D39"/>
    <w:rsid w:val="0041497C"/>
    <w:rsid w:val="004203C5"/>
    <w:rsid w:val="0042167A"/>
    <w:rsid w:val="0042219A"/>
    <w:rsid w:val="0042537C"/>
    <w:rsid w:val="00427BC9"/>
    <w:rsid w:val="00427ED6"/>
    <w:rsid w:val="00430ED3"/>
    <w:rsid w:val="00430F1E"/>
    <w:rsid w:val="004313B4"/>
    <w:rsid w:val="0043436F"/>
    <w:rsid w:val="00434391"/>
    <w:rsid w:val="004362A2"/>
    <w:rsid w:val="004366FC"/>
    <w:rsid w:val="0044420F"/>
    <w:rsid w:val="004453C1"/>
    <w:rsid w:val="00446C90"/>
    <w:rsid w:val="004504AD"/>
    <w:rsid w:val="004505DF"/>
    <w:rsid w:val="00451CFC"/>
    <w:rsid w:val="004524DD"/>
    <w:rsid w:val="004531D0"/>
    <w:rsid w:val="00453A08"/>
    <w:rsid w:val="0045795C"/>
    <w:rsid w:val="00460FF9"/>
    <w:rsid w:val="00462116"/>
    <w:rsid w:val="00462A15"/>
    <w:rsid w:val="00463171"/>
    <w:rsid w:val="0046458F"/>
    <w:rsid w:val="004646EC"/>
    <w:rsid w:val="00465565"/>
    <w:rsid w:val="0046579B"/>
    <w:rsid w:val="004670E6"/>
    <w:rsid w:val="0047007B"/>
    <w:rsid w:val="00470106"/>
    <w:rsid w:val="004707BC"/>
    <w:rsid w:val="00471F07"/>
    <w:rsid w:val="00475739"/>
    <w:rsid w:val="00475E50"/>
    <w:rsid w:val="00477C50"/>
    <w:rsid w:val="004802CE"/>
    <w:rsid w:val="004820B9"/>
    <w:rsid w:val="00482E9A"/>
    <w:rsid w:val="0048496D"/>
    <w:rsid w:val="004852C2"/>
    <w:rsid w:val="004862D0"/>
    <w:rsid w:val="00496B41"/>
    <w:rsid w:val="00497583"/>
    <w:rsid w:val="004A1E92"/>
    <w:rsid w:val="004A4557"/>
    <w:rsid w:val="004B0531"/>
    <w:rsid w:val="004B09CE"/>
    <w:rsid w:val="004B4712"/>
    <w:rsid w:val="004B64B1"/>
    <w:rsid w:val="004B67B6"/>
    <w:rsid w:val="004B713D"/>
    <w:rsid w:val="004B7366"/>
    <w:rsid w:val="004B7A94"/>
    <w:rsid w:val="004C3583"/>
    <w:rsid w:val="004C48A4"/>
    <w:rsid w:val="004C7A42"/>
    <w:rsid w:val="004D1BC9"/>
    <w:rsid w:val="004D2F6F"/>
    <w:rsid w:val="004D3C58"/>
    <w:rsid w:val="004D5A1C"/>
    <w:rsid w:val="004E3750"/>
    <w:rsid w:val="004E4C18"/>
    <w:rsid w:val="004E7473"/>
    <w:rsid w:val="004F177D"/>
    <w:rsid w:val="004F252D"/>
    <w:rsid w:val="004F3B12"/>
    <w:rsid w:val="004F6A69"/>
    <w:rsid w:val="004F71F4"/>
    <w:rsid w:val="004F7D23"/>
    <w:rsid w:val="00500642"/>
    <w:rsid w:val="00505256"/>
    <w:rsid w:val="00505723"/>
    <w:rsid w:val="005109DD"/>
    <w:rsid w:val="00515A02"/>
    <w:rsid w:val="00517A49"/>
    <w:rsid w:val="00520342"/>
    <w:rsid w:val="005203AF"/>
    <w:rsid w:val="0052215D"/>
    <w:rsid w:val="00522810"/>
    <w:rsid w:val="005236D7"/>
    <w:rsid w:val="0052714E"/>
    <w:rsid w:val="00531089"/>
    <w:rsid w:val="0053354F"/>
    <w:rsid w:val="00535BBD"/>
    <w:rsid w:val="00536445"/>
    <w:rsid w:val="00540A45"/>
    <w:rsid w:val="00542A1D"/>
    <w:rsid w:val="00546DF5"/>
    <w:rsid w:val="00553A84"/>
    <w:rsid w:val="0055598E"/>
    <w:rsid w:val="00557502"/>
    <w:rsid w:val="0055763A"/>
    <w:rsid w:val="005579F4"/>
    <w:rsid w:val="00570D68"/>
    <w:rsid w:val="00574F57"/>
    <w:rsid w:val="00583F3C"/>
    <w:rsid w:val="00584CE3"/>
    <w:rsid w:val="00585DEE"/>
    <w:rsid w:val="00586C2A"/>
    <w:rsid w:val="005906F4"/>
    <w:rsid w:val="005944E9"/>
    <w:rsid w:val="00594D95"/>
    <w:rsid w:val="00594DAA"/>
    <w:rsid w:val="005957B6"/>
    <w:rsid w:val="005A4696"/>
    <w:rsid w:val="005A4D4E"/>
    <w:rsid w:val="005A638C"/>
    <w:rsid w:val="005B30A0"/>
    <w:rsid w:val="005B4410"/>
    <w:rsid w:val="005B60F6"/>
    <w:rsid w:val="005C07FA"/>
    <w:rsid w:val="005C6B9F"/>
    <w:rsid w:val="005D1240"/>
    <w:rsid w:val="005D3193"/>
    <w:rsid w:val="005D3A08"/>
    <w:rsid w:val="005E0B1D"/>
    <w:rsid w:val="005E43C3"/>
    <w:rsid w:val="005E484D"/>
    <w:rsid w:val="005E561B"/>
    <w:rsid w:val="005E618C"/>
    <w:rsid w:val="005E61E3"/>
    <w:rsid w:val="005E6AD4"/>
    <w:rsid w:val="005E74A2"/>
    <w:rsid w:val="005F1DA5"/>
    <w:rsid w:val="005F3166"/>
    <w:rsid w:val="005F59FD"/>
    <w:rsid w:val="005F5B90"/>
    <w:rsid w:val="00600D5F"/>
    <w:rsid w:val="006033EF"/>
    <w:rsid w:val="00603B38"/>
    <w:rsid w:val="006044F3"/>
    <w:rsid w:val="00604F86"/>
    <w:rsid w:val="00613A70"/>
    <w:rsid w:val="0062231F"/>
    <w:rsid w:val="006230FB"/>
    <w:rsid w:val="0062312A"/>
    <w:rsid w:val="00624538"/>
    <w:rsid w:val="006251BC"/>
    <w:rsid w:val="0062701C"/>
    <w:rsid w:val="00627476"/>
    <w:rsid w:val="006322FF"/>
    <w:rsid w:val="006347C2"/>
    <w:rsid w:val="00635913"/>
    <w:rsid w:val="0063635E"/>
    <w:rsid w:val="0064049C"/>
    <w:rsid w:val="006420CA"/>
    <w:rsid w:val="006434AB"/>
    <w:rsid w:val="006444E5"/>
    <w:rsid w:val="00644F89"/>
    <w:rsid w:val="006472DF"/>
    <w:rsid w:val="00651242"/>
    <w:rsid w:val="00652BE3"/>
    <w:rsid w:val="006533E1"/>
    <w:rsid w:val="00653963"/>
    <w:rsid w:val="0065405D"/>
    <w:rsid w:val="006567C3"/>
    <w:rsid w:val="00665EEC"/>
    <w:rsid w:val="00667689"/>
    <w:rsid w:val="006700B3"/>
    <w:rsid w:val="0067259E"/>
    <w:rsid w:val="00673112"/>
    <w:rsid w:val="006752E8"/>
    <w:rsid w:val="00675539"/>
    <w:rsid w:val="00677808"/>
    <w:rsid w:val="006800DD"/>
    <w:rsid w:val="006805E3"/>
    <w:rsid w:val="00682896"/>
    <w:rsid w:val="00683D68"/>
    <w:rsid w:val="006853AE"/>
    <w:rsid w:val="00693067"/>
    <w:rsid w:val="00694157"/>
    <w:rsid w:val="006969B8"/>
    <w:rsid w:val="00697267"/>
    <w:rsid w:val="006A0760"/>
    <w:rsid w:val="006A1BC5"/>
    <w:rsid w:val="006A464E"/>
    <w:rsid w:val="006B163E"/>
    <w:rsid w:val="006B2CFA"/>
    <w:rsid w:val="006B3AF8"/>
    <w:rsid w:val="006B4D65"/>
    <w:rsid w:val="006B6642"/>
    <w:rsid w:val="006B6A9F"/>
    <w:rsid w:val="006B723E"/>
    <w:rsid w:val="006B7689"/>
    <w:rsid w:val="006B7B2D"/>
    <w:rsid w:val="006C084B"/>
    <w:rsid w:val="006C0B6D"/>
    <w:rsid w:val="006C0C0E"/>
    <w:rsid w:val="006C130C"/>
    <w:rsid w:val="006C1C56"/>
    <w:rsid w:val="006C46D8"/>
    <w:rsid w:val="006C5923"/>
    <w:rsid w:val="006C6E00"/>
    <w:rsid w:val="006D1379"/>
    <w:rsid w:val="006D14C7"/>
    <w:rsid w:val="006D19DF"/>
    <w:rsid w:val="006D26CB"/>
    <w:rsid w:val="006D2831"/>
    <w:rsid w:val="006D296E"/>
    <w:rsid w:val="006D3771"/>
    <w:rsid w:val="006D5FE2"/>
    <w:rsid w:val="006E3CD8"/>
    <w:rsid w:val="006E5A90"/>
    <w:rsid w:val="006E7156"/>
    <w:rsid w:val="006F04A4"/>
    <w:rsid w:val="006F1D61"/>
    <w:rsid w:val="006F4B97"/>
    <w:rsid w:val="006F51CB"/>
    <w:rsid w:val="006F6B45"/>
    <w:rsid w:val="006F7B2D"/>
    <w:rsid w:val="006F7E34"/>
    <w:rsid w:val="00700C84"/>
    <w:rsid w:val="007045CC"/>
    <w:rsid w:val="00706DED"/>
    <w:rsid w:val="00711788"/>
    <w:rsid w:val="00711C13"/>
    <w:rsid w:val="00714051"/>
    <w:rsid w:val="00715F04"/>
    <w:rsid w:val="00716587"/>
    <w:rsid w:val="00716CE6"/>
    <w:rsid w:val="007171BB"/>
    <w:rsid w:val="00720F89"/>
    <w:rsid w:val="0072139D"/>
    <w:rsid w:val="00724F56"/>
    <w:rsid w:val="0072632D"/>
    <w:rsid w:val="00726EBD"/>
    <w:rsid w:val="00727B09"/>
    <w:rsid w:val="00727FBD"/>
    <w:rsid w:val="007302FA"/>
    <w:rsid w:val="007326CF"/>
    <w:rsid w:val="00734417"/>
    <w:rsid w:val="00734470"/>
    <w:rsid w:val="007349AC"/>
    <w:rsid w:val="0073522C"/>
    <w:rsid w:val="00736900"/>
    <w:rsid w:val="00736C60"/>
    <w:rsid w:val="007423C8"/>
    <w:rsid w:val="00743E51"/>
    <w:rsid w:val="00745492"/>
    <w:rsid w:val="00746281"/>
    <w:rsid w:val="00746C9B"/>
    <w:rsid w:val="007518A0"/>
    <w:rsid w:val="00752F78"/>
    <w:rsid w:val="00754A5E"/>
    <w:rsid w:val="00754C9F"/>
    <w:rsid w:val="0075528E"/>
    <w:rsid w:val="007571BA"/>
    <w:rsid w:val="007603B5"/>
    <w:rsid w:val="00761648"/>
    <w:rsid w:val="00764B85"/>
    <w:rsid w:val="0076514F"/>
    <w:rsid w:val="00766C43"/>
    <w:rsid w:val="00770DE6"/>
    <w:rsid w:val="00772094"/>
    <w:rsid w:val="007727F1"/>
    <w:rsid w:val="00774F98"/>
    <w:rsid w:val="00775CC3"/>
    <w:rsid w:val="00777576"/>
    <w:rsid w:val="00777892"/>
    <w:rsid w:val="00777D2F"/>
    <w:rsid w:val="00781D33"/>
    <w:rsid w:val="00785111"/>
    <w:rsid w:val="0078666C"/>
    <w:rsid w:val="00786E68"/>
    <w:rsid w:val="00786EF5"/>
    <w:rsid w:val="00787355"/>
    <w:rsid w:val="007912E0"/>
    <w:rsid w:val="007938A5"/>
    <w:rsid w:val="0079409B"/>
    <w:rsid w:val="007944DD"/>
    <w:rsid w:val="00794B35"/>
    <w:rsid w:val="00794DEF"/>
    <w:rsid w:val="007971A7"/>
    <w:rsid w:val="00797237"/>
    <w:rsid w:val="007A00D0"/>
    <w:rsid w:val="007A0F35"/>
    <w:rsid w:val="007A189C"/>
    <w:rsid w:val="007A44F5"/>
    <w:rsid w:val="007A4D5F"/>
    <w:rsid w:val="007A5348"/>
    <w:rsid w:val="007A5F81"/>
    <w:rsid w:val="007A6EF7"/>
    <w:rsid w:val="007B01B0"/>
    <w:rsid w:val="007B09F9"/>
    <w:rsid w:val="007B572D"/>
    <w:rsid w:val="007B6047"/>
    <w:rsid w:val="007B647B"/>
    <w:rsid w:val="007C10FB"/>
    <w:rsid w:val="007C3315"/>
    <w:rsid w:val="007C3408"/>
    <w:rsid w:val="007C5DA4"/>
    <w:rsid w:val="007D042D"/>
    <w:rsid w:val="007D045B"/>
    <w:rsid w:val="007D20F7"/>
    <w:rsid w:val="007D2586"/>
    <w:rsid w:val="007D50B7"/>
    <w:rsid w:val="007D73BC"/>
    <w:rsid w:val="007D75BD"/>
    <w:rsid w:val="007E04BF"/>
    <w:rsid w:val="007E3073"/>
    <w:rsid w:val="007E31E2"/>
    <w:rsid w:val="007E7F5A"/>
    <w:rsid w:val="007F0B2D"/>
    <w:rsid w:val="007F17A4"/>
    <w:rsid w:val="007F3317"/>
    <w:rsid w:val="007F4B37"/>
    <w:rsid w:val="007F5693"/>
    <w:rsid w:val="008010EA"/>
    <w:rsid w:val="008015E5"/>
    <w:rsid w:val="0080322D"/>
    <w:rsid w:val="0080648B"/>
    <w:rsid w:val="00807C4A"/>
    <w:rsid w:val="00811B68"/>
    <w:rsid w:val="008145F3"/>
    <w:rsid w:val="00817289"/>
    <w:rsid w:val="00820104"/>
    <w:rsid w:val="008252F8"/>
    <w:rsid w:val="00825AD3"/>
    <w:rsid w:val="00825D08"/>
    <w:rsid w:val="0082626B"/>
    <w:rsid w:val="0082671F"/>
    <w:rsid w:val="008307BA"/>
    <w:rsid w:val="00832FEE"/>
    <w:rsid w:val="00833762"/>
    <w:rsid w:val="00833D16"/>
    <w:rsid w:val="00835CC6"/>
    <w:rsid w:val="008404F1"/>
    <w:rsid w:val="00840B6D"/>
    <w:rsid w:val="00840DAF"/>
    <w:rsid w:val="008419C0"/>
    <w:rsid w:val="00845EC5"/>
    <w:rsid w:val="008468E1"/>
    <w:rsid w:val="008509A4"/>
    <w:rsid w:val="00856DA0"/>
    <w:rsid w:val="00857924"/>
    <w:rsid w:val="00861D72"/>
    <w:rsid w:val="00862719"/>
    <w:rsid w:val="00864089"/>
    <w:rsid w:val="00864335"/>
    <w:rsid w:val="008664AB"/>
    <w:rsid w:val="008719D1"/>
    <w:rsid w:val="00872F1E"/>
    <w:rsid w:val="008740E4"/>
    <w:rsid w:val="008755FC"/>
    <w:rsid w:val="0087632E"/>
    <w:rsid w:val="008773E7"/>
    <w:rsid w:val="008815FA"/>
    <w:rsid w:val="00884BAC"/>
    <w:rsid w:val="008854D0"/>
    <w:rsid w:val="008868FC"/>
    <w:rsid w:val="00890E65"/>
    <w:rsid w:val="00892A54"/>
    <w:rsid w:val="0089325E"/>
    <w:rsid w:val="008A19E4"/>
    <w:rsid w:val="008A3ECE"/>
    <w:rsid w:val="008A55B6"/>
    <w:rsid w:val="008A5827"/>
    <w:rsid w:val="008A602D"/>
    <w:rsid w:val="008A6622"/>
    <w:rsid w:val="008B0337"/>
    <w:rsid w:val="008B44B3"/>
    <w:rsid w:val="008B60FF"/>
    <w:rsid w:val="008B6A18"/>
    <w:rsid w:val="008C0905"/>
    <w:rsid w:val="008C1400"/>
    <w:rsid w:val="008C1838"/>
    <w:rsid w:val="008C2602"/>
    <w:rsid w:val="008C39EC"/>
    <w:rsid w:val="008C4AA6"/>
    <w:rsid w:val="008C4EC3"/>
    <w:rsid w:val="008D193A"/>
    <w:rsid w:val="008D1992"/>
    <w:rsid w:val="008D3E1E"/>
    <w:rsid w:val="008D66D7"/>
    <w:rsid w:val="008D6884"/>
    <w:rsid w:val="008E0F89"/>
    <w:rsid w:val="008E3076"/>
    <w:rsid w:val="008E3BF7"/>
    <w:rsid w:val="008E4641"/>
    <w:rsid w:val="008E46EE"/>
    <w:rsid w:val="008E4BD2"/>
    <w:rsid w:val="008E618E"/>
    <w:rsid w:val="008F22B1"/>
    <w:rsid w:val="008F245E"/>
    <w:rsid w:val="008F24A8"/>
    <w:rsid w:val="008F2AC0"/>
    <w:rsid w:val="008F2D1C"/>
    <w:rsid w:val="008F4571"/>
    <w:rsid w:val="008F7937"/>
    <w:rsid w:val="008F7F0D"/>
    <w:rsid w:val="009058F8"/>
    <w:rsid w:val="0090728A"/>
    <w:rsid w:val="009072EF"/>
    <w:rsid w:val="0091072B"/>
    <w:rsid w:val="00913500"/>
    <w:rsid w:val="00915011"/>
    <w:rsid w:val="009157C5"/>
    <w:rsid w:val="00916D65"/>
    <w:rsid w:val="00921778"/>
    <w:rsid w:val="00931F9D"/>
    <w:rsid w:val="00934187"/>
    <w:rsid w:val="009358B5"/>
    <w:rsid w:val="009368CF"/>
    <w:rsid w:val="00937E93"/>
    <w:rsid w:val="00941353"/>
    <w:rsid w:val="0094178D"/>
    <w:rsid w:val="00941BDA"/>
    <w:rsid w:val="00941E55"/>
    <w:rsid w:val="009426B3"/>
    <w:rsid w:val="00942CBC"/>
    <w:rsid w:val="0094494C"/>
    <w:rsid w:val="0094606C"/>
    <w:rsid w:val="009501C3"/>
    <w:rsid w:val="00954BBE"/>
    <w:rsid w:val="009624A8"/>
    <w:rsid w:val="00967299"/>
    <w:rsid w:val="00971748"/>
    <w:rsid w:val="0097240D"/>
    <w:rsid w:val="009732AA"/>
    <w:rsid w:val="00973D82"/>
    <w:rsid w:val="00974216"/>
    <w:rsid w:val="00974A14"/>
    <w:rsid w:val="00976759"/>
    <w:rsid w:val="00977E02"/>
    <w:rsid w:val="009813A9"/>
    <w:rsid w:val="00982E5E"/>
    <w:rsid w:val="00983DAE"/>
    <w:rsid w:val="009906E0"/>
    <w:rsid w:val="00992F82"/>
    <w:rsid w:val="009978E0"/>
    <w:rsid w:val="009A04A8"/>
    <w:rsid w:val="009A1493"/>
    <w:rsid w:val="009A2D18"/>
    <w:rsid w:val="009A6C21"/>
    <w:rsid w:val="009B0E96"/>
    <w:rsid w:val="009B7814"/>
    <w:rsid w:val="009C1C1D"/>
    <w:rsid w:val="009C220D"/>
    <w:rsid w:val="009C4C72"/>
    <w:rsid w:val="009D5025"/>
    <w:rsid w:val="009D7CB8"/>
    <w:rsid w:val="009D7EE2"/>
    <w:rsid w:val="009E08F7"/>
    <w:rsid w:val="009E33C2"/>
    <w:rsid w:val="009E3A14"/>
    <w:rsid w:val="009E4374"/>
    <w:rsid w:val="009E4A0B"/>
    <w:rsid w:val="009E4AD7"/>
    <w:rsid w:val="009E6DBD"/>
    <w:rsid w:val="009F0D26"/>
    <w:rsid w:val="009F4D40"/>
    <w:rsid w:val="009F7B52"/>
    <w:rsid w:val="00A02664"/>
    <w:rsid w:val="00A02B6F"/>
    <w:rsid w:val="00A02CDC"/>
    <w:rsid w:val="00A05677"/>
    <w:rsid w:val="00A06559"/>
    <w:rsid w:val="00A07AD2"/>
    <w:rsid w:val="00A11E15"/>
    <w:rsid w:val="00A14600"/>
    <w:rsid w:val="00A148A4"/>
    <w:rsid w:val="00A20375"/>
    <w:rsid w:val="00A20F1E"/>
    <w:rsid w:val="00A22AB0"/>
    <w:rsid w:val="00A23CBA"/>
    <w:rsid w:val="00A27088"/>
    <w:rsid w:val="00A30E0D"/>
    <w:rsid w:val="00A31227"/>
    <w:rsid w:val="00A32505"/>
    <w:rsid w:val="00A3273C"/>
    <w:rsid w:val="00A36EDF"/>
    <w:rsid w:val="00A42BAC"/>
    <w:rsid w:val="00A4679C"/>
    <w:rsid w:val="00A470DF"/>
    <w:rsid w:val="00A50FC8"/>
    <w:rsid w:val="00A531CA"/>
    <w:rsid w:val="00A57D98"/>
    <w:rsid w:val="00A62177"/>
    <w:rsid w:val="00A62D56"/>
    <w:rsid w:val="00A63225"/>
    <w:rsid w:val="00A632D1"/>
    <w:rsid w:val="00A6366E"/>
    <w:rsid w:val="00A730DB"/>
    <w:rsid w:val="00A7328F"/>
    <w:rsid w:val="00A7365E"/>
    <w:rsid w:val="00A7556E"/>
    <w:rsid w:val="00A758A5"/>
    <w:rsid w:val="00A76377"/>
    <w:rsid w:val="00A76F00"/>
    <w:rsid w:val="00A81E52"/>
    <w:rsid w:val="00A8202D"/>
    <w:rsid w:val="00A86020"/>
    <w:rsid w:val="00A872C6"/>
    <w:rsid w:val="00A879F0"/>
    <w:rsid w:val="00A92D20"/>
    <w:rsid w:val="00A9318C"/>
    <w:rsid w:val="00AA095F"/>
    <w:rsid w:val="00AA1FA0"/>
    <w:rsid w:val="00AA3F9C"/>
    <w:rsid w:val="00AA56F5"/>
    <w:rsid w:val="00AA6224"/>
    <w:rsid w:val="00AA64E0"/>
    <w:rsid w:val="00AA68AD"/>
    <w:rsid w:val="00AB24C4"/>
    <w:rsid w:val="00AB2527"/>
    <w:rsid w:val="00AB43CA"/>
    <w:rsid w:val="00AC0964"/>
    <w:rsid w:val="00AC16D2"/>
    <w:rsid w:val="00AC1BE4"/>
    <w:rsid w:val="00AC3D26"/>
    <w:rsid w:val="00AC6241"/>
    <w:rsid w:val="00AC7001"/>
    <w:rsid w:val="00AD2821"/>
    <w:rsid w:val="00AD5A75"/>
    <w:rsid w:val="00AD754B"/>
    <w:rsid w:val="00AE013B"/>
    <w:rsid w:val="00AE0DFF"/>
    <w:rsid w:val="00AE1577"/>
    <w:rsid w:val="00AE15C8"/>
    <w:rsid w:val="00AE2E32"/>
    <w:rsid w:val="00AE54E0"/>
    <w:rsid w:val="00AE6AE0"/>
    <w:rsid w:val="00AE74A7"/>
    <w:rsid w:val="00AF52D8"/>
    <w:rsid w:val="00AF76F5"/>
    <w:rsid w:val="00B0503A"/>
    <w:rsid w:val="00B105F3"/>
    <w:rsid w:val="00B11A29"/>
    <w:rsid w:val="00B12725"/>
    <w:rsid w:val="00B12C14"/>
    <w:rsid w:val="00B13C1F"/>
    <w:rsid w:val="00B13F49"/>
    <w:rsid w:val="00B14437"/>
    <w:rsid w:val="00B15F5F"/>
    <w:rsid w:val="00B178E5"/>
    <w:rsid w:val="00B205AB"/>
    <w:rsid w:val="00B20F68"/>
    <w:rsid w:val="00B2282F"/>
    <w:rsid w:val="00B234EB"/>
    <w:rsid w:val="00B23D9F"/>
    <w:rsid w:val="00B3086A"/>
    <w:rsid w:val="00B30A3E"/>
    <w:rsid w:val="00B31AD7"/>
    <w:rsid w:val="00B3291A"/>
    <w:rsid w:val="00B34C3E"/>
    <w:rsid w:val="00B360F4"/>
    <w:rsid w:val="00B378E7"/>
    <w:rsid w:val="00B43BDA"/>
    <w:rsid w:val="00B46D92"/>
    <w:rsid w:val="00B527AB"/>
    <w:rsid w:val="00B52A01"/>
    <w:rsid w:val="00B52D73"/>
    <w:rsid w:val="00B53328"/>
    <w:rsid w:val="00B558DB"/>
    <w:rsid w:val="00B56F13"/>
    <w:rsid w:val="00B64A8D"/>
    <w:rsid w:val="00B67ECD"/>
    <w:rsid w:val="00B71EA8"/>
    <w:rsid w:val="00B72502"/>
    <w:rsid w:val="00B73384"/>
    <w:rsid w:val="00B73FB4"/>
    <w:rsid w:val="00B76E7C"/>
    <w:rsid w:val="00B81C1B"/>
    <w:rsid w:val="00B82976"/>
    <w:rsid w:val="00B847FA"/>
    <w:rsid w:val="00B85CA0"/>
    <w:rsid w:val="00B87855"/>
    <w:rsid w:val="00B90A1A"/>
    <w:rsid w:val="00B93C13"/>
    <w:rsid w:val="00B946E5"/>
    <w:rsid w:val="00B96230"/>
    <w:rsid w:val="00BA0ACA"/>
    <w:rsid w:val="00BA0FD8"/>
    <w:rsid w:val="00BA1B97"/>
    <w:rsid w:val="00BA2ADB"/>
    <w:rsid w:val="00BA3286"/>
    <w:rsid w:val="00BA3703"/>
    <w:rsid w:val="00BA44DE"/>
    <w:rsid w:val="00BA605A"/>
    <w:rsid w:val="00BA63BA"/>
    <w:rsid w:val="00BA78DF"/>
    <w:rsid w:val="00BB1BC1"/>
    <w:rsid w:val="00BB2A95"/>
    <w:rsid w:val="00BB3AA1"/>
    <w:rsid w:val="00BB5B22"/>
    <w:rsid w:val="00BB60AE"/>
    <w:rsid w:val="00BC046C"/>
    <w:rsid w:val="00BC0F9F"/>
    <w:rsid w:val="00BC4B8A"/>
    <w:rsid w:val="00BC5C5F"/>
    <w:rsid w:val="00BC67FD"/>
    <w:rsid w:val="00BC6852"/>
    <w:rsid w:val="00BD47F0"/>
    <w:rsid w:val="00BD552D"/>
    <w:rsid w:val="00BD5865"/>
    <w:rsid w:val="00BD58E7"/>
    <w:rsid w:val="00BD69A5"/>
    <w:rsid w:val="00BD75B2"/>
    <w:rsid w:val="00BE0849"/>
    <w:rsid w:val="00BE63AF"/>
    <w:rsid w:val="00BF05AD"/>
    <w:rsid w:val="00BF1876"/>
    <w:rsid w:val="00BF1E3C"/>
    <w:rsid w:val="00BF7FBA"/>
    <w:rsid w:val="00C04075"/>
    <w:rsid w:val="00C04D13"/>
    <w:rsid w:val="00C04DCE"/>
    <w:rsid w:val="00C055A8"/>
    <w:rsid w:val="00C06821"/>
    <w:rsid w:val="00C11129"/>
    <w:rsid w:val="00C1389E"/>
    <w:rsid w:val="00C2280F"/>
    <w:rsid w:val="00C25E32"/>
    <w:rsid w:val="00C30B6A"/>
    <w:rsid w:val="00C3331D"/>
    <w:rsid w:val="00C336DC"/>
    <w:rsid w:val="00C34A40"/>
    <w:rsid w:val="00C36DF5"/>
    <w:rsid w:val="00C37B13"/>
    <w:rsid w:val="00C43626"/>
    <w:rsid w:val="00C45D19"/>
    <w:rsid w:val="00C45EA1"/>
    <w:rsid w:val="00C471D3"/>
    <w:rsid w:val="00C4750B"/>
    <w:rsid w:val="00C52561"/>
    <w:rsid w:val="00C5694D"/>
    <w:rsid w:val="00C57140"/>
    <w:rsid w:val="00C57DBB"/>
    <w:rsid w:val="00C6058C"/>
    <w:rsid w:val="00C60BA1"/>
    <w:rsid w:val="00C61138"/>
    <w:rsid w:val="00C612E9"/>
    <w:rsid w:val="00C616EA"/>
    <w:rsid w:val="00C62A0F"/>
    <w:rsid w:val="00C63E71"/>
    <w:rsid w:val="00C646BF"/>
    <w:rsid w:val="00C65220"/>
    <w:rsid w:val="00C6650F"/>
    <w:rsid w:val="00C6671C"/>
    <w:rsid w:val="00C6692D"/>
    <w:rsid w:val="00C670A2"/>
    <w:rsid w:val="00C71A87"/>
    <w:rsid w:val="00C71E8B"/>
    <w:rsid w:val="00C72226"/>
    <w:rsid w:val="00C723C0"/>
    <w:rsid w:val="00C72664"/>
    <w:rsid w:val="00C736A0"/>
    <w:rsid w:val="00C7370A"/>
    <w:rsid w:val="00C7733E"/>
    <w:rsid w:val="00C80643"/>
    <w:rsid w:val="00C809FA"/>
    <w:rsid w:val="00C900A8"/>
    <w:rsid w:val="00C912DC"/>
    <w:rsid w:val="00C9215A"/>
    <w:rsid w:val="00C9273E"/>
    <w:rsid w:val="00C95D3E"/>
    <w:rsid w:val="00C96E68"/>
    <w:rsid w:val="00CA145B"/>
    <w:rsid w:val="00CA359D"/>
    <w:rsid w:val="00CA38FF"/>
    <w:rsid w:val="00CA5D1B"/>
    <w:rsid w:val="00CA656D"/>
    <w:rsid w:val="00CA7B1D"/>
    <w:rsid w:val="00CB4EB3"/>
    <w:rsid w:val="00CB7779"/>
    <w:rsid w:val="00CB7F1A"/>
    <w:rsid w:val="00CC5336"/>
    <w:rsid w:val="00CD039B"/>
    <w:rsid w:val="00CD157B"/>
    <w:rsid w:val="00CD1F35"/>
    <w:rsid w:val="00CD2D9F"/>
    <w:rsid w:val="00CE0004"/>
    <w:rsid w:val="00CE22BA"/>
    <w:rsid w:val="00CE24A2"/>
    <w:rsid w:val="00CE395C"/>
    <w:rsid w:val="00CE466C"/>
    <w:rsid w:val="00CE4EE7"/>
    <w:rsid w:val="00CF0D91"/>
    <w:rsid w:val="00CF1DE2"/>
    <w:rsid w:val="00CF7C7A"/>
    <w:rsid w:val="00D023C9"/>
    <w:rsid w:val="00D03143"/>
    <w:rsid w:val="00D03B64"/>
    <w:rsid w:val="00D03CF5"/>
    <w:rsid w:val="00D06031"/>
    <w:rsid w:val="00D1057A"/>
    <w:rsid w:val="00D11F25"/>
    <w:rsid w:val="00D12572"/>
    <w:rsid w:val="00D127C5"/>
    <w:rsid w:val="00D14881"/>
    <w:rsid w:val="00D14AD7"/>
    <w:rsid w:val="00D15202"/>
    <w:rsid w:val="00D15D63"/>
    <w:rsid w:val="00D1658F"/>
    <w:rsid w:val="00D17625"/>
    <w:rsid w:val="00D2071F"/>
    <w:rsid w:val="00D21B22"/>
    <w:rsid w:val="00D22FEE"/>
    <w:rsid w:val="00D2399D"/>
    <w:rsid w:val="00D272CB"/>
    <w:rsid w:val="00D325E4"/>
    <w:rsid w:val="00D326BA"/>
    <w:rsid w:val="00D35FE7"/>
    <w:rsid w:val="00D40D99"/>
    <w:rsid w:val="00D41E8D"/>
    <w:rsid w:val="00D426C1"/>
    <w:rsid w:val="00D426FB"/>
    <w:rsid w:val="00D44757"/>
    <w:rsid w:val="00D45D92"/>
    <w:rsid w:val="00D465B6"/>
    <w:rsid w:val="00D4673D"/>
    <w:rsid w:val="00D46A03"/>
    <w:rsid w:val="00D47ADC"/>
    <w:rsid w:val="00D507F2"/>
    <w:rsid w:val="00D5234F"/>
    <w:rsid w:val="00D52F51"/>
    <w:rsid w:val="00D5497D"/>
    <w:rsid w:val="00D56D27"/>
    <w:rsid w:val="00D6094A"/>
    <w:rsid w:val="00D6240E"/>
    <w:rsid w:val="00D66D92"/>
    <w:rsid w:val="00D71A79"/>
    <w:rsid w:val="00D71BD6"/>
    <w:rsid w:val="00D72874"/>
    <w:rsid w:val="00D74803"/>
    <w:rsid w:val="00D76E2D"/>
    <w:rsid w:val="00D77BE7"/>
    <w:rsid w:val="00D84A46"/>
    <w:rsid w:val="00D86282"/>
    <w:rsid w:val="00D91A6F"/>
    <w:rsid w:val="00D9420A"/>
    <w:rsid w:val="00D96893"/>
    <w:rsid w:val="00DA04CE"/>
    <w:rsid w:val="00DA0854"/>
    <w:rsid w:val="00DA2049"/>
    <w:rsid w:val="00DA624D"/>
    <w:rsid w:val="00DB1EA3"/>
    <w:rsid w:val="00DB20B5"/>
    <w:rsid w:val="00DB2965"/>
    <w:rsid w:val="00DC2C52"/>
    <w:rsid w:val="00DC3847"/>
    <w:rsid w:val="00DC6668"/>
    <w:rsid w:val="00DD2A37"/>
    <w:rsid w:val="00DE0294"/>
    <w:rsid w:val="00DE0E55"/>
    <w:rsid w:val="00DE0ED8"/>
    <w:rsid w:val="00DE14F3"/>
    <w:rsid w:val="00DE1C06"/>
    <w:rsid w:val="00DE2B53"/>
    <w:rsid w:val="00DE2E17"/>
    <w:rsid w:val="00DF1C84"/>
    <w:rsid w:val="00DF2437"/>
    <w:rsid w:val="00DF28F0"/>
    <w:rsid w:val="00DF4E54"/>
    <w:rsid w:val="00DF4EAC"/>
    <w:rsid w:val="00DF4EC4"/>
    <w:rsid w:val="00DF71F4"/>
    <w:rsid w:val="00DF7791"/>
    <w:rsid w:val="00E032B7"/>
    <w:rsid w:val="00E03B9D"/>
    <w:rsid w:val="00E04663"/>
    <w:rsid w:val="00E06B5B"/>
    <w:rsid w:val="00E070C9"/>
    <w:rsid w:val="00E07798"/>
    <w:rsid w:val="00E116C3"/>
    <w:rsid w:val="00E23593"/>
    <w:rsid w:val="00E2647B"/>
    <w:rsid w:val="00E30233"/>
    <w:rsid w:val="00E337A5"/>
    <w:rsid w:val="00E33FB8"/>
    <w:rsid w:val="00E34972"/>
    <w:rsid w:val="00E3756E"/>
    <w:rsid w:val="00E42720"/>
    <w:rsid w:val="00E460A7"/>
    <w:rsid w:val="00E477F4"/>
    <w:rsid w:val="00E503AA"/>
    <w:rsid w:val="00E5287C"/>
    <w:rsid w:val="00E53C4E"/>
    <w:rsid w:val="00E554EE"/>
    <w:rsid w:val="00E60423"/>
    <w:rsid w:val="00E64A1E"/>
    <w:rsid w:val="00E656F3"/>
    <w:rsid w:val="00E67DAD"/>
    <w:rsid w:val="00E7020A"/>
    <w:rsid w:val="00E71E2E"/>
    <w:rsid w:val="00E72DE2"/>
    <w:rsid w:val="00E73FB8"/>
    <w:rsid w:val="00E769BC"/>
    <w:rsid w:val="00E80667"/>
    <w:rsid w:val="00E8081D"/>
    <w:rsid w:val="00E80EC2"/>
    <w:rsid w:val="00E81C13"/>
    <w:rsid w:val="00E821BA"/>
    <w:rsid w:val="00E83399"/>
    <w:rsid w:val="00E833BA"/>
    <w:rsid w:val="00E878EC"/>
    <w:rsid w:val="00E923F6"/>
    <w:rsid w:val="00EA1A48"/>
    <w:rsid w:val="00EA2357"/>
    <w:rsid w:val="00EA3329"/>
    <w:rsid w:val="00EA6366"/>
    <w:rsid w:val="00EA7518"/>
    <w:rsid w:val="00EA77FE"/>
    <w:rsid w:val="00EB0CCC"/>
    <w:rsid w:val="00EB32F5"/>
    <w:rsid w:val="00EB4A66"/>
    <w:rsid w:val="00EB4FCE"/>
    <w:rsid w:val="00EB54BA"/>
    <w:rsid w:val="00EC2276"/>
    <w:rsid w:val="00EC4C7B"/>
    <w:rsid w:val="00EC58B7"/>
    <w:rsid w:val="00ED00AF"/>
    <w:rsid w:val="00ED29A3"/>
    <w:rsid w:val="00ED64DD"/>
    <w:rsid w:val="00ED6568"/>
    <w:rsid w:val="00ED79C6"/>
    <w:rsid w:val="00EE1A01"/>
    <w:rsid w:val="00EE1A4D"/>
    <w:rsid w:val="00EE40D9"/>
    <w:rsid w:val="00EE4F83"/>
    <w:rsid w:val="00EE58BF"/>
    <w:rsid w:val="00EE763D"/>
    <w:rsid w:val="00EF0B6A"/>
    <w:rsid w:val="00EF1C4E"/>
    <w:rsid w:val="00EF3631"/>
    <w:rsid w:val="00EF390E"/>
    <w:rsid w:val="00EF4700"/>
    <w:rsid w:val="00EF5725"/>
    <w:rsid w:val="00EF6023"/>
    <w:rsid w:val="00EF6BE6"/>
    <w:rsid w:val="00F01408"/>
    <w:rsid w:val="00F01921"/>
    <w:rsid w:val="00F02DEC"/>
    <w:rsid w:val="00F075DB"/>
    <w:rsid w:val="00F1404B"/>
    <w:rsid w:val="00F15999"/>
    <w:rsid w:val="00F20F3D"/>
    <w:rsid w:val="00F226A9"/>
    <w:rsid w:val="00F22740"/>
    <w:rsid w:val="00F22B3F"/>
    <w:rsid w:val="00F234CB"/>
    <w:rsid w:val="00F24CDD"/>
    <w:rsid w:val="00F26B06"/>
    <w:rsid w:val="00F36457"/>
    <w:rsid w:val="00F40188"/>
    <w:rsid w:val="00F40CA9"/>
    <w:rsid w:val="00F413EA"/>
    <w:rsid w:val="00F47E26"/>
    <w:rsid w:val="00F556C2"/>
    <w:rsid w:val="00F55B7A"/>
    <w:rsid w:val="00F60101"/>
    <w:rsid w:val="00F64ABB"/>
    <w:rsid w:val="00F70B33"/>
    <w:rsid w:val="00F7146D"/>
    <w:rsid w:val="00F71B19"/>
    <w:rsid w:val="00F72ADE"/>
    <w:rsid w:val="00F72B19"/>
    <w:rsid w:val="00F755B4"/>
    <w:rsid w:val="00F75FB0"/>
    <w:rsid w:val="00F7656B"/>
    <w:rsid w:val="00F76DB5"/>
    <w:rsid w:val="00F7790B"/>
    <w:rsid w:val="00F80F46"/>
    <w:rsid w:val="00F81467"/>
    <w:rsid w:val="00F814AB"/>
    <w:rsid w:val="00F82088"/>
    <w:rsid w:val="00F86E18"/>
    <w:rsid w:val="00F91EF6"/>
    <w:rsid w:val="00F962DF"/>
    <w:rsid w:val="00F96990"/>
    <w:rsid w:val="00F977CA"/>
    <w:rsid w:val="00F97917"/>
    <w:rsid w:val="00FA149D"/>
    <w:rsid w:val="00FA14F7"/>
    <w:rsid w:val="00FA25C0"/>
    <w:rsid w:val="00FA292E"/>
    <w:rsid w:val="00FA34F4"/>
    <w:rsid w:val="00FA3A61"/>
    <w:rsid w:val="00FA3D25"/>
    <w:rsid w:val="00FA6E06"/>
    <w:rsid w:val="00FA7085"/>
    <w:rsid w:val="00FA7A91"/>
    <w:rsid w:val="00FB0B5E"/>
    <w:rsid w:val="00FB1A5B"/>
    <w:rsid w:val="00FB3AF6"/>
    <w:rsid w:val="00FB453B"/>
    <w:rsid w:val="00FB6B10"/>
    <w:rsid w:val="00FB6FD2"/>
    <w:rsid w:val="00FC107B"/>
    <w:rsid w:val="00FC2FA6"/>
    <w:rsid w:val="00FC63D9"/>
    <w:rsid w:val="00FD0AD5"/>
    <w:rsid w:val="00FD0C24"/>
    <w:rsid w:val="00FD1C1C"/>
    <w:rsid w:val="00FD212E"/>
    <w:rsid w:val="00FD2D31"/>
    <w:rsid w:val="00FE0CE4"/>
    <w:rsid w:val="00FE1F90"/>
    <w:rsid w:val="00FE40FF"/>
    <w:rsid w:val="00FE4DD3"/>
    <w:rsid w:val="00FE5A80"/>
    <w:rsid w:val="00FE7528"/>
    <w:rsid w:val="00FF0336"/>
    <w:rsid w:val="00FF120A"/>
    <w:rsid w:val="00FF18F3"/>
    <w:rsid w:val="00FF2495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E3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xcontentpasted0">
    <w:name w:val="x_x_x_contentpasted0"/>
    <w:basedOn w:val="Fontepargpadro"/>
    <w:rsid w:val="00A92D20"/>
  </w:style>
  <w:style w:type="table" w:customStyle="1" w:styleId="TableNormal4">
    <w:name w:val="Table Normal4"/>
    <w:uiPriority w:val="2"/>
    <w:semiHidden/>
    <w:unhideWhenUsed/>
    <w:qFormat/>
    <w:rsid w:val="00D4475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5D36-376B-4412-B81A-CEE8EEC6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6840</Words>
  <Characters>36937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12/2023 CEP-CAU/PR</vt:lpstr>
    </vt:vector>
  </TitlesOfParts>
  <Company/>
  <LinksUpToDate>false</LinksUpToDate>
  <CharactersWithSpaces>43690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12/2023 CEP-CAU/PR</dc:title>
  <dc:subject>Súmula RO 2023/02 CEP-CAU/PR</dc:subject>
  <dc:creator>Walter Gustavo Linzmeyer</dc:creator>
  <cp:keywords>CEP-CAU/PR</cp:keywords>
  <dc:description/>
  <cp:lastModifiedBy>Walter Gustavo Linzmeyer</cp:lastModifiedBy>
  <cp:revision>34</cp:revision>
  <cp:lastPrinted>2023-12-18T11:00:00Z</cp:lastPrinted>
  <dcterms:created xsi:type="dcterms:W3CDTF">2023-12-18T09:59:00Z</dcterms:created>
  <dcterms:modified xsi:type="dcterms:W3CDTF">2023-12-18T11:01:00Z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