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1F" w:rsidRDefault="002228E7">
      <w:pPr>
        <w:pStyle w:val="Corpodetexto"/>
        <w:spacing w:before="80"/>
        <w:ind w:left="2228"/>
        <w:jc w:val="left"/>
      </w:pPr>
      <w:r>
        <w:t>PORTARIA</w:t>
      </w:r>
      <w:r>
        <w:rPr>
          <w:spacing w:val="-2"/>
        </w:rPr>
        <w:t xml:space="preserve"> </w:t>
      </w:r>
      <w:r>
        <w:t>Nº 461,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:rsidR="00BB101F" w:rsidRDefault="00BB101F">
      <w:pPr>
        <w:pStyle w:val="Corpodetexto"/>
        <w:spacing w:before="11"/>
        <w:ind w:left="0"/>
        <w:jc w:val="left"/>
        <w:rPr>
          <w:sz w:val="23"/>
        </w:rPr>
      </w:pPr>
    </w:p>
    <w:p w:rsidR="00BB101F" w:rsidRDefault="002228E7">
      <w:pPr>
        <w:pStyle w:val="Corpodetexto"/>
        <w:spacing w:before="0"/>
        <w:ind w:left="5150" w:right="112"/>
      </w:pPr>
      <w:r>
        <w:t>DESIGNA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COMPOSIÇÃO DA</w:t>
      </w:r>
      <w:r>
        <w:rPr>
          <w:spacing w:val="-57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14.133,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2021.</w:t>
      </w:r>
    </w:p>
    <w:p w:rsidR="00BB101F" w:rsidRDefault="00BB101F">
      <w:pPr>
        <w:pStyle w:val="Corpodetexto"/>
        <w:spacing w:before="0"/>
        <w:ind w:left="0"/>
        <w:jc w:val="left"/>
      </w:pPr>
    </w:p>
    <w:p w:rsidR="00BB101F" w:rsidRDefault="002228E7">
      <w:pPr>
        <w:pStyle w:val="Corpodetexto"/>
        <w:spacing w:before="0"/>
        <w:ind w:right="116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que lhe</w:t>
      </w:r>
      <w:r>
        <w:rPr>
          <w:spacing w:val="1"/>
        </w:rPr>
        <w:t xml:space="preserve"> </w:t>
      </w:r>
      <w:r>
        <w:t>conferem o inciso II do artigo 34 e inciso III do artigo</w:t>
      </w:r>
      <w:r>
        <w:rPr>
          <w:spacing w:val="60"/>
        </w:rPr>
        <w:t xml:space="preserve"> </w:t>
      </w:r>
      <w:r>
        <w:t>35 da Lei n°</w:t>
      </w:r>
      <w:r>
        <w:rPr>
          <w:spacing w:val="1"/>
        </w:rPr>
        <w:t xml:space="preserve"> </w:t>
      </w:r>
      <w:r>
        <w:t>12.378, de 31 de dezembro de 2010 e artigo 158, inciso LIII do Regimento Interno do</w:t>
      </w:r>
      <w:r>
        <w:rPr>
          <w:spacing w:val="1"/>
        </w:rPr>
        <w:t xml:space="preserve"> </w:t>
      </w:r>
      <w:r>
        <w:t>CAU/PR</w:t>
      </w:r>
      <w:r>
        <w:rPr>
          <w:spacing w:val="-2"/>
        </w:rPr>
        <w:t xml:space="preserve"> </w:t>
      </w:r>
      <w:r>
        <w:t>vigente.</w:t>
      </w:r>
    </w:p>
    <w:p w:rsidR="00BB101F" w:rsidRDefault="002228E7">
      <w:pPr>
        <w:pStyle w:val="Corpodetexto"/>
        <w:ind w:right="109"/>
      </w:pPr>
      <w:r>
        <w:t>CONSIDERANDO o disposto na</w:t>
      </w:r>
      <w:r>
        <w:rPr>
          <w:spacing w:val="1"/>
        </w:rPr>
        <w:t xml:space="preserve"> </w:t>
      </w:r>
      <w:r>
        <w:t>Lei nº14.133/2021 em seus artigos art. 6º, incisos L e LX e</w:t>
      </w:r>
      <w:r>
        <w:rPr>
          <w:spacing w:val="1"/>
        </w:rPr>
        <w:t xml:space="preserve"> </w:t>
      </w:r>
      <w:r>
        <w:t>artigo 8º;</w:t>
      </w:r>
    </w:p>
    <w:p w:rsidR="00BB101F" w:rsidRDefault="002228E7">
      <w:pPr>
        <w:pStyle w:val="Corpodetexto"/>
        <w:ind w:right="114"/>
      </w:pPr>
      <w:r>
        <w:t>CONSIDERANDO que o agente de contratação é a pessoa designada por ato específico da</w:t>
      </w:r>
      <w:r>
        <w:rPr>
          <w:spacing w:val="1"/>
        </w:rPr>
        <w:t xml:space="preserve"> </w:t>
      </w:r>
      <w:r>
        <w:t>autoridade competente, entre servidores efetivos do quadr</w:t>
      </w:r>
      <w:r>
        <w:t>o permanente da Administração</w:t>
      </w:r>
      <w:r>
        <w:rPr>
          <w:spacing w:val="1"/>
        </w:rPr>
        <w:t xml:space="preserve"> </w:t>
      </w:r>
      <w:r>
        <w:t>Pública, para tomar decisões, acompanhar o trâmite da licitação, dar impulso ao procedimento</w:t>
      </w:r>
      <w:r>
        <w:rPr>
          <w:spacing w:val="-57"/>
        </w:rPr>
        <w:t xml:space="preserve"> </w:t>
      </w:r>
      <w:r>
        <w:t>licitatório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executar</w:t>
      </w:r>
      <w:r>
        <w:rPr>
          <w:spacing w:val="21"/>
        </w:rPr>
        <w:t xml:space="preserve"> </w:t>
      </w:r>
      <w:r>
        <w:t>quaisquer</w:t>
      </w:r>
      <w:r>
        <w:rPr>
          <w:spacing w:val="22"/>
        </w:rPr>
        <w:t xml:space="preserve"> </w:t>
      </w:r>
      <w:r>
        <w:t>outras</w:t>
      </w:r>
      <w:r>
        <w:rPr>
          <w:spacing w:val="22"/>
        </w:rPr>
        <w:t xml:space="preserve"> </w:t>
      </w:r>
      <w:r>
        <w:t>atividades</w:t>
      </w:r>
      <w:r>
        <w:rPr>
          <w:spacing w:val="24"/>
        </w:rPr>
        <w:t xml:space="preserve"> </w:t>
      </w:r>
      <w:r>
        <w:t>necessárias</w:t>
      </w:r>
      <w:r>
        <w:rPr>
          <w:spacing w:val="23"/>
        </w:rPr>
        <w:t xml:space="preserve"> </w:t>
      </w:r>
      <w:r>
        <w:t>ao</w:t>
      </w:r>
      <w:r>
        <w:rPr>
          <w:spacing w:val="22"/>
        </w:rPr>
        <w:t xml:space="preserve"> </w:t>
      </w:r>
      <w:r>
        <w:t>bom</w:t>
      </w:r>
      <w:r>
        <w:rPr>
          <w:spacing w:val="20"/>
        </w:rPr>
        <w:t xml:space="preserve"> </w:t>
      </w:r>
      <w:r>
        <w:t>andamento</w:t>
      </w:r>
      <w:r>
        <w:rPr>
          <w:spacing w:val="24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certame</w:t>
      </w:r>
      <w:r>
        <w:rPr>
          <w:spacing w:val="-57"/>
        </w:rPr>
        <w:t xml:space="preserve"> </w:t>
      </w:r>
      <w:r>
        <w:t>até a</w:t>
      </w:r>
      <w:r>
        <w:rPr>
          <w:spacing w:val="-1"/>
        </w:rPr>
        <w:t xml:space="preserve"> </w:t>
      </w:r>
      <w:r>
        <w:t>homologação;</w:t>
      </w:r>
    </w:p>
    <w:p w:rsidR="00BB101F" w:rsidRDefault="002228E7">
      <w:pPr>
        <w:pStyle w:val="Corpodetexto"/>
        <w:spacing w:before="201"/>
        <w:ind w:right="110"/>
      </w:pPr>
      <w:r>
        <w:t>CONSIDERANDO que a comi</w:t>
      </w:r>
      <w:r>
        <w:t>ssão de contratação é o conjunto de agentes públicos indicados</w:t>
      </w:r>
      <w:r>
        <w:rPr>
          <w:spacing w:val="-57"/>
        </w:rPr>
        <w:t xml:space="preserve"> </w:t>
      </w:r>
      <w:r>
        <w:t>pela Administração, em caráter permanente ou especial, com a função de receber, examinar e</w:t>
      </w:r>
      <w:r>
        <w:rPr>
          <w:spacing w:val="1"/>
        </w:rPr>
        <w:t xml:space="preserve"> </w:t>
      </w:r>
      <w:r>
        <w:t>julgar documentos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licitações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auxiliares;</w:t>
      </w:r>
    </w:p>
    <w:p w:rsidR="00BB101F" w:rsidRDefault="002228E7">
      <w:pPr>
        <w:pStyle w:val="Ttulo"/>
      </w:pPr>
      <w:r>
        <w:t>RESOLVE:</w:t>
      </w:r>
    </w:p>
    <w:p w:rsidR="00BB101F" w:rsidRDefault="002228E7">
      <w:pPr>
        <w:pStyle w:val="Corpodetexto"/>
        <w:ind w:right="110"/>
      </w:pPr>
      <w:r>
        <w:t>Art.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NOMEAR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</w:t>
      </w:r>
      <w:r>
        <w:t>rvidor</w:t>
      </w:r>
      <w:r>
        <w:rPr>
          <w:spacing w:val="1"/>
        </w:rPr>
        <w:t xml:space="preserve"> </w:t>
      </w:r>
      <w:r>
        <w:t>efetivo</w:t>
      </w:r>
      <w:r>
        <w:rPr>
          <w:spacing w:val="1"/>
        </w:rPr>
        <w:t xml:space="preserve"> </w:t>
      </w:r>
      <w:r>
        <w:rPr>
          <w:b/>
        </w:rPr>
        <w:t>ALEX</w:t>
      </w:r>
      <w:r>
        <w:rPr>
          <w:b/>
          <w:spacing w:val="1"/>
        </w:rPr>
        <w:t xml:space="preserve"> </w:t>
      </w:r>
      <w:r>
        <w:rPr>
          <w:b/>
        </w:rPr>
        <w:t>SANDRO</w:t>
      </w:r>
      <w:r>
        <w:rPr>
          <w:b/>
          <w:spacing w:val="1"/>
        </w:rPr>
        <w:t xml:space="preserve"> </w:t>
      </w:r>
      <w:r>
        <w:rPr>
          <w:b/>
        </w:rPr>
        <w:t>MORAIS</w:t>
      </w:r>
      <w:r>
        <w:rPr>
          <w:b/>
          <w:spacing w:val="1"/>
        </w:rPr>
        <w:t xml:space="preserve"> </w:t>
      </w:r>
      <w:r>
        <w:rPr>
          <w:b/>
        </w:rPr>
        <w:t>MONTEIRO,</w:t>
      </w:r>
      <w:r>
        <w:rPr>
          <w:b/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006.878.849-50, para exercer a função de AGENTE DE CONTRATAÇÃO do Conselho de</w:t>
      </w:r>
      <w:r>
        <w:rPr>
          <w:spacing w:val="1"/>
        </w:rPr>
        <w:t xml:space="preserve"> </w:t>
      </w:r>
      <w:r>
        <w:t>Arquitetura e Urbanismo do Paraná - CAU/PR, a fim de conduzir os atos das licitações e</w:t>
      </w:r>
      <w:r>
        <w:rPr>
          <w:spacing w:val="1"/>
        </w:rPr>
        <w:t xml:space="preserve"> </w:t>
      </w:r>
      <w:r>
        <w:t xml:space="preserve">contratações derivadas da Lei Federal nº 14.133/2021 e nomear o servidor efetivo </w:t>
      </w:r>
      <w:r>
        <w:rPr>
          <w:b/>
        </w:rPr>
        <w:t>MARCOS</w:t>
      </w:r>
      <w:r>
        <w:rPr>
          <w:b/>
          <w:spacing w:val="1"/>
        </w:rPr>
        <w:t xml:space="preserve"> </w:t>
      </w:r>
      <w:r>
        <w:rPr>
          <w:b/>
        </w:rPr>
        <w:t>VINICIUS RISSATTO RAMOS</w:t>
      </w:r>
      <w:r>
        <w:t>, CPF 064.693.049-40, para exercer a função de AGENTE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CONTRATAÇÃO suplente.</w:t>
      </w:r>
    </w:p>
    <w:p w:rsidR="00BB101F" w:rsidRDefault="002228E7">
      <w:pPr>
        <w:pStyle w:val="Corpodetexto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3"/>
        </w:rPr>
        <w:t xml:space="preserve"> </w:t>
      </w:r>
      <w:r>
        <w:t>DESIGNAR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compor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Contratação:</w:t>
      </w:r>
    </w:p>
    <w:p w:rsidR="00BB101F" w:rsidRDefault="002228E7">
      <w:pPr>
        <w:spacing w:before="200"/>
        <w:ind w:left="104"/>
        <w:rPr>
          <w:sz w:val="24"/>
        </w:rPr>
      </w:pPr>
      <w:r>
        <w:rPr>
          <w:b/>
          <w:sz w:val="24"/>
        </w:rPr>
        <w:t>ALEX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SANDR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MONTEIRO,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006.878.849-50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Coordenador.</w:t>
      </w:r>
    </w:p>
    <w:p w:rsidR="00BB101F" w:rsidRDefault="002228E7">
      <w:pPr>
        <w:spacing w:before="200"/>
        <w:ind w:left="104"/>
        <w:rPr>
          <w:sz w:val="24"/>
        </w:rPr>
      </w:pPr>
      <w:r>
        <w:rPr>
          <w:b/>
          <w:sz w:val="24"/>
        </w:rPr>
        <w:t>MARCOS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VINICIUS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RISSATTO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RAMOS,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064.693.049-40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Membro.</w:t>
      </w:r>
    </w:p>
    <w:p w:rsidR="00BB101F" w:rsidRDefault="002228E7">
      <w:pPr>
        <w:spacing w:before="200"/>
        <w:ind w:left="104"/>
        <w:rPr>
          <w:sz w:val="24"/>
        </w:rPr>
      </w:pPr>
      <w:r>
        <w:rPr>
          <w:b/>
          <w:sz w:val="24"/>
        </w:rPr>
        <w:t>ANDRE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FELIPE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CASAGRANDE,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-3"/>
          <w:sz w:val="24"/>
        </w:rPr>
        <w:t xml:space="preserve"> </w:t>
      </w:r>
      <w:r>
        <w:rPr>
          <w:sz w:val="24"/>
        </w:rPr>
        <w:t>046.006.629-38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Membro.</w:t>
      </w:r>
    </w:p>
    <w:p w:rsidR="00BB101F" w:rsidRDefault="002228E7">
      <w:pPr>
        <w:spacing w:before="200"/>
        <w:ind w:left="104" w:right="110"/>
        <w:jc w:val="both"/>
        <w:rPr>
          <w:sz w:val="24"/>
        </w:rPr>
      </w:pPr>
      <w:r>
        <w:rPr>
          <w:sz w:val="24"/>
        </w:rPr>
        <w:t xml:space="preserve">Art. 3º NOMEAR o servidor efetivo </w:t>
      </w:r>
      <w:r>
        <w:rPr>
          <w:b/>
          <w:sz w:val="24"/>
        </w:rPr>
        <w:t>MARCOS VINICIUS RISSATTO RAMOS</w:t>
      </w:r>
      <w:r>
        <w:rPr>
          <w:sz w:val="24"/>
        </w:rPr>
        <w:t>, CPF</w:t>
      </w:r>
      <w:r>
        <w:rPr>
          <w:spacing w:val="1"/>
          <w:sz w:val="24"/>
        </w:rPr>
        <w:t xml:space="preserve"> </w:t>
      </w:r>
      <w:r>
        <w:rPr>
          <w:sz w:val="24"/>
        </w:rPr>
        <w:t>064.693.049-40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PREGOEIRO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derivadas da Lei Federal nº 14.133/2021 e </w:t>
      </w:r>
      <w:r>
        <w:rPr>
          <w:b/>
          <w:sz w:val="24"/>
        </w:rPr>
        <w:t xml:space="preserve">ALEX SANDRO MORAIS MONTEIRO, </w:t>
      </w:r>
      <w:r>
        <w:rPr>
          <w:sz w:val="24"/>
        </w:rPr>
        <w:t>CPF</w:t>
      </w:r>
      <w:r>
        <w:rPr>
          <w:spacing w:val="1"/>
          <w:sz w:val="24"/>
        </w:rPr>
        <w:t xml:space="preserve"> </w:t>
      </w:r>
      <w:r>
        <w:rPr>
          <w:sz w:val="24"/>
        </w:rPr>
        <w:t>006.878.849-50,</w:t>
      </w:r>
      <w:r>
        <w:rPr>
          <w:spacing w:val="-1"/>
          <w:sz w:val="24"/>
        </w:rPr>
        <w:t xml:space="preserve"> </w:t>
      </w:r>
      <w:r>
        <w:rPr>
          <w:sz w:val="24"/>
        </w:rPr>
        <w:t>como seu suplente.</w:t>
      </w:r>
    </w:p>
    <w:p w:rsidR="00BB101F" w:rsidRDefault="002228E7">
      <w:pPr>
        <w:pStyle w:val="Corpodetexto"/>
        <w:ind w:right="114"/>
      </w:pPr>
      <w:r>
        <w:t>Parágrafo único. Somente em li</w:t>
      </w:r>
      <w:r>
        <w:t>citações na modalidade pregão, o agente responsável pela</w:t>
      </w:r>
      <w:r>
        <w:rPr>
          <w:spacing w:val="1"/>
        </w:rPr>
        <w:t xml:space="preserve"> </w:t>
      </w:r>
      <w:r>
        <w:t>condução do certame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pregoeiro.</w:t>
      </w:r>
    </w:p>
    <w:p w:rsidR="00BB101F" w:rsidRDefault="00BB101F">
      <w:pPr>
        <w:sectPr w:rsidR="00BB101F">
          <w:headerReference w:type="default" r:id="rId6"/>
          <w:footerReference w:type="default" r:id="rId7"/>
          <w:type w:val="continuous"/>
          <w:pgSz w:w="11910" w:h="16840"/>
          <w:pgMar w:top="1620" w:right="1020" w:bottom="980" w:left="1600" w:header="588" w:footer="786" w:gutter="0"/>
          <w:pgNumType w:start="1"/>
          <w:cols w:space="720"/>
        </w:sectPr>
      </w:pPr>
    </w:p>
    <w:p w:rsidR="00BB101F" w:rsidRDefault="002228E7">
      <w:pPr>
        <w:spacing w:before="80"/>
        <w:ind w:left="104" w:right="110"/>
        <w:jc w:val="both"/>
        <w:rPr>
          <w:sz w:val="24"/>
        </w:rPr>
      </w:pPr>
      <w:r>
        <w:rPr>
          <w:sz w:val="24"/>
        </w:rPr>
        <w:lastRenderedPageBreak/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4º</w:t>
      </w:r>
      <w:r>
        <w:rPr>
          <w:spacing w:val="1"/>
          <w:sz w:val="24"/>
        </w:rPr>
        <w:t xml:space="preserve"> </w:t>
      </w:r>
      <w:r>
        <w:rPr>
          <w:sz w:val="24"/>
        </w:rPr>
        <w:t>NOMEAR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ALEX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MONTEIRO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CPF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006.878.849-50, </w:t>
      </w:r>
      <w:r>
        <w:rPr>
          <w:b/>
          <w:sz w:val="24"/>
        </w:rPr>
        <w:t>ANDRE FELIPE CASAGRANDE</w:t>
      </w:r>
      <w:r>
        <w:rPr>
          <w:sz w:val="24"/>
        </w:rPr>
        <w:t>, CPF 046.006.629-38,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MARCELLO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FERNANDEZ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LUIZ,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CPF</w:t>
      </w:r>
      <w:r>
        <w:rPr>
          <w:spacing w:val="6"/>
          <w:sz w:val="24"/>
        </w:rPr>
        <w:t xml:space="preserve"> </w:t>
      </w:r>
      <w:r>
        <w:rPr>
          <w:sz w:val="24"/>
        </w:rPr>
        <w:t>872.649.789-15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MARCOS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VINICIUS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RISSATTO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RAMOS</w:t>
      </w:r>
      <w:r>
        <w:rPr>
          <w:sz w:val="24"/>
        </w:rPr>
        <w:t>,</w:t>
      </w:r>
    </w:p>
    <w:p w:rsidR="00BB101F" w:rsidRDefault="002228E7">
      <w:pPr>
        <w:pStyle w:val="Corpodetexto"/>
        <w:spacing w:before="0"/>
        <w:ind w:right="114"/>
      </w:pPr>
      <w:r>
        <w:t>064.693.049-40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exercerem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licitações</w:t>
      </w:r>
      <w:r>
        <w:rPr>
          <w:spacing w:val="6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derivadas</w:t>
      </w:r>
      <w:r>
        <w:rPr>
          <w:spacing w:val="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 nº</w:t>
      </w:r>
      <w:r>
        <w:rPr>
          <w:spacing w:val="-1"/>
        </w:rPr>
        <w:t xml:space="preserve"> </w:t>
      </w:r>
      <w:r>
        <w:t>14.133/2021.</w:t>
      </w:r>
    </w:p>
    <w:p w:rsidR="00BB101F" w:rsidRDefault="002228E7">
      <w:pPr>
        <w:pStyle w:val="Corpodetexto"/>
        <w:ind w:right="109"/>
      </w:pPr>
      <w:r>
        <w:t>Parágrafo único. Os servidores mencionados no caput deste artigo auxiliarão o Agente de</w:t>
      </w:r>
      <w:r>
        <w:rPr>
          <w:spacing w:val="1"/>
        </w:rPr>
        <w:t xml:space="preserve"> </w:t>
      </w:r>
      <w:r>
        <w:t>Contratação 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Pregoeiro no desempenho de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:rsidR="00BB101F" w:rsidRDefault="002228E7">
      <w:pPr>
        <w:pStyle w:val="Corpodetexto"/>
        <w:ind w:right="113"/>
      </w:pPr>
      <w:r>
        <w:t>Art. 5º Integram o rol de atribuições da</w:t>
      </w:r>
      <w:r>
        <w:t xml:space="preserve"> Agente de Contratação e do Pregoeiro a tomada de</w:t>
      </w:r>
      <w:r>
        <w:rPr>
          <w:spacing w:val="1"/>
        </w:rPr>
        <w:t xml:space="preserve"> </w:t>
      </w:r>
      <w:r>
        <w:t>decisões, o acompanhamento do trâmite da licitação, o impulsionamento do procedimento</w:t>
      </w:r>
      <w:r>
        <w:rPr>
          <w:spacing w:val="1"/>
        </w:rPr>
        <w:t xml:space="preserve"> </w:t>
      </w:r>
      <w:r>
        <w:t>licitatório e a execução de quaisquer outras atividades necessárias ao bom andamento do</w:t>
      </w:r>
      <w:r>
        <w:rPr>
          <w:spacing w:val="1"/>
        </w:rPr>
        <w:t xml:space="preserve"> </w:t>
      </w:r>
      <w:r>
        <w:t xml:space="preserve">certame até a homologação e das </w:t>
      </w:r>
      <w:r>
        <w:t>contratações diretas, incluindo a solicitação de emissão de</w:t>
      </w:r>
      <w:r>
        <w:rPr>
          <w:spacing w:val="1"/>
        </w:rPr>
        <w:t xml:space="preserve"> </w:t>
      </w:r>
      <w:r>
        <w:t>pareceres</w:t>
      </w:r>
      <w:r>
        <w:rPr>
          <w:spacing w:val="1"/>
        </w:rPr>
        <w:t xml:space="preserve"> </w:t>
      </w:r>
      <w:r>
        <w:t>técnicos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subsidiar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suas decisões.</w:t>
      </w:r>
    </w:p>
    <w:p w:rsidR="00BB101F" w:rsidRDefault="002228E7">
      <w:pPr>
        <w:pStyle w:val="Corpodetexto"/>
        <w:ind w:right="110"/>
      </w:pPr>
      <w:r>
        <w:t>§ 1º O Agente de Contratação ou o Pregoeiro convocará os membros da Equipe de Apoio</w:t>
      </w:r>
      <w:r>
        <w:rPr>
          <w:spacing w:val="1"/>
        </w:rPr>
        <w:t xml:space="preserve"> </w:t>
      </w:r>
      <w:r>
        <w:t>quando necessário e delegará as atribuições par</w:t>
      </w:r>
      <w:r>
        <w:t>a o regular desenvolvimento das licitações e</w:t>
      </w:r>
      <w:r>
        <w:rPr>
          <w:spacing w:val="1"/>
        </w:rPr>
        <w:t xml:space="preserve"> </w:t>
      </w:r>
      <w:r>
        <w:t>contratações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Conselho.</w:t>
      </w:r>
    </w:p>
    <w:p w:rsidR="00BB101F" w:rsidRDefault="002228E7">
      <w:pPr>
        <w:pStyle w:val="Corpodetexto"/>
        <w:ind w:right="112"/>
      </w:pPr>
      <w:r>
        <w:t>§ 2º O Agente de Contratação ou o Pregoeiro convocará servidores públicos efetivos, que</w:t>
      </w:r>
      <w:r>
        <w:rPr>
          <w:spacing w:val="1"/>
        </w:rPr>
        <w:t xml:space="preserve"> </w:t>
      </w:r>
      <w:r>
        <w:t>possuam conhecimento técnico acerca do objeto da licitação, para auxiliarem em atos dos</w:t>
      </w:r>
      <w:r>
        <w:rPr>
          <w:spacing w:val="1"/>
        </w:rPr>
        <w:t xml:space="preserve"> </w:t>
      </w:r>
      <w:r>
        <w:t>certames.</w:t>
      </w:r>
    </w:p>
    <w:p w:rsidR="00BB101F" w:rsidRDefault="002228E7">
      <w:pPr>
        <w:pStyle w:val="Corpodetexto"/>
        <w:ind w:right="118"/>
      </w:pPr>
      <w:r>
        <w:t>Art. 6º</w:t>
      </w:r>
      <w:r>
        <w:rPr>
          <w:spacing w:val="1"/>
        </w:rPr>
        <w:t xml:space="preserve"> </w:t>
      </w:r>
      <w:r>
        <w:t>As designações em epígrafe terão caráter permanente, até que outro ato as modifique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as revogue.</w:t>
      </w:r>
    </w:p>
    <w:p w:rsidR="00BB101F" w:rsidRDefault="002228E7">
      <w:pPr>
        <w:pStyle w:val="Corpodetexto"/>
      </w:pPr>
      <w:r>
        <w:t>Art.</w:t>
      </w:r>
      <w:r>
        <w:rPr>
          <w:spacing w:val="-2"/>
        </w:rPr>
        <w:t xml:space="preserve"> </w:t>
      </w:r>
      <w:r>
        <w:t>7º</w:t>
      </w:r>
      <w:r>
        <w:rPr>
          <w:spacing w:val="-4"/>
        </w:rPr>
        <w:t xml:space="preserve"> </w:t>
      </w:r>
      <w:r>
        <w:t>Revogam-se</w:t>
      </w:r>
      <w:r>
        <w:rPr>
          <w:spacing w:val="-3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contrário.</w:t>
      </w:r>
    </w:p>
    <w:p w:rsidR="00BB101F" w:rsidRDefault="002228E7">
      <w:pPr>
        <w:pStyle w:val="Corpodetexto"/>
      </w:pPr>
      <w:r>
        <w:t>Art.</w:t>
      </w:r>
      <w:r>
        <w:rPr>
          <w:spacing w:val="-1"/>
        </w:rPr>
        <w:t xml:space="preserve"> </w:t>
      </w:r>
      <w:r>
        <w:t>8º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Portaria entrará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BB101F" w:rsidRDefault="00BB101F">
      <w:pPr>
        <w:pStyle w:val="Corpodetexto"/>
        <w:spacing w:before="0"/>
        <w:ind w:left="0"/>
        <w:jc w:val="left"/>
        <w:rPr>
          <w:sz w:val="20"/>
        </w:rPr>
      </w:pPr>
    </w:p>
    <w:p w:rsidR="00BB101F" w:rsidRDefault="00BB101F">
      <w:pPr>
        <w:pStyle w:val="Corpodetexto"/>
        <w:spacing w:before="0"/>
        <w:ind w:left="0"/>
        <w:jc w:val="left"/>
        <w:rPr>
          <w:sz w:val="20"/>
        </w:rPr>
      </w:pPr>
    </w:p>
    <w:p w:rsidR="00BB101F" w:rsidRDefault="00BB101F">
      <w:pPr>
        <w:pStyle w:val="Corpodetexto"/>
        <w:spacing w:before="0"/>
        <w:ind w:left="0"/>
        <w:jc w:val="left"/>
        <w:rPr>
          <w:sz w:val="20"/>
        </w:rPr>
      </w:pPr>
    </w:p>
    <w:p w:rsidR="00BB101F" w:rsidRDefault="00BB101F">
      <w:pPr>
        <w:pStyle w:val="Corpodetexto"/>
        <w:spacing w:before="0"/>
        <w:ind w:left="0"/>
        <w:jc w:val="left"/>
        <w:rPr>
          <w:sz w:val="20"/>
        </w:rPr>
      </w:pPr>
    </w:p>
    <w:p w:rsidR="00BB101F" w:rsidRDefault="00BB101F">
      <w:pPr>
        <w:pStyle w:val="Corpodetexto"/>
        <w:spacing w:before="10"/>
        <w:ind w:left="0"/>
        <w:jc w:val="left"/>
        <w:rPr>
          <w:sz w:val="16"/>
        </w:rPr>
      </w:pPr>
      <w:bookmarkStart w:id="0" w:name="_GoBack"/>
      <w:bookmarkEnd w:id="0"/>
    </w:p>
    <w:p w:rsidR="00BB101F" w:rsidRDefault="00BB101F">
      <w:pPr>
        <w:pStyle w:val="Corpodetexto"/>
        <w:spacing w:before="1"/>
        <w:ind w:left="0"/>
        <w:jc w:val="left"/>
        <w:rPr>
          <w:sz w:val="26"/>
        </w:rPr>
      </w:pPr>
    </w:p>
    <w:p w:rsidR="00BB101F" w:rsidRDefault="002228E7">
      <w:pPr>
        <w:pStyle w:val="Corpodetexto"/>
        <w:spacing w:before="0" w:line="412" w:lineRule="auto"/>
        <w:ind w:left="3526" w:right="3533" w:hanging="3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 do CAU/PR</w:t>
      </w:r>
      <w:r>
        <w:rPr>
          <w:spacing w:val="-57"/>
        </w:rPr>
        <w:t xml:space="preserve"> </w:t>
      </w:r>
      <w:r>
        <w:t>CAU</w:t>
      </w:r>
      <w:r>
        <w:rPr>
          <w:spacing w:val="-1"/>
        </w:rPr>
        <w:t xml:space="preserve"> </w:t>
      </w:r>
      <w:r>
        <w:t>A189228-2</w:t>
      </w:r>
    </w:p>
    <w:sectPr w:rsidR="00BB101F">
      <w:pgSz w:w="11910" w:h="16840"/>
      <w:pgMar w:top="1620" w:right="1020" w:bottom="980" w:left="1600" w:header="588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E7" w:rsidRDefault="002228E7">
      <w:r>
        <w:separator/>
      </w:r>
    </w:p>
  </w:endnote>
  <w:endnote w:type="continuationSeparator" w:id="0">
    <w:p w:rsidR="002228E7" w:rsidRDefault="0022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1F" w:rsidRDefault="002228E7">
    <w:pPr>
      <w:pStyle w:val="Corpodetexto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pt;margin-top:791.6pt;width:272.3pt;height:15.3pt;z-index:-251658240;mso-position-horizontal-relative:page;mso-position-vertical-relative:page" filled="f" stroked="f">
          <v:textbox inset="0,0,0,0">
            <w:txbxContent>
              <w:p w:rsidR="00BB101F" w:rsidRDefault="002228E7">
                <w:pPr>
                  <w:pStyle w:val="Corpodetexto"/>
                  <w:spacing w:before="10"/>
                  <w:ind w:left="20"/>
                  <w:jc w:val="left"/>
                </w:pPr>
                <w:r>
                  <w:t>PORTARIA</w:t>
                </w:r>
                <w:r>
                  <w:rPr>
                    <w:spacing w:val="-2"/>
                  </w:rPr>
                  <w:t xml:space="preserve"> </w:t>
                </w:r>
                <w:r>
                  <w:t>Nº 461,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08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FEVEREIRO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2024.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E7" w:rsidRDefault="002228E7">
      <w:r>
        <w:separator/>
      </w:r>
    </w:p>
  </w:footnote>
  <w:footnote w:type="continuationSeparator" w:id="0">
    <w:p w:rsidR="002228E7" w:rsidRDefault="0022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1F" w:rsidRDefault="002228E7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1150607</wp:posOffset>
          </wp:positionH>
          <wp:positionV relativeFrom="page">
            <wp:posOffset>373389</wp:posOffset>
          </wp:positionV>
          <wp:extent cx="5576582" cy="6083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6582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101F"/>
    <w:rsid w:val="002228E7"/>
    <w:rsid w:val="00A542C9"/>
    <w:rsid w:val="00BB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BF1472-4913-4535-B8F0-8765C30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00"/>
      <w:ind w:left="104"/>
      <w:jc w:val="both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00"/>
      <w:ind w:left="104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384, DE 10 DE OUTUBRO DE 2022.</dc:title>
  <dc:creator>jeferson</dc:creator>
  <cp:lastModifiedBy>user</cp:lastModifiedBy>
  <cp:revision>3</cp:revision>
  <dcterms:created xsi:type="dcterms:W3CDTF">2024-02-09T15:32:00Z</dcterms:created>
  <dcterms:modified xsi:type="dcterms:W3CDTF">2024-02-09T15:35:00Z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2024-02-08T00:00:00Z</vt:filetime>
  </property>
</Properties>
</file>