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3603" w:rsidRDefault="00A851E1">
      <w:pPr>
        <w:pStyle w:val="Corpodetexto"/>
        <w:ind w:left="210"/>
        <w:rPr>
          <w:sz w:val="20"/>
        </w:rPr>
      </w:pPr>
      <w:r>
        <w:rPr>
          <w:noProof/>
          <w:sz w:val="20"/>
          <w:lang w:val="pt-BR" w:eastAsia="pt-BR"/>
        </w:rPr>
        <w:drawing>
          <wp:inline distT="0" distB="0" distL="0" distR="0">
            <wp:extent cx="5587944" cy="60207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87944" cy="602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3603" w:rsidRDefault="00A851E1">
      <w:pPr>
        <w:pStyle w:val="Corpodetexto"/>
        <w:spacing w:before="155"/>
        <w:ind w:left="1923" w:right="1931"/>
        <w:jc w:val="center"/>
      </w:pPr>
      <w:r>
        <w:t>PORTARIA</w:t>
      </w:r>
      <w:r>
        <w:rPr>
          <w:spacing w:val="-2"/>
        </w:rPr>
        <w:t xml:space="preserve"> </w:t>
      </w:r>
      <w:r>
        <w:t>Nº</w:t>
      </w:r>
      <w:r>
        <w:rPr>
          <w:spacing w:val="-2"/>
        </w:rPr>
        <w:t xml:space="preserve"> </w:t>
      </w:r>
      <w:r>
        <w:t>464,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08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FEVEREIRO DE</w:t>
      </w:r>
      <w:r>
        <w:rPr>
          <w:spacing w:val="-2"/>
        </w:rPr>
        <w:t xml:space="preserve"> </w:t>
      </w:r>
      <w:r>
        <w:t>2024.</w:t>
      </w:r>
    </w:p>
    <w:p w:rsidR="002A3603" w:rsidRDefault="002A3603">
      <w:pPr>
        <w:pStyle w:val="Corpodetexto"/>
        <w:spacing w:before="1"/>
        <w:ind w:left="0"/>
        <w:rPr>
          <w:sz w:val="31"/>
        </w:rPr>
      </w:pPr>
    </w:p>
    <w:p w:rsidR="002A3603" w:rsidRDefault="00A851E1">
      <w:pPr>
        <w:pStyle w:val="Ttulo"/>
        <w:spacing w:line="276" w:lineRule="auto"/>
      </w:pPr>
      <w:r>
        <w:t>Designa</w:t>
      </w:r>
      <w:r>
        <w:rPr>
          <w:spacing w:val="1"/>
        </w:rPr>
        <w:t xml:space="preserve"> </w:t>
      </w:r>
      <w:r>
        <w:t>servidor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exercer</w:t>
      </w:r>
      <w:r>
        <w:rPr>
          <w:spacing w:val="6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função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Fiscal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Contrato</w:t>
      </w:r>
      <w:r>
        <w:rPr>
          <w:spacing w:val="1"/>
        </w:rPr>
        <w:t xml:space="preserve"> </w:t>
      </w:r>
      <w:r>
        <w:t>nº</w:t>
      </w:r>
      <w:r>
        <w:rPr>
          <w:spacing w:val="1"/>
        </w:rPr>
        <w:t xml:space="preserve"> </w:t>
      </w:r>
      <w:r>
        <w:t>0001/2021, no âmbito deste Conselho e</w:t>
      </w:r>
      <w:r>
        <w:rPr>
          <w:spacing w:val="-57"/>
        </w:rPr>
        <w:t xml:space="preserve"> </w:t>
      </w:r>
      <w:r>
        <w:t>dá</w:t>
      </w:r>
      <w:r>
        <w:rPr>
          <w:spacing w:val="-1"/>
        </w:rPr>
        <w:t xml:space="preserve"> </w:t>
      </w:r>
      <w:r>
        <w:t>outras providências.</w:t>
      </w:r>
    </w:p>
    <w:p w:rsidR="002A3603" w:rsidRDefault="002A3603">
      <w:pPr>
        <w:pStyle w:val="Corpodetexto"/>
        <w:spacing w:before="4"/>
        <w:ind w:left="0"/>
        <w:rPr>
          <w:b/>
          <w:sz w:val="27"/>
        </w:rPr>
      </w:pPr>
    </w:p>
    <w:p w:rsidR="002A3603" w:rsidRDefault="00A851E1">
      <w:pPr>
        <w:pStyle w:val="Corpodetexto"/>
        <w:spacing w:line="276" w:lineRule="auto"/>
        <w:ind w:right="115"/>
        <w:jc w:val="both"/>
      </w:pPr>
      <w:r>
        <w:t>O Presidente do Conselho de Arquitetura e Urbanismo do Paraná - CAU/PR, no uso das</w:t>
      </w:r>
      <w:r>
        <w:rPr>
          <w:spacing w:val="1"/>
        </w:rPr>
        <w:t xml:space="preserve"> </w:t>
      </w:r>
      <w:r>
        <w:t>atribuições que lhe conferem o artigo 35 da Lei n° 12.378, de 31 de dezembro de 2010, das</w:t>
      </w:r>
      <w:r>
        <w:rPr>
          <w:spacing w:val="1"/>
        </w:rPr>
        <w:t xml:space="preserve"> </w:t>
      </w:r>
      <w:r>
        <w:t>disposições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Lei</w:t>
      </w:r>
      <w:r>
        <w:rPr>
          <w:spacing w:val="1"/>
        </w:rPr>
        <w:t xml:space="preserve"> </w:t>
      </w:r>
      <w:r>
        <w:t>Federal</w:t>
      </w:r>
      <w:r>
        <w:rPr>
          <w:spacing w:val="1"/>
        </w:rPr>
        <w:t xml:space="preserve"> </w:t>
      </w:r>
      <w:r>
        <w:t>n°</w:t>
      </w:r>
      <w:r>
        <w:rPr>
          <w:spacing w:val="1"/>
        </w:rPr>
        <w:t xml:space="preserve"> </w:t>
      </w:r>
      <w:r>
        <w:t>14.133,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01 de</w:t>
      </w:r>
      <w:r>
        <w:rPr>
          <w:spacing w:val="1"/>
        </w:rPr>
        <w:t xml:space="preserve"> </w:t>
      </w:r>
      <w:r>
        <w:t>abril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2021, do</w:t>
      </w:r>
      <w:r>
        <w:rPr>
          <w:spacing w:val="1"/>
        </w:rPr>
        <w:t xml:space="preserve"> </w:t>
      </w:r>
      <w:r>
        <w:t>Regimento</w:t>
      </w:r>
      <w:r>
        <w:rPr>
          <w:spacing w:val="1"/>
        </w:rPr>
        <w:t xml:space="preserve"> </w:t>
      </w:r>
      <w:r>
        <w:t>Geral</w:t>
      </w:r>
      <w:r>
        <w:rPr>
          <w:spacing w:val="60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CAU/BR</w:t>
      </w:r>
      <w:r>
        <w:rPr>
          <w:spacing w:val="-2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do Regimento</w:t>
      </w:r>
      <w:r>
        <w:rPr>
          <w:spacing w:val="1"/>
        </w:rPr>
        <w:t xml:space="preserve"> </w:t>
      </w:r>
      <w:r>
        <w:t>Interno do CAU/PR</w:t>
      </w:r>
      <w:r>
        <w:rPr>
          <w:spacing w:val="-1"/>
        </w:rPr>
        <w:t xml:space="preserve"> </w:t>
      </w:r>
      <w:r>
        <w:t>e;</w:t>
      </w:r>
    </w:p>
    <w:p w:rsidR="002A3603" w:rsidRDefault="00A851E1">
      <w:pPr>
        <w:pStyle w:val="Corpodetexto"/>
        <w:spacing w:line="276" w:lineRule="auto"/>
        <w:ind w:right="111"/>
        <w:jc w:val="both"/>
      </w:pPr>
      <w:r>
        <w:t>Considerando que cabe ao Poder Público, nos termos do disposto nos art. 104, inc. III e art.</w:t>
      </w:r>
      <w:r>
        <w:rPr>
          <w:spacing w:val="1"/>
        </w:rPr>
        <w:t xml:space="preserve"> </w:t>
      </w:r>
      <w:r>
        <w:t>117, da Lei n° 14.133/21, acompanhar e fiscalizar a execução dos contratos celebrados através</w:t>
      </w:r>
      <w:r>
        <w:rPr>
          <w:spacing w:val="-57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um</w:t>
      </w:r>
      <w:r>
        <w:rPr>
          <w:spacing w:val="-1"/>
        </w:rPr>
        <w:t xml:space="preserve"> </w:t>
      </w:r>
      <w:r>
        <w:t>representante</w:t>
      </w:r>
      <w:r>
        <w:rPr>
          <w:spacing w:val="3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Ad</w:t>
      </w:r>
      <w:r>
        <w:t>ministração;</w:t>
      </w:r>
    </w:p>
    <w:p w:rsidR="002A3603" w:rsidRDefault="00A851E1">
      <w:pPr>
        <w:pStyle w:val="Corpodetexto"/>
        <w:spacing w:line="276" w:lineRule="auto"/>
        <w:ind w:right="117"/>
        <w:jc w:val="both"/>
      </w:pPr>
      <w:r>
        <w:t>Considerando que os órgãos públicos devem manter fiscais, formalmente designados, durante</w:t>
      </w:r>
      <w:r>
        <w:rPr>
          <w:spacing w:val="1"/>
        </w:rPr>
        <w:t xml:space="preserve"> </w:t>
      </w:r>
      <w:r>
        <w:t>toda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vigência</w:t>
      </w:r>
      <w:r>
        <w:rPr>
          <w:spacing w:val="1"/>
        </w:rPr>
        <w:t xml:space="preserve"> </w:t>
      </w:r>
      <w:r>
        <w:t>dos</w:t>
      </w:r>
      <w:r>
        <w:rPr>
          <w:spacing w:val="-1"/>
        </w:rPr>
        <w:t xml:space="preserve"> </w:t>
      </w:r>
      <w:r>
        <w:t>contratos</w:t>
      </w:r>
      <w:r>
        <w:rPr>
          <w:spacing w:val="2"/>
        </w:rPr>
        <w:t xml:space="preserve"> </w:t>
      </w:r>
      <w:r>
        <w:t>celebrados</w:t>
      </w:r>
      <w:r>
        <w:rPr>
          <w:spacing w:val="2"/>
        </w:rPr>
        <w:t xml:space="preserve"> </w:t>
      </w:r>
      <w:r>
        <w:t>pela</w:t>
      </w:r>
      <w:r>
        <w:rPr>
          <w:spacing w:val="-1"/>
        </w:rPr>
        <w:t xml:space="preserve"> </w:t>
      </w:r>
      <w:r>
        <w:t>entidade;</w:t>
      </w:r>
    </w:p>
    <w:p w:rsidR="002A3603" w:rsidRDefault="00A851E1">
      <w:pPr>
        <w:pStyle w:val="Corpodetexto"/>
        <w:spacing w:line="275" w:lineRule="exact"/>
      </w:pPr>
      <w:r>
        <w:t>RESOLVE:</w:t>
      </w:r>
    </w:p>
    <w:p w:rsidR="002A3603" w:rsidRDefault="00A851E1">
      <w:pPr>
        <w:pStyle w:val="Corpodetexto"/>
        <w:spacing w:before="39" w:line="276" w:lineRule="auto"/>
        <w:ind w:right="113"/>
        <w:jc w:val="both"/>
      </w:pPr>
      <w:r>
        <w:t xml:space="preserve">Art. 1º. DESIGNAR a servidora </w:t>
      </w:r>
      <w:r>
        <w:rPr>
          <w:b/>
        </w:rPr>
        <w:t>DANIELA SANCHES MESQUITA</w:t>
      </w:r>
      <w:r>
        <w:t>, brasileira, solteira,</w:t>
      </w:r>
      <w:r>
        <w:rPr>
          <w:spacing w:val="1"/>
        </w:rPr>
        <w:t xml:space="preserve"> </w:t>
      </w:r>
      <w:r>
        <w:t xml:space="preserve">arquiteta </w:t>
      </w:r>
      <w:r>
        <w:t>e urbanista com Registro CAU nº A256508-0, portadora do RG no 14.369.956-0</w:t>
      </w:r>
      <w:r>
        <w:rPr>
          <w:spacing w:val="1"/>
        </w:rPr>
        <w:t xml:space="preserve"> </w:t>
      </w:r>
      <w:r>
        <w:t xml:space="preserve">SESP/PR, inscrita no CPF/MF sob nº 373.018.958-10, para exercer a </w:t>
      </w:r>
      <w:r>
        <w:rPr>
          <w:u w:val="single"/>
        </w:rPr>
        <w:t>fiscalização</w:t>
      </w:r>
      <w:r>
        <w:t xml:space="preserve"> do Contrato</w:t>
      </w:r>
      <w:r>
        <w:rPr>
          <w:spacing w:val="-57"/>
        </w:rPr>
        <w:t xml:space="preserve"> </w:t>
      </w:r>
      <w:r>
        <w:t>nº 0001/2021, em que figura como contratado a empresa Voar Turismo EIRELI-EPP, inscrita</w:t>
      </w:r>
      <w:r>
        <w:rPr>
          <w:spacing w:val="1"/>
        </w:rPr>
        <w:t xml:space="preserve"> </w:t>
      </w:r>
      <w:r>
        <w:t>no</w:t>
      </w:r>
      <w:r>
        <w:t xml:space="preserve"> CNPJ 26.585.506/0001- 01, e que tem por objeto a prestação de serviço de natureza</w:t>
      </w:r>
      <w:r>
        <w:rPr>
          <w:spacing w:val="1"/>
        </w:rPr>
        <w:t xml:space="preserve"> </w:t>
      </w:r>
      <w:r>
        <w:t>continuada,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intermédio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operadora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agência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viagens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cotação,</w:t>
      </w:r>
      <w:r>
        <w:rPr>
          <w:spacing w:val="1"/>
        </w:rPr>
        <w:t xml:space="preserve"> </w:t>
      </w:r>
      <w:r>
        <w:t>reserva,</w:t>
      </w:r>
      <w:r>
        <w:rPr>
          <w:spacing w:val="1"/>
        </w:rPr>
        <w:t xml:space="preserve"> </w:t>
      </w:r>
      <w:r>
        <w:t>cancelamento</w:t>
      </w:r>
      <w:r>
        <w:rPr>
          <w:spacing w:val="1"/>
        </w:rPr>
        <w:t xml:space="preserve"> </w:t>
      </w:r>
      <w:r>
        <w:t>e fornecimento</w:t>
      </w:r>
      <w:r>
        <w:rPr>
          <w:spacing w:val="1"/>
        </w:rPr>
        <w:t xml:space="preserve"> </w:t>
      </w:r>
      <w:r>
        <w:t>de passagens</w:t>
      </w:r>
      <w:r>
        <w:rPr>
          <w:spacing w:val="1"/>
        </w:rPr>
        <w:t xml:space="preserve"> </w:t>
      </w:r>
      <w:r>
        <w:t>rodoviárias, aéreas, nacionais</w:t>
      </w:r>
      <w:r>
        <w:rPr>
          <w:spacing w:val="60"/>
        </w:rPr>
        <w:t xml:space="preserve"> </w:t>
      </w:r>
      <w:r>
        <w:t>e internacionais,</w:t>
      </w:r>
      <w:r>
        <w:rPr>
          <w:spacing w:val="1"/>
        </w:rPr>
        <w:t xml:space="preserve"> </w:t>
      </w:r>
      <w:r>
        <w:t>bem como cotação,</w:t>
      </w:r>
      <w:r>
        <w:rPr>
          <w:spacing w:val="1"/>
        </w:rPr>
        <w:t xml:space="preserve"> </w:t>
      </w:r>
      <w:r>
        <w:t>marcação</w:t>
      </w:r>
      <w:r>
        <w:rPr>
          <w:spacing w:val="1"/>
        </w:rPr>
        <w:t xml:space="preserve"> </w:t>
      </w:r>
      <w:r>
        <w:t>e cancelamento</w:t>
      </w:r>
      <w:r>
        <w:rPr>
          <w:spacing w:val="1"/>
        </w:rPr>
        <w:t xml:space="preserve"> </w:t>
      </w:r>
      <w:r>
        <w:t>de hospedagem,</w:t>
      </w:r>
      <w:r>
        <w:rPr>
          <w:spacing w:val="1"/>
        </w:rPr>
        <w:t xml:space="preserve"> </w:t>
      </w:r>
      <w:r>
        <w:t>por meio</w:t>
      </w:r>
      <w:r>
        <w:rPr>
          <w:spacing w:val="1"/>
        </w:rPr>
        <w:t xml:space="preserve"> </w:t>
      </w:r>
      <w:r>
        <w:t>de atendimento</w:t>
      </w:r>
      <w:r>
        <w:rPr>
          <w:spacing w:val="1"/>
        </w:rPr>
        <w:t xml:space="preserve"> </w:t>
      </w:r>
      <w:r>
        <w:t>remoto (telefone</w:t>
      </w:r>
      <w:r>
        <w:rPr>
          <w:spacing w:val="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e-mail), para</w:t>
      </w:r>
      <w:r>
        <w:rPr>
          <w:spacing w:val="-1"/>
        </w:rPr>
        <w:t xml:space="preserve"> </w:t>
      </w:r>
      <w:r>
        <w:t>atender</w:t>
      </w:r>
      <w:r>
        <w:rPr>
          <w:spacing w:val="1"/>
        </w:rPr>
        <w:t xml:space="preserve"> </w:t>
      </w:r>
      <w:r>
        <w:t>ao CAU/PR.</w:t>
      </w:r>
    </w:p>
    <w:p w:rsidR="002A3603" w:rsidRDefault="00A851E1">
      <w:pPr>
        <w:pStyle w:val="Corpodetexto"/>
        <w:spacing w:line="276" w:lineRule="auto"/>
        <w:ind w:right="114"/>
        <w:jc w:val="both"/>
      </w:pPr>
      <w:r>
        <w:t>Art. 2º. O empregado designado nesta portaria deverá exercer as atribuições de fiscalização e</w:t>
      </w:r>
      <w:r>
        <w:rPr>
          <w:spacing w:val="1"/>
        </w:rPr>
        <w:t xml:space="preserve"> </w:t>
      </w:r>
      <w:r>
        <w:t>gestão do i</w:t>
      </w:r>
      <w:r>
        <w:t>nstrumento jurídico nos termos da legislação vigente, em especial das Leis n°</w:t>
      </w:r>
      <w:r>
        <w:rPr>
          <w:spacing w:val="1"/>
        </w:rPr>
        <w:t xml:space="preserve"> </w:t>
      </w:r>
      <w:r>
        <w:t>14.133, de 1º de abril de 2021, cumulativamente com as atribuições ordinárias do emprego</w:t>
      </w:r>
      <w:r>
        <w:rPr>
          <w:spacing w:val="1"/>
        </w:rPr>
        <w:t xml:space="preserve"> </w:t>
      </w:r>
      <w:r>
        <w:t>público ocupado.</w:t>
      </w:r>
    </w:p>
    <w:p w:rsidR="002A3603" w:rsidRDefault="00A851E1">
      <w:pPr>
        <w:pStyle w:val="Corpodetexto"/>
        <w:spacing w:line="276" w:lineRule="auto"/>
        <w:ind w:right="116"/>
        <w:jc w:val="both"/>
      </w:pPr>
      <w:r>
        <w:t>Art. 3º. REVOGAR, em parte, a Portaria nº423/2023, no</w:t>
      </w:r>
      <w:r>
        <w:rPr>
          <w:spacing w:val="1"/>
        </w:rPr>
        <w:t xml:space="preserve"> </w:t>
      </w:r>
      <w:r>
        <w:t>que diz respeito a</w:t>
      </w:r>
      <w:r>
        <w:t xml:space="preserve"> fiscalização do</w:t>
      </w:r>
      <w:r>
        <w:rPr>
          <w:spacing w:val="1"/>
        </w:rPr>
        <w:t xml:space="preserve"> </w:t>
      </w:r>
      <w:r>
        <w:t>contrato, mantendo-se</w:t>
      </w:r>
      <w:r>
        <w:rPr>
          <w:spacing w:val="-1"/>
        </w:rPr>
        <w:t xml:space="preserve"> </w:t>
      </w:r>
      <w:r>
        <w:t>as demais</w:t>
      </w:r>
      <w:r>
        <w:rPr>
          <w:spacing w:val="2"/>
        </w:rPr>
        <w:t xml:space="preserve"> </w:t>
      </w:r>
      <w:r>
        <w:t>disposições.</w:t>
      </w:r>
    </w:p>
    <w:p w:rsidR="002A3603" w:rsidRDefault="00A851E1">
      <w:pPr>
        <w:pStyle w:val="Corpodetexto"/>
        <w:spacing w:line="276" w:lineRule="auto"/>
        <w:ind w:right="111"/>
        <w:jc w:val="both"/>
      </w:pPr>
      <w:bookmarkStart w:id="0" w:name="_GoBack"/>
      <w:bookmarkEnd w:id="0"/>
      <w:r>
        <w:t>Art.</w:t>
      </w:r>
      <w:r>
        <w:rPr>
          <w:spacing w:val="1"/>
        </w:rPr>
        <w:t xml:space="preserve"> </w:t>
      </w:r>
      <w:r>
        <w:t>4º.</w:t>
      </w:r>
      <w:r>
        <w:rPr>
          <w:spacing w:val="1"/>
        </w:rPr>
        <w:t xml:space="preserve"> </w:t>
      </w:r>
      <w:r>
        <w:t>Esta</w:t>
      </w:r>
      <w:r>
        <w:rPr>
          <w:spacing w:val="1"/>
        </w:rPr>
        <w:t xml:space="preserve"> </w:t>
      </w:r>
      <w:r>
        <w:t>Portaria</w:t>
      </w:r>
      <w:r>
        <w:rPr>
          <w:spacing w:val="1"/>
        </w:rPr>
        <w:t xml:space="preserve"> </w:t>
      </w:r>
      <w:r>
        <w:t>entra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vigor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sua</w:t>
      </w:r>
      <w:r>
        <w:rPr>
          <w:spacing w:val="1"/>
        </w:rPr>
        <w:t xml:space="preserve"> </w:t>
      </w:r>
      <w:r>
        <w:t>publicação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sítio</w:t>
      </w:r>
      <w:r>
        <w:rPr>
          <w:spacing w:val="1"/>
        </w:rPr>
        <w:t xml:space="preserve"> </w:t>
      </w:r>
      <w:r>
        <w:t>eletrônico</w:t>
      </w:r>
      <w:r>
        <w:rPr>
          <w:spacing w:val="60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CAU/PR..</w:t>
      </w:r>
    </w:p>
    <w:p w:rsidR="002A3603" w:rsidRDefault="002A3603">
      <w:pPr>
        <w:pStyle w:val="Corpodetexto"/>
        <w:ind w:left="0"/>
        <w:rPr>
          <w:sz w:val="26"/>
        </w:rPr>
      </w:pPr>
    </w:p>
    <w:p w:rsidR="002A3603" w:rsidRDefault="002A3603">
      <w:pPr>
        <w:pStyle w:val="Corpodetexto"/>
        <w:ind w:left="0"/>
        <w:rPr>
          <w:sz w:val="26"/>
        </w:rPr>
      </w:pPr>
    </w:p>
    <w:p w:rsidR="002A3603" w:rsidRDefault="00A851E1">
      <w:pPr>
        <w:pStyle w:val="Corpodetexto"/>
        <w:spacing w:before="223" w:line="448" w:lineRule="auto"/>
        <w:ind w:left="3526" w:right="3533" w:hanging="3"/>
        <w:jc w:val="center"/>
      </w:pPr>
      <w:r>
        <w:t>Arq. Maugham</w:t>
      </w:r>
      <w:r>
        <w:rPr>
          <w:spacing w:val="1"/>
        </w:rPr>
        <w:t xml:space="preserve"> </w:t>
      </w:r>
      <w:r>
        <w:t>Zaze</w:t>
      </w:r>
      <w:r>
        <w:rPr>
          <w:spacing w:val="1"/>
        </w:rPr>
        <w:t xml:space="preserve"> </w:t>
      </w:r>
      <w:r>
        <w:t>Presidente do CAU/PR</w:t>
      </w:r>
      <w:r>
        <w:rPr>
          <w:spacing w:val="-57"/>
        </w:rPr>
        <w:t xml:space="preserve"> </w:t>
      </w:r>
      <w:r>
        <w:t>CAU</w:t>
      </w:r>
      <w:r>
        <w:rPr>
          <w:spacing w:val="-1"/>
        </w:rPr>
        <w:t xml:space="preserve"> </w:t>
      </w:r>
      <w:r>
        <w:t>A189228-2</w:t>
      </w:r>
    </w:p>
    <w:p w:rsidR="002A3603" w:rsidRDefault="002A3603">
      <w:pPr>
        <w:pStyle w:val="Corpodetexto"/>
        <w:ind w:left="0"/>
        <w:rPr>
          <w:sz w:val="26"/>
        </w:rPr>
      </w:pPr>
    </w:p>
    <w:p w:rsidR="002A3603" w:rsidRDefault="002A3603">
      <w:pPr>
        <w:pStyle w:val="Corpodetexto"/>
        <w:spacing w:before="2"/>
        <w:ind w:left="0"/>
        <w:rPr>
          <w:sz w:val="31"/>
        </w:rPr>
      </w:pPr>
    </w:p>
    <w:p w:rsidR="002A3603" w:rsidRDefault="00A851E1">
      <w:pPr>
        <w:pStyle w:val="Corpodetexto"/>
      </w:pPr>
      <w:r>
        <w:t>PORTARIA</w:t>
      </w:r>
      <w:r>
        <w:rPr>
          <w:spacing w:val="-2"/>
        </w:rPr>
        <w:t xml:space="preserve"> </w:t>
      </w:r>
      <w:r>
        <w:t>Nº</w:t>
      </w:r>
      <w:r>
        <w:rPr>
          <w:spacing w:val="-2"/>
        </w:rPr>
        <w:t xml:space="preserve"> </w:t>
      </w:r>
      <w:r>
        <w:t>464,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08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FEVEREIRO DE</w:t>
      </w:r>
      <w:r>
        <w:rPr>
          <w:spacing w:val="-2"/>
        </w:rPr>
        <w:t xml:space="preserve"> </w:t>
      </w:r>
      <w:r>
        <w:t>2024.</w:t>
      </w:r>
    </w:p>
    <w:sectPr w:rsidR="002A3603">
      <w:type w:val="continuous"/>
      <w:pgSz w:w="11910" w:h="16840"/>
      <w:pgMar w:top="580" w:right="102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2A3603"/>
    <w:rsid w:val="002A3603"/>
    <w:rsid w:val="00A85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A38E81-6400-4DA5-8C8A-CEBD1CE2D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104"/>
    </w:pPr>
    <w:rPr>
      <w:sz w:val="24"/>
      <w:szCs w:val="24"/>
    </w:rPr>
  </w:style>
  <w:style w:type="paragraph" w:styleId="Ttulo">
    <w:name w:val="Title"/>
    <w:basedOn w:val="Normal"/>
    <w:uiPriority w:val="1"/>
    <w:qFormat/>
    <w:pPr>
      <w:ind w:left="5206" w:right="111"/>
      <w:jc w:val="both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345</Words>
  <Characters>1866</Characters>
  <Application>Microsoft Office Word</Application>
  <DocSecurity>0</DocSecurity>
  <Lines>15</Lines>
  <Paragraphs>4</Paragraphs>
  <ScaleCrop>false</ScaleCrop>
  <Company/>
  <LinksUpToDate>false</LinksUpToDate>
  <CharactersWithSpaces>2207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PORTARIA N° 384, DE 10 DE OUTUBRO DE 2022.</dc:title>
  <dc:creator>jeferson</dc:creator>
  <cp:lastModifiedBy>user</cp:lastModifiedBy>
  <cp:revision>2</cp:revision>
  <dcterms:created xsi:type="dcterms:W3CDTF">2024-02-09T15:29:00Z</dcterms:created>
  <dcterms:modified xsi:type="dcterms:W3CDTF">2024-02-09T15:36:00Z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2024-02-08T00:00:00Z</vt:filetime>
  </property>
  <property fmtid="{D5CDD505-2E9C-101B-9397-08002B2CF9AE}" pid="3" name="Creator">
    <vt:lpwstr>Writer</vt:lpwstr>
  </property>
  <property fmtid="{D5CDD505-2E9C-101B-9397-08002B2CF9AE}" pid="4" name="LastSaved">
    <vt:filetime>2024-02-08T00:00:00Z</vt:filetime>
  </property>
</Properties>
</file>