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516"/>
      </w:tblGrid>
      <w:tr w:rsidR="00020DA0" w14:paraId="139B8193" w14:textId="77777777" w:rsidTr="002B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one" w:sz="0" w:space="0" w:color="auto"/>
            </w:tcBorders>
            <w:shd w:val="clear" w:color="auto" w:fill="DDDDDD"/>
            <w:vAlign w:val="center"/>
          </w:tcPr>
          <w:p w14:paraId="7D86BD77" w14:textId="2719C4AA" w:rsidR="00020DA0" w:rsidRDefault="00C5639B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515" w:type="dxa"/>
            <w:tcBorders>
              <w:bottom w:val="none" w:sz="0" w:space="0" w:color="auto"/>
            </w:tcBorders>
            <w:vAlign w:val="center"/>
          </w:tcPr>
          <w:p w14:paraId="351F7A17" w14:textId="7DB96174" w:rsidR="00020DA0" w:rsidRDefault="00D144DA">
            <w:pPr>
              <w:keepLines/>
              <w:widowControl w:val="0"/>
              <w:spacing w:after="0" w:line="240" w:lineRule="auto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1940901</w:t>
            </w:r>
            <w:r w:rsidR="000566C4">
              <w:rPr>
                <w:rFonts w:ascii="Times New Roman" w:hAnsi="Times New Roman"/>
                <w:iCs/>
                <w:szCs w:val="24"/>
              </w:rPr>
              <w:t>/2024</w:t>
            </w:r>
          </w:p>
        </w:tc>
      </w:tr>
      <w:tr w:rsidR="00020DA0" w14:paraId="1B24B51F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4FC6A73D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51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0AA9E7" w14:textId="72BFEF3E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Comissão de Exercício Profissional </w:t>
            </w:r>
            <w:r w:rsidR="00EE1556">
              <w:rPr>
                <w:rFonts w:ascii="Times New Roman" w:hAnsi="Times New Roman" w:cs="Times New Roman"/>
                <w:szCs w:val="24"/>
              </w:rPr>
              <w:t>• CEP</w:t>
            </w:r>
            <w:r>
              <w:rPr>
                <w:rFonts w:ascii="Times New Roman" w:hAnsi="Times New Roman" w:cs="Times New Roman"/>
                <w:szCs w:val="24"/>
              </w:rPr>
              <w:t>-CAU/PR</w:t>
            </w:r>
          </w:p>
        </w:tc>
      </w:tr>
      <w:tr w:rsidR="00020DA0" w14:paraId="65916020" w14:textId="77777777" w:rsidTr="002B7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DDDDDD"/>
            <w:vAlign w:val="center"/>
          </w:tcPr>
          <w:p w14:paraId="6A45348F" w14:textId="77777777" w:rsidR="00020DA0" w:rsidRDefault="004C26CF">
            <w:pPr>
              <w:keepLines/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515" w:type="dxa"/>
            <w:vAlign w:val="center"/>
          </w:tcPr>
          <w:p w14:paraId="7BFE4B08" w14:textId="3E0C9F1F" w:rsidR="00020DA0" w:rsidRDefault="006E1400" w:rsidP="000566C4">
            <w:pPr>
              <w:keepLines/>
              <w:widowControl w:val="0"/>
              <w:spacing w:after="0" w:line="240" w:lineRule="auto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Reunião Extraordinária mês Feverei</w:t>
            </w:r>
            <w:r w:rsidR="000566C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ro</w:t>
            </w:r>
            <w:r w:rsidR="00C5639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/202</w:t>
            </w:r>
            <w:r w:rsidR="000566C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4</w:t>
            </w:r>
            <w:r w:rsidR="00C5639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CEP-CAU/PR</w:t>
            </w:r>
          </w:p>
        </w:tc>
      </w:tr>
      <w:tr w:rsidR="00020DA0" w14:paraId="43296AF8" w14:textId="77777777" w:rsidTr="002B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  <w:vAlign w:val="center"/>
          </w:tcPr>
          <w:p w14:paraId="15218CF6" w14:textId="19B4BD4C" w:rsidR="00020DA0" w:rsidRDefault="00134AA0" w:rsidP="000566C4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002</w:t>
            </w:r>
            <w:r w:rsidR="004C26CF">
              <w:rPr>
                <w:rFonts w:ascii="Times New Roman" w:hAnsi="Times New Roman" w:cs="Times New Roman"/>
                <w:color w:val="000000" w:themeColor="text1"/>
                <w:szCs w:val="24"/>
              </w:rPr>
              <w:t>/</w:t>
            </w:r>
            <w:r w:rsidR="004C26CF">
              <w:rPr>
                <w:rFonts w:ascii="Times New Roman" w:hAnsi="Times New Roman" w:cs="Times New Roman"/>
                <w:szCs w:val="24"/>
              </w:rPr>
              <w:t>202</w:t>
            </w:r>
            <w:r w:rsidR="000566C4">
              <w:rPr>
                <w:rFonts w:ascii="Times New Roman" w:hAnsi="Times New Roman" w:cs="Times New Roman"/>
                <w:szCs w:val="24"/>
              </w:rPr>
              <w:t>4</w:t>
            </w:r>
            <w:r w:rsidR="004C26CF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6F98F60" w14:textId="683B88B0" w:rsidR="00020DA0" w:rsidRDefault="004C26CF">
      <w:pPr>
        <w:spacing w:before="240" w:line="276" w:lineRule="auto"/>
        <w:rPr>
          <w:rFonts w:ascii="Times New Roman" w:hAnsi="Times New Roman" w:cs="Times New Roman"/>
          <w:szCs w:val="24"/>
        </w:rPr>
      </w:pPr>
      <w:r w:rsidRPr="002B7A7C">
        <w:rPr>
          <w:rFonts w:ascii="Times New Roman" w:hAnsi="Times New Roman" w:cs="Times New Roman"/>
          <w:szCs w:val="24"/>
        </w:rPr>
        <w:t>A COMISSÃO DE EXERCÍCIO PROFISSIONAL (CEP-CAU/PR), reunida ordinariamente de forma híbrida no dia 2</w:t>
      </w:r>
      <w:r w:rsidR="000566C4">
        <w:rPr>
          <w:rFonts w:ascii="Times New Roman" w:hAnsi="Times New Roman" w:cs="Times New Roman"/>
          <w:szCs w:val="24"/>
        </w:rPr>
        <w:t>9</w:t>
      </w:r>
      <w:r w:rsidRPr="002B7A7C">
        <w:rPr>
          <w:rFonts w:ascii="Times New Roman" w:hAnsi="Times New Roman" w:cs="Times New Roman"/>
          <w:szCs w:val="24"/>
        </w:rPr>
        <w:t xml:space="preserve"> de </w:t>
      </w:r>
      <w:r w:rsidR="00CE211D">
        <w:rPr>
          <w:rFonts w:ascii="Times New Roman" w:hAnsi="Times New Roman" w:cs="Times New Roman"/>
          <w:szCs w:val="24"/>
        </w:rPr>
        <w:t>j</w:t>
      </w:r>
      <w:r w:rsidR="000566C4">
        <w:rPr>
          <w:rFonts w:ascii="Times New Roman" w:hAnsi="Times New Roman" w:cs="Times New Roman"/>
          <w:szCs w:val="24"/>
        </w:rPr>
        <w:t>aneir</w:t>
      </w:r>
      <w:r w:rsidR="00C4781E">
        <w:rPr>
          <w:rFonts w:ascii="Times New Roman" w:hAnsi="Times New Roman" w:cs="Times New Roman"/>
          <w:szCs w:val="24"/>
        </w:rPr>
        <w:t>o</w:t>
      </w:r>
      <w:r w:rsidRPr="002B7A7C">
        <w:rPr>
          <w:rFonts w:ascii="Times New Roman" w:hAnsi="Times New Roman" w:cs="Times New Roman"/>
          <w:szCs w:val="24"/>
        </w:rPr>
        <w:t xml:space="preserve"> de 202</w:t>
      </w:r>
      <w:r w:rsidR="000566C4">
        <w:rPr>
          <w:rFonts w:ascii="Times New Roman" w:hAnsi="Times New Roman" w:cs="Times New Roman"/>
          <w:szCs w:val="24"/>
        </w:rPr>
        <w:t>4</w:t>
      </w:r>
      <w:r w:rsidRPr="002B7A7C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308E8B25" w14:textId="77777777" w:rsidR="00C5639B" w:rsidRDefault="00C5639B" w:rsidP="00C5639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Regimento Interno do Conselho de Arquitetura e Urbanismo do Paraná, Artigo 109, inciso II, onde “Compete ao coordenador de comissão ordinária ou especial, elaborar as Pautas de Reuniões Ordinárias e Extraordinárias”;</w:t>
      </w:r>
    </w:p>
    <w:p w14:paraId="677CDD63" w14:textId="77777777" w:rsidR="00C5639B" w:rsidRDefault="00C5639B" w:rsidP="00C5639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Regimento Interno do Conselho de Arquitetura e Urbanismo do Paraná, Artigo 109, inciso V, onde complete ao coordenador de Comissão Ordinária “</w:t>
      </w:r>
      <w:r w:rsidRPr="00E8489B">
        <w:rPr>
          <w:rFonts w:ascii="Times New Roman" w:hAnsi="Times New Roman"/>
        </w:rPr>
        <w:t>apresentar ao Conselho Diretor, ou na falta desse, ao Plenário, os Planos de Ação e Orçamento, e os Planos de Trabalho da Comissão, incluindo Objetivos, Ações, Metas, Cronograma de Execução e Calendário de Reuniões e suas alterações</w:t>
      </w:r>
      <w:r>
        <w:rPr>
          <w:rFonts w:ascii="Times New Roman" w:hAnsi="Times New Roman"/>
        </w:rPr>
        <w:t xml:space="preserve">”; </w:t>
      </w:r>
    </w:p>
    <w:p w14:paraId="4A170B69" w14:textId="77777777" w:rsidR="000566C4" w:rsidRDefault="000566C4" w:rsidP="000566C4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o início da vigência da Resolução nº 198 de 15 de dezembro de 2020, a partir de </w:t>
      </w:r>
      <w:r w:rsidRPr="0093502C">
        <w:rPr>
          <w:rFonts w:ascii="Times New Roman" w:hAnsi="Times New Roman"/>
          <w:szCs w:val="24"/>
        </w:rPr>
        <w:t>27 de março de 2023</w:t>
      </w:r>
      <w:r>
        <w:rPr>
          <w:rFonts w:ascii="Times New Roman" w:hAnsi="Times New Roman"/>
          <w:szCs w:val="24"/>
        </w:rPr>
        <w:t>, disposto pela Resolução nº 226 de 25 de novembro de 2022</w:t>
      </w:r>
      <w:r w:rsidRPr="0093502C">
        <w:rPr>
          <w:rFonts w:ascii="Times New Roman" w:hAnsi="Times New Roman"/>
          <w:szCs w:val="24"/>
        </w:rPr>
        <w:t>;</w:t>
      </w:r>
    </w:p>
    <w:p w14:paraId="3C46073A" w14:textId="57A62D64" w:rsidR="00C5639B" w:rsidRDefault="00C5639B" w:rsidP="00C5639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intuito de colaborar com temas e demandas dos Setores de Fiscalização</w:t>
      </w:r>
      <w:r w:rsidR="000566C4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14:paraId="413C0AD1" w14:textId="77777777" w:rsidR="00020DA0" w:rsidRPr="002B7A7C" w:rsidRDefault="004C26CF">
      <w:pPr>
        <w:spacing w:before="240" w:line="240" w:lineRule="auto"/>
        <w:rPr>
          <w:szCs w:val="24"/>
        </w:rPr>
      </w:pPr>
      <w:r w:rsidRPr="002B7A7C">
        <w:rPr>
          <w:rFonts w:ascii="Times New Roman" w:hAnsi="Times New Roman" w:cs="Times New Roman"/>
          <w:b/>
          <w:bCs/>
          <w:szCs w:val="24"/>
        </w:rPr>
        <w:t>DELIBEROU:</w:t>
      </w:r>
    </w:p>
    <w:p w14:paraId="58334D7C" w14:textId="2EE1E4CE" w:rsidR="00C5639B" w:rsidRPr="00C5639B" w:rsidRDefault="00C5639B" w:rsidP="000566C4">
      <w:pPr>
        <w:pStyle w:val="PargrafodaLista"/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="Times New Roman" w:hAnsi="Times New Roman"/>
        </w:rPr>
      </w:pPr>
      <w:r w:rsidRPr="00C5639B">
        <w:rPr>
          <w:rFonts w:ascii="Times New Roman" w:hAnsi="Times New Roman"/>
        </w:rPr>
        <w:t xml:space="preserve">Efetuar </w:t>
      </w:r>
      <w:r w:rsidRPr="00C5639B">
        <w:rPr>
          <w:rFonts w:ascii="Times New Roman" w:hAnsi="Times New Roman"/>
          <w:lang w:val="pt-PT"/>
        </w:rPr>
        <w:t>01 (uma) Reunião Extra</w:t>
      </w:r>
      <w:r w:rsidR="000566C4">
        <w:rPr>
          <w:rFonts w:ascii="Times New Roman" w:hAnsi="Times New Roman"/>
          <w:lang w:val="pt-PT"/>
        </w:rPr>
        <w:t xml:space="preserve">ordinária durante o mês de </w:t>
      </w:r>
      <w:proofErr w:type="gramStart"/>
      <w:r w:rsidR="000566C4">
        <w:rPr>
          <w:rFonts w:ascii="Times New Roman" w:hAnsi="Times New Roman"/>
          <w:lang w:val="pt-PT"/>
        </w:rPr>
        <w:t>Fevereiro</w:t>
      </w:r>
      <w:proofErr w:type="gramEnd"/>
      <w:r w:rsidRPr="00C5639B">
        <w:rPr>
          <w:rFonts w:ascii="Times New Roman" w:hAnsi="Times New Roman"/>
          <w:lang w:val="pt-PT"/>
        </w:rPr>
        <w:t xml:space="preserve"> 202</w:t>
      </w:r>
      <w:r w:rsidR="000566C4">
        <w:rPr>
          <w:rFonts w:ascii="Times New Roman" w:hAnsi="Times New Roman"/>
          <w:lang w:val="pt-PT"/>
        </w:rPr>
        <w:t>4</w:t>
      </w:r>
      <w:r w:rsidRPr="00C5639B">
        <w:rPr>
          <w:rFonts w:ascii="Times New Roman" w:hAnsi="Times New Roman"/>
          <w:lang w:val="pt-PT"/>
        </w:rPr>
        <w:t xml:space="preserve">, no dia </w:t>
      </w:r>
      <w:r w:rsidR="000566C4">
        <w:rPr>
          <w:rFonts w:ascii="Times New Roman" w:hAnsi="Times New Roman"/>
          <w:lang w:val="pt-PT"/>
        </w:rPr>
        <w:t xml:space="preserve">07, com duração de </w:t>
      </w:r>
      <w:r w:rsidR="006E1400">
        <w:rPr>
          <w:rFonts w:ascii="Times New Roman" w:hAnsi="Times New Roman"/>
          <w:lang w:val="pt-PT"/>
        </w:rPr>
        <w:t>três</w:t>
      </w:r>
      <w:r w:rsidRPr="00C5639B">
        <w:rPr>
          <w:rFonts w:ascii="Times New Roman" w:hAnsi="Times New Roman"/>
          <w:lang w:val="pt-PT"/>
        </w:rPr>
        <w:t xml:space="preserve"> horas, das 09h às 12h</w:t>
      </w:r>
      <w:r w:rsidR="000566C4">
        <w:rPr>
          <w:rFonts w:ascii="Times New Roman" w:hAnsi="Times New Roman"/>
          <w:lang w:val="pt-PT"/>
        </w:rPr>
        <w:t>, com o tema</w:t>
      </w:r>
      <w:r w:rsidRPr="00C5639B">
        <w:rPr>
          <w:rFonts w:ascii="Times New Roman" w:hAnsi="Times New Roman"/>
          <w:lang w:val="pt-PT"/>
        </w:rPr>
        <w:t xml:space="preserve"> referente a Capacitação dos Conselheiros </w:t>
      </w:r>
      <w:r w:rsidR="00134AA0">
        <w:rPr>
          <w:rFonts w:ascii="Times New Roman" w:hAnsi="Times New Roman"/>
          <w:lang w:val="pt-PT"/>
        </w:rPr>
        <w:t xml:space="preserve">Titulares e Suplentes </w:t>
      </w:r>
      <w:r w:rsidRPr="00C5639B">
        <w:rPr>
          <w:rFonts w:ascii="Times New Roman" w:hAnsi="Times New Roman"/>
          <w:lang w:val="pt-PT"/>
        </w:rPr>
        <w:t>no Novo Módulo de Fiscalizaçã</w:t>
      </w:r>
      <w:r w:rsidR="000566C4">
        <w:rPr>
          <w:rFonts w:ascii="Times New Roman" w:hAnsi="Times New Roman"/>
          <w:lang w:val="pt-PT"/>
        </w:rPr>
        <w:t>o do SICCAU com base na Resolução nº 198/2020 de 15 de dezem</w:t>
      </w:r>
      <w:r w:rsidR="006E1400">
        <w:rPr>
          <w:rFonts w:ascii="Times New Roman" w:hAnsi="Times New Roman"/>
          <w:lang w:val="pt-PT"/>
        </w:rPr>
        <w:t>bro de 2020;</w:t>
      </w:r>
    </w:p>
    <w:p w14:paraId="3777D050" w14:textId="2B83F945" w:rsidR="00020DA0" w:rsidRPr="00C5639B" w:rsidRDefault="00C5639B" w:rsidP="00C5639B">
      <w:pPr>
        <w:pStyle w:val="PargrafodaLista"/>
        <w:widowControl/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="Times New Roman" w:hAnsi="Times New Roman"/>
        </w:rPr>
      </w:pPr>
      <w:r w:rsidRPr="00C5639B">
        <w:rPr>
          <w:rFonts w:ascii="Times New Roman" w:hAnsi="Times New Roman"/>
        </w:rPr>
        <w:t>Encaminhar esta Deliberação à Presidência do CAU/PR para conhecimento e demais providências.</w:t>
      </w:r>
    </w:p>
    <w:p w14:paraId="5FDE6450" w14:textId="54DC0A0F" w:rsidR="00CB2EE7" w:rsidRPr="002B7A7C" w:rsidRDefault="004C26CF">
      <w:pPr>
        <w:pStyle w:val="PargrafodaLista"/>
        <w:widowControl/>
        <w:suppressAutoHyphens w:val="0"/>
        <w:spacing w:before="240" w:after="160"/>
        <w:ind w:left="0"/>
        <w:jc w:val="both"/>
        <w:rPr>
          <w:rFonts w:ascii="Times New Roman" w:hAnsi="Times New Roman"/>
        </w:rPr>
      </w:pPr>
      <w:r w:rsidRPr="002B7A7C">
        <w:rPr>
          <w:rFonts w:ascii="Times New Roman" w:hAnsi="Times New Roman"/>
        </w:rPr>
        <w:t>Esta deliberação entra em vigor nesta data.</w:t>
      </w:r>
    </w:p>
    <w:p w14:paraId="40A2E55B" w14:textId="5574C971" w:rsidR="00847F86" w:rsidRDefault="00CE211D">
      <w:pPr>
        <w:spacing w:before="240"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4C26CF" w:rsidRPr="002B7A7C">
        <w:rPr>
          <w:rFonts w:ascii="Times New Roman" w:hAnsi="Times New Roman" w:cs="Times New Roman"/>
          <w:szCs w:val="24"/>
        </w:rPr>
        <w:t xml:space="preserve"> (PR), 2</w:t>
      </w:r>
      <w:r w:rsidR="00134AA0">
        <w:rPr>
          <w:rFonts w:ascii="Times New Roman" w:hAnsi="Times New Roman" w:cs="Times New Roman"/>
          <w:szCs w:val="24"/>
        </w:rPr>
        <w:t>9</w:t>
      </w:r>
      <w:r w:rsidR="004C26CF" w:rsidRPr="002B7A7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</w:t>
      </w:r>
      <w:r w:rsidR="00134AA0">
        <w:rPr>
          <w:rFonts w:ascii="Times New Roman" w:hAnsi="Times New Roman" w:cs="Times New Roman"/>
          <w:szCs w:val="24"/>
        </w:rPr>
        <w:t>aneir</w:t>
      </w:r>
      <w:r w:rsidR="00C4781E">
        <w:rPr>
          <w:rFonts w:ascii="Times New Roman" w:hAnsi="Times New Roman" w:cs="Times New Roman"/>
          <w:szCs w:val="24"/>
        </w:rPr>
        <w:t>o</w:t>
      </w:r>
      <w:r w:rsidR="004C26CF" w:rsidRPr="002B7A7C">
        <w:rPr>
          <w:rFonts w:ascii="Times New Roman" w:hAnsi="Times New Roman" w:cs="Times New Roman"/>
          <w:szCs w:val="24"/>
        </w:rPr>
        <w:t xml:space="preserve"> de 202</w:t>
      </w:r>
      <w:r w:rsidR="00134AA0">
        <w:rPr>
          <w:rFonts w:ascii="Times New Roman" w:hAnsi="Times New Roman" w:cs="Times New Roman"/>
          <w:szCs w:val="24"/>
        </w:rPr>
        <w:t>4</w:t>
      </w:r>
      <w:r w:rsidR="004C26CF" w:rsidRPr="002B7A7C">
        <w:rPr>
          <w:rFonts w:ascii="Times New Roman" w:hAnsi="Times New Roman" w:cs="Times New Roman"/>
          <w:szCs w:val="24"/>
        </w:rPr>
        <w:t>.</w:t>
      </w:r>
    </w:p>
    <w:p w14:paraId="3E133E66" w14:textId="43A714AE" w:rsidR="00847F86" w:rsidRDefault="00847F86" w:rsidP="00847F86">
      <w:pPr>
        <w:spacing w:before="240"/>
        <w:rPr>
          <w:rFonts w:ascii="Times New Roman" w:hAnsi="Times New Roman"/>
          <w:szCs w:val="24"/>
        </w:rPr>
      </w:pPr>
    </w:p>
    <w:tbl>
      <w:tblPr>
        <w:tblW w:w="10088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8"/>
        <w:gridCol w:w="9838"/>
      </w:tblGrid>
      <w:tr w:rsidR="00C31247" w14:paraId="1F88C61F" w14:textId="77777777" w:rsidTr="00C31247">
        <w:trPr>
          <w:trHeight w:val="1417"/>
        </w:trPr>
        <w:tc>
          <w:tcPr>
            <w:tcW w:w="9838" w:type="dxa"/>
            <w:vAlign w:val="bottom"/>
          </w:tcPr>
          <w:p w14:paraId="1CE2343F" w14:textId="3806EB63" w:rsidR="00C31247" w:rsidRDefault="00C31247" w:rsidP="00C3124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left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 xml:space="preserve">    CLAUDIO FORTE MAIOLINO                      TESSA PADUANO RODRIGUES</w:t>
            </w:r>
          </w:p>
          <w:p w14:paraId="2CFB05AB" w14:textId="01DA8AAE" w:rsidR="00C31247" w:rsidRDefault="00C31247" w:rsidP="00C3124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                   Coordenador                                                       Assistente Técnica CEP-CAU/PR</w:t>
            </w:r>
          </w:p>
        </w:tc>
        <w:tc>
          <w:tcPr>
            <w:tcW w:w="9838" w:type="dxa"/>
            <w:vAlign w:val="bottom"/>
          </w:tcPr>
          <w:p w14:paraId="35152E1D" w14:textId="77777777" w:rsidR="00C31247" w:rsidRPr="002B7A7C" w:rsidRDefault="00C31247" w:rsidP="00ED74BC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0896E2D5" w14:textId="77777777" w:rsidR="00C31247" w:rsidRDefault="00C31247" w:rsidP="00ED74BC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29494E7" w14:textId="77777777" w:rsidR="002D650B" w:rsidRDefault="002D650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BD12D26" w14:textId="77777777" w:rsidR="00E67A5E" w:rsidRDefault="00E67A5E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</w:p>
    <w:p w14:paraId="08A86826" w14:textId="55FF5F00" w:rsidR="00020DA0" w:rsidRDefault="002D650B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0</w:t>
      </w:r>
      <w:r w:rsidR="00134AA0">
        <w:rPr>
          <w:rFonts w:ascii="Times New Roman" w:eastAsia="Calibri" w:hAnsi="Times New Roman"/>
          <w:b/>
          <w:bCs/>
          <w:sz w:val="22"/>
        </w:rPr>
        <w:t>1</w:t>
      </w:r>
      <w:r w:rsidR="004C26CF">
        <w:rPr>
          <w:rFonts w:ascii="Times New Roman" w:eastAsia="Calibri" w:hAnsi="Times New Roman"/>
          <w:b/>
          <w:bCs/>
          <w:sz w:val="22"/>
        </w:rPr>
        <w:t>ª REUNIÃO ORDINÁRIA 202</w:t>
      </w:r>
      <w:r w:rsidR="00134AA0">
        <w:rPr>
          <w:rFonts w:ascii="Times New Roman" w:eastAsia="Calibri" w:hAnsi="Times New Roman"/>
          <w:b/>
          <w:bCs/>
          <w:sz w:val="22"/>
        </w:rPr>
        <w:t>4</w:t>
      </w:r>
      <w:r w:rsidR="004C26CF">
        <w:rPr>
          <w:rFonts w:ascii="Times New Roman" w:eastAsia="Calibri" w:hAnsi="Times New Roman"/>
          <w:b/>
          <w:bCs/>
          <w:sz w:val="22"/>
        </w:rPr>
        <w:t xml:space="preserve"> DA CEP-CAU/PR</w:t>
      </w:r>
    </w:p>
    <w:p w14:paraId="3FB03BE4" w14:textId="77777777" w:rsidR="00020DA0" w:rsidRDefault="004C26CF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66F67B9C" w14:textId="77777777" w:rsidR="00020DA0" w:rsidRDefault="004C26CF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020DA0" w14:paraId="698BB79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8F0EB16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D77758B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AE54B7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020DA0" w14:paraId="5D38119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0E122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DAA81A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FA9B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CDA047" w14:textId="77777777" w:rsidR="00020DA0" w:rsidRDefault="004C26CF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8A8760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7867E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020DA0" w14:paraId="07EAF095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8B36A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BB42" w14:textId="74AC96DA" w:rsidR="00020DA0" w:rsidRDefault="00134A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378CF9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27F68F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ABE70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D8BD82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6D5F178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1C3B20" w14:textId="5FDDACC8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  <w:r w:rsidR="00134AA0">
              <w:rPr>
                <w:rFonts w:ascii="Times New Roman" w:eastAsia="Cambria" w:hAnsi="Times New Roman" w:cs="Times New Roman"/>
                <w:sz w:val="22"/>
              </w:rPr>
              <w:t>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1520E6" w14:textId="7B680FD0" w:rsidR="00020DA0" w:rsidRDefault="00134A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C156E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EF232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49BA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746BF9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134AA0" w14:paraId="5EF94A2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9059B2" w14:textId="70676212" w:rsidR="00134AA0" w:rsidRDefault="00134AA0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CDE158" w14:textId="3C8B0BE7" w:rsidR="00134AA0" w:rsidRDefault="00134AA0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4AEB73" w14:textId="3D54824C" w:rsidR="00134AA0" w:rsidRDefault="00134A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3765A1" w14:textId="77777777" w:rsidR="00134AA0" w:rsidRDefault="00134A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42BCF0" w14:textId="77777777" w:rsidR="00134AA0" w:rsidRDefault="00134A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5708CD" w14:textId="77777777" w:rsidR="00134AA0" w:rsidRDefault="00134A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34DDAA6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16A1B5" w14:textId="77777777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468CC6" w14:textId="701F7AA0" w:rsidR="00020DA0" w:rsidRDefault="00134AA0" w:rsidP="00D62681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350AF" w14:textId="77777777" w:rsidR="00020DA0" w:rsidRDefault="004C26C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8B31B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FF727B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D79E38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0A5E36E2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DF0603" w14:textId="4E3A578B" w:rsidR="00020DA0" w:rsidRDefault="00D626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67DB4" w14:textId="19C76C5B" w:rsidR="00020DA0" w:rsidRDefault="00134AA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F41295A" w14:textId="49FD3460" w:rsidR="00020DA0" w:rsidRDefault="00D626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1DC15B3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3929C1" w14:textId="77777777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038DA9" w14:textId="11CF22D1" w:rsidR="00020DA0" w:rsidRDefault="00020DA0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020DA0" w14:paraId="43305FEE" w14:textId="77777777" w:rsidTr="00B76C4F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C2F34" w14:textId="77777777" w:rsidR="00020DA0" w:rsidRDefault="00020DA0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BB315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F21AA0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3AF4387A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277DAE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40D627C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0882CED" w14:textId="77777777" w:rsidR="00020DA0" w:rsidRDefault="00020DA0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020DA0" w14:paraId="258EA7F2" w14:textId="77777777" w:rsidTr="00B76C4F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1DD1384" w14:textId="09569B38" w:rsidR="00020DA0" w:rsidRDefault="004C26CF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134AA0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</w:t>
            </w:r>
            <w:r w:rsidR="00134AA0">
              <w:rPr>
                <w:rFonts w:ascii="Times New Roman" w:eastAsia="Cambria" w:hAnsi="Times New Roman" w:cs="Times New Roman"/>
                <w:b/>
                <w:bCs/>
                <w:sz w:val="22"/>
              </w:rPr>
              <w:t>4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DA CEP-CAU/PR</w:t>
            </w:r>
          </w:p>
          <w:p w14:paraId="09427191" w14:textId="15FFE708" w:rsidR="00020DA0" w:rsidRDefault="004C26CF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134AA0">
              <w:rPr>
                <w:rFonts w:ascii="Times New Roman" w:eastAsia="Cambria" w:hAnsi="Times New Roman" w:cs="Times New Roman"/>
                <w:b/>
                <w:bCs/>
                <w:sz w:val="22"/>
              </w:rPr>
              <w:t>9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134AA0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134AA0">
              <w:rPr>
                <w:rFonts w:ascii="Times New Roman" w:eastAsia="Cambria" w:hAnsi="Times New Roman" w:cs="Times New Roman"/>
                <w:b/>
                <w:bCs/>
                <w:sz w:val="22"/>
              </w:rPr>
              <w:t>4</w:t>
            </w:r>
          </w:p>
          <w:p w14:paraId="550B8D82" w14:textId="67D45BFE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134AA0">
              <w:rPr>
                <w:rFonts w:ascii="Times New Roman" w:eastAsia="Cambria" w:hAnsi="Times New Roman" w:cs="Times New Roman"/>
                <w:b/>
                <w:sz w:val="22"/>
              </w:rPr>
              <w:t>P</w:t>
            </w:r>
            <w:r w:rsidR="00D144DA">
              <w:rPr>
                <w:rFonts w:ascii="Times New Roman" w:eastAsia="Cambria" w:hAnsi="Times New Roman" w:cs="Times New Roman"/>
                <w:b/>
                <w:sz w:val="22"/>
              </w:rPr>
              <w:t>rotocolo 1940901</w:t>
            </w:r>
            <w:r w:rsidR="00134AA0">
              <w:rPr>
                <w:rFonts w:ascii="Times New Roman" w:eastAsia="Cambria" w:hAnsi="Times New Roman" w:cs="Times New Roman"/>
                <w:b/>
                <w:sz w:val="22"/>
              </w:rPr>
              <w:t>/2024</w:t>
            </w:r>
          </w:p>
          <w:p w14:paraId="37409928" w14:textId="3CEA6D9D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AE1620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134AA0">
              <w:rPr>
                <w:rFonts w:ascii="Times New Roman" w:eastAsia="Cambria" w:hAnsi="Times New Roman" w:cs="Times New Roman"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D62681">
              <w:rPr>
                <w:rFonts w:ascii="Times New Roman" w:eastAsia="Cambria" w:hAnsi="Times New Roman" w:cs="Times New Roman"/>
                <w:sz w:val="22"/>
              </w:rPr>
              <w:t>0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134AA0">
              <w:rPr>
                <w:rFonts w:ascii="Times New Roman" w:eastAsia="Cambria" w:hAnsi="Times New Roman" w:cs="Times New Roman"/>
                <w:sz w:val="22"/>
              </w:rPr>
              <w:t>5</w:t>
            </w:r>
            <w:r>
              <w:rPr>
                <w:rFonts w:ascii="Times New Roman" w:eastAsia="Cambria" w:hAnsi="Times New Roman" w:cs="Times New Roman"/>
                <w:sz w:val="22"/>
              </w:rPr>
              <w:t>)</w:t>
            </w:r>
            <w:r w:rsidR="000B20A2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0B20A2"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444060B5" w14:textId="089B011B" w:rsidR="00020DA0" w:rsidRDefault="004C26CF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EE1556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EE1556"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74CADD09" w14:textId="6363A403" w:rsidR="00020DA0" w:rsidRDefault="004C26CF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="00134AA0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="00134AA0" w:rsidRPr="00134AA0"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6CCDA430" w14:textId="77777777" w:rsidR="00020DA0" w:rsidRDefault="00020DA0">
      <w:pPr>
        <w:rPr>
          <w:rFonts w:ascii="Times New Roman" w:hAnsi="Times New Roman" w:cs="Times New Roman"/>
        </w:rPr>
      </w:pPr>
    </w:p>
    <w:sectPr w:rsidR="00020DA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0481" w14:textId="77777777" w:rsidR="00B07A4B" w:rsidRDefault="00B07A4B">
      <w:pPr>
        <w:spacing w:after="0" w:line="240" w:lineRule="auto"/>
      </w:pPr>
      <w:r>
        <w:separator/>
      </w:r>
    </w:p>
  </w:endnote>
  <w:endnote w:type="continuationSeparator" w:id="0">
    <w:p w14:paraId="64A5531A" w14:textId="77777777" w:rsidR="00B07A4B" w:rsidRDefault="00B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EAC4" w14:textId="77777777" w:rsidR="00020DA0" w:rsidRDefault="00020DA0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3D77D" w14:textId="77777777" w:rsidR="00B76C4F" w:rsidRDefault="00B76C4F" w:rsidP="00B76C4F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736E9473" w14:textId="77777777" w:rsidR="00B76C4F" w:rsidRDefault="00B76C4F" w:rsidP="00B76C4F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441E8E6" w14:textId="6A0549CB" w:rsidR="00B76C4F" w:rsidRDefault="00B76C4F" w:rsidP="00B76C4F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134AA0">
      <w:rPr>
        <w:rFonts w:ascii="DaxCondensed" w:hAnsi="DaxCondensed"/>
        <w:b/>
        <w:color w:val="A6A6A6"/>
        <w:spacing w:val="1"/>
        <w:sz w:val="18"/>
      </w:rPr>
      <w:t xml:space="preserve"> 002</w:t>
    </w:r>
    <w:r>
      <w:rPr>
        <w:rFonts w:ascii="DaxCondensed" w:hAnsi="DaxCondensed"/>
        <w:b/>
        <w:color w:val="A6A6A6"/>
        <w:sz w:val="18"/>
      </w:rPr>
      <w:t>/202</w:t>
    </w:r>
    <w:r w:rsidR="00134AA0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134AA0">
      <w:rPr>
        <w:rFonts w:ascii="DaxCondensed" w:hAnsi="DaxCondensed"/>
        <w:b/>
        <w:color w:val="A6A6A6"/>
        <w:spacing w:val="-2"/>
        <w:sz w:val="18"/>
      </w:rPr>
      <w:t>9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C844AB">
      <w:rPr>
        <w:rFonts w:ascii="DaxCondensed" w:hAnsi="DaxCondensed"/>
        <w:b/>
        <w:color w:val="A6A6A6"/>
        <w:spacing w:val="-3"/>
        <w:sz w:val="18"/>
      </w:rPr>
      <w:t>j</w:t>
    </w:r>
    <w:r w:rsidR="00134AA0">
      <w:rPr>
        <w:rFonts w:ascii="DaxCondensed" w:hAnsi="DaxCondensed"/>
        <w:b/>
        <w:color w:val="A6A6A6"/>
        <w:spacing w:val="-3"/>
        <w:sz w:val="18"/>
      </w:rPr>
      <w:t>aneiro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134AA0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2BB5" w14:textId="77777777" w:rsidR="00020DA0" w:rsidRDefault="004C26CF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1434B478" w14:textId="77777777" w:rsidR="00020DA0" w:rsidRDefault="004C26CF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4FC20D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1785536B" w14:textId="77777777" w:rsidR="00020DA0" w:rsidRDefault="004C26CF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5ED0" w14:textId="77777777" w:rsidR="00B07A4B" w:rsidRDefault="00B07A4B">
      <w:pPr>
        <w:spacing w:after="0" w:line="240" w:lineRule="auto"/>
      </w:pPr>
      <w:r>
        <w:separator/>
      </w:r>
    </w:p>
  </w:footnote>
  <w:footnote w:type="continuationSeparator" w:id="0">
    <w:p w14:paraId="1634E544" w14:textId="77777777" w:rsidR="00B07A4B" w:rsidRDefault="00B0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26716"/>
      <w:docPartObj>
        <w:docPartGallery w:val="Page Numbers (Top of Page)"/>
        <w:docPartUnique/>
      </w:docPartObj>
    </w:sdtPr>
    <w:sdtEndPr/>
    <w:sdtContent>
      <w:p w14:paraId="4B539198" w14:textId="77777777" w:rsidR="00020DA0" w:rsidRDefault="004C26C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3CA6EA4A" wp14:editId="6A76EB7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A781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A781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60055C5E" w14:textId="77777777" w:rsidR="00020DA0" w:rsidRDefault="00020DA0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0DC9"/>
    <w:multiLevelType w:val="multilevel"/>
    <w:tmpl w:val="FB7A09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65D43769"/>
    <w:multiLevelType w:val="multilevel"/>
    <w:tmpl w:val="C9E4D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0"/>
    <w:rsid w:val="00020DA0"/>
    <w:rsid w:val="000566C4"/>
    <w:rsid w:val="000B20A2"/>
    <w:rsid w:val="00134AA0"/>
    <w:rsid w:val="001C38B5"/>
    <w:rsid w:val="001F5BA8"/>
    <w:rsid w:val="002156E6"/>
    <w:rsid w:val="002B7A7C"/>
    <w:rsid w:val="002C3D04"/>
    <w:rsid w:val="002D650B"/>
    <w:rsid w:val="002E13C2"/>
    <w:rsid w:val="002F2D7F"/>
    <w:rsid w:val="00330B3E"/>
    <w:rsid w:val="003F4A23"/>
    <w:rsid w:val="00407E0B"/>
    <w:rsid w:val="004A781B"/>
    <w:rsid w:val="004C26CF"/>
    <w:rsid w:val="00527142"/>
    <w:rsid w:val="005476CB"/>
    <w:rsid w:val="0057420E"/>
    <w:rsid w:val="005862FF"/>
    <w:rsid w:val="005E6E2E"/>
    <w:rsid w:val="006A4E37"/>
    <w:rsid w:val="006E1400"/>
    <w:rsid w:val="00847F86"/>
    <w:rsid w:val="008C1B78"/>
    <w:rsid w:val="009F4B6C"/>
    <w:rsid w:val="00AE1620"/>
    <w:rsid w:val="00B07A4B"/>
    <w:rsid w:val="00B64801"/>
    <w:rsid w:val="00B76C4F"/>
    <w:rsid w:val="00C10541"/>
    <w:rsid w:val="00C31247"/>
    <w:rsid w:val="00C4781E"/>
    <w:rsid w:val="00C5639B"/>
    <w:rsid w:val="00C844AB"/>
    <w:rsid w:val="00CB2EE7"/>
    <w:rsid w:val="00CE211D"/>
    <w:rsid w:val="00D144DA"/>
    <w:rsid w:val="00D62681"/>
    <w:rsid w:val="00E67A5E"/>
    <w:rsid w:val="00EE1556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95BC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C15A7B"/>
    <w:rPr>
      <w:rFonts w:asciiTheme="majorHAnsi" w:eastAsiaTheme="majorEastAsia" w:hAnsiTheme="majorHAnsi" w:cstheme="majorBidi"/>
      <w:color w:val="1F4D78" w:themeColor="accent1" w:themeShade="7F"/>
      <w:sz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6A4E37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B76C4F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2D650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34</cp:revision>
  <cp:lastPrinted>2024-02-06T17:11:00Z</cp:lastPrinted>
  <dcterms:created xsi:type="dcterms:W3CDTF">2023-03-03T20:20:00Z</dcterms:created>
  <dcterms:modified xsi:type="dcterms:W3CDTF">2024-02-06T17:12:00Z</dcterms:modified>
  <dc:language>pt-BR</dc:language>
</cp:coreProperties>
</file>