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10" w:rsidRDefault="00A664DC">
      <w:pPr>
        <w:pStyle w:val="Corpodetexto"/>
        <w:ind w:left="3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50039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3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10" w:rsidRDefault="00960210">
      <w:pPr>
        <w:pStyle w:val="Corpodetexto"/>
        <w:spacing w:before="250"/>
        <w:rPr>
          <w:rFonts w:ascii="Times New Roman"/>
        </w:rPr>
      </w:pPr>
    </w:p>
    <w:p w:rsidR="00960210" w:rsidRDefault="00A664DC">
      <w:pPr>
        <w:pStyle w:val="Ttulo1"/>
        <w:ind w:left="2191"/>
      </w:pPr>
      <w:bookmarkStart w:id="0" w:name="PORTARIA_NORMATIVA_N°_02,_DE_19_DE_MARÇO"/>
      <w:bookmarkEnd w:id="0"/>
      <w:r>
        <w:t>PORTARIA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02,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MARÇO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:rsidR="00960210" w:rsidRDefault="00960210">
      <w:pPr>
        <w:pStyle w:val="Corpodetexto"/>
        <w:rPr>
          <w:b/>
        </w:rPr>
      </w:pPr>
    </w:p>
    <w:p w:rsidR="00960210" w:rsidRDefault="00960210">
      <w:pPr>
        <w:pStyle w:val="Corpodetexto"/>
        <w:spacing w:before="205"/>
        <w:rPr>
          <w:b/>
        </w:rPr>
      </w:pPr>
    </w:p>
    <w:p w:rsidR="00960210" w:rsidRDefault="00A664DC">
      <w:pPr>
        <w:tabs>
          <w:tab w:val="left" w:pos="7413"/>
          <w:tab w:val="left" w:pos="8355"/>
        </w:tabs>
        <w:spacing w:before="1" w:line="312" w:lineRule="auto"/>
        <w:ind w:left="5762" w:right="115"/>
        <w:jc w:val="both"/>
        <w:rPr>
          <w:b/>
          <w:sz w:val="24"/>
        </w:rPr>
      </w:pPr>
      <w:r>
        <w:rPr>
          <w:b/>
          <w:spacing w:val="-2"/>
          <w:sz w:val="24"/>
        </w:rPr>
        <w:t>REVOGA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A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PORTARIA </w:t>
      </w:r>
      <w:r>
        <w:rPr>
          <w:b/>
          <w:spacing w:val="16"/>
          <w:sz w:val="24"/>
        </w:rPr>
        <w:t xml:space="preserve">NORMATIVA </w:t>
      </w:r>
      <w:r>
        <w:rPr>
          <w:b/>
          <w:sz w:val="24"/>
        </w:rPr>
        <w:t xml:space="preserve">Nº </w:t>
      </w:r>
      <w:r>
        <w:rPr>
          <w:b/>
          <w:spacing w:val="12"/>
          <w:sz w:val="24"/>
        </w:rPr>
        <w:t xml:space="preserve">01, </w:t>
      </w:r>
      <w:r>
        <w:rPr>
          <w:b/>
          <w:sz w:val="24"/>
        </w:rPr>
        <w:t xml:space="preserve">DE 01 DE </w:t>
      </w:r>
      <w:r>
        <w:rPr>
          <w:b/>
          <w:spacing w:val="15"/>
          <w:sz w:val="24"/>
        </w:rPr>
        <w:t xml:space="preserve">NOVEMBRO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 xml:space="preserve"> 2022 </w:t>
      </w:r>
      <w:r>
        <w:rPr>
          <w:b/>
          <w:sz w:val="24"/>
        </w:rPr>
        <w:t>.</w:t>
      </w:r>
    </w:p>
    <w:p w:rsidR="00960210" w:rsidRDefault="00960210">
      <w:pPr>
        <w:pStyle w:val="Corpodetexto"/>
        <w:spacing w:before="4"/>
        <w:rPr>
          <w:b/>
        </w:rPr>
      </w:pPr>
    </w:p>
    <w:p w:rsidR="00960210" w:rsidRDefault="00A664DC">
      <w:pPr>
        <w:pStyle w:val="Corpodetexto"/>
        <w:spacing w:line="312" w:lineRule="auto"/>
        <w:ind w:left="205" w:right="228"/>
        <w:jc w:val="both"/>
      </w:pPr>
      <w:r>
        <w:t>O Presidente do Conselho de Arquitetura e Urbanismo do Paraná - CAU/PR, no uso das atribuições que lhe conferem o inciso II do artigo 34 e inciso III do artigo</w:t>
      </w:r>
      <w:r>
        <w:rPr>
          <w:spacing w:val="80"/>
        </w:rPr>
        <w:t xml:space="preserve"> </w:t>
      </w:r>
      <w:r>
        <w:t>35</w:t>
      </w:r>
      <w:r>
        <w:rPr>
          <w:spacing w:val="40"/>
        </w:rPr>
        <w:t xml:space="preserve"> </w:t>
      </w:r>
      <w:r>
        <w:t>da Lei n°</w:t>
      </w:r>
      <w:r>
        <w:rPr>
          <w:spacing w:val="40"/>
        </w:rPr>
        <w:t xml:space="preserve"> </w:t>
      </w:r>
      <w:r>
        <w:t>12.378,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158,</w:t>
      </w:r>
      <w:r>
        <w:rPr>
          <w:spacing w:val="-4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LIII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 xml:space="preserve">do CAU/PR </w:t>
      </w:r>
      <w:r>
        <w:rPr>
          <w:spacing w:val="-2"/>
        </w:rPr>
        <w:t>vigente.</w:t>
      </w:r>
    </w:p>
    <w:p w:rsidR="00960210" w:rsidRDefault="00960210">
      <w:pPr>
        <w:pStyle w:val="Corpodetexto"/>
        <w:spacing w:before="5"/>
      </w:pPr>
    </w:p>
    <w:p w:rsidR="00960210" w:rsidRDefault="00A664DC">
      <w:pPr>
        <w:pStyle w:val="Ttulo1"/>
        <w:spacing w:before="1"/>
        <w:ind w:left="205"/>
      </w:pPr>
      <w:bookmarkStart w:id="1" w:name="RESOLVE:"/>
      <w:bookmarkEnd w:id="1"/>
      <w:r>
        <w:rPr>
          <w:spacing w:val="-2"/>
        </w:rPr>
        <w:t>RESOLVE:</w:t>
      </w:r>
    </w:p>
    <w:p w:rsidR="00960210" w:rsidRDefault="00960210">
      <w:pPr>
        <w:pStyle w:val="Corpodetexto"/>
        <w:spacing w:before="3"/>
        <w:rPr>
          <w:b/>
        </w:rPr>
      </w:pPr>
    </w:p>
    <w:p w:rsidR="00960210" w:rsidRDefault="00A664DC">
      <w:pPr>
        <w:pStyle w:val="Corpodetexto"/>
        <w:spacing w:before="1"/>
        <w:ind w:left="205" w:right="231"/>
        <w:jc w:val="both"/>
      </w:pPr>
      <w:r>
        <w:t>Art. 1º.</w:t>
      </w:r>
      <w:r>
        <w:rPr>
          <w:spacing w:val="-2"/>
        </w:rPr>
        <w:t xml:space="preserve"> </w:t>
      </w:r>
      <w:r>
        <w:t>Revogar a</w:t>
      </w:r>
      <w:r>
        <w:rPr>
          <w:spacing w:val="-1"/>
        </w:rPr>
        <w:t xml:space="preserve"> </w:t>
      </w:r>
      <w:r>
        <w:t>Portaria Normativa nº 01, de 01 de novembro</w:t>
      </w:r>
      <w:r>
        <w:rPr>
          <w:spacing w:val="-1"/>
        </w:rPr>
        <w:t xml:space="preserve"> </w:t>
      </w:r>
      <w:r>
        <w:t>de 2022, que dispôs sobre a regulamentação da jornada de trabalho híbrido, presencial e remoto, no âmbito do CAU/PR</w:t>
      </w:r>
      <w:r>
        <w:rPr>
          <w:spacing w:val="40"/>
        </w:rPr>
        <w:t xml:space="preserve"> </w:t>
      </w:r>
      <w:r>
        <w:t>e deu outras providências.</w:t>
      </w:r>
    </w:p>
    <w:p w:rsidR="00960210" w:rsidRDefault="00960210">
      <w:pPr>
        <w:pStyle w:val="Corpodetexto"/>
        <w:spacing w:before="6"/>
      </w:pPr>
    </w:p>
    <w:p w:rsidR="00960210" w:rsidRDefault="00A664DC">
      <w:pPr>
        <w:pStyle w:val="Corpodetexto"/>
        <w:ind w:left="205"/>
        <w:jc w:val="both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</w:t>
      </w:r>
      <w:r>
        <w:t>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CAU/PR.</w:t>
      </w:r>
    </w:p>
    <w:p w:rsidR="00960210" w:rsidRDefault="00960210">
      <w:pPr>
        <w:pStyle w:val="Corpodetexto"/>
      </w:pPr>
    </w:p>
    <w:p w:rsidR="00960210" w:rsidRDefault="00960210">
      <w:pPr>
        <w:pStyle w:val="Corpodetexto"/>
        <w:spacing w:before="5"/>
      </w:pPr>
    </w:p>
    <w:p w:rsidR="00960210" w:rsidRDefault="00A664DC">
      <w:pPr>
        <w:pStyle w:val="Corpodetexto"/>
        <w:ind w:left="205"/>
      </w:pPr>
      <w:r>
        <w:t>C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 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 xml:space="preserve">S </w:t>
      </w:r>
      <w:r>
        <w:rPr>
          <w:spacing w:val="-5"/>
        </w:rPr>
        <w:t>E.</w:t>
      </w:r>
    </w:p>
    <w:p w:rsidR="00960210" w:rsidRDefault="00960210">
      <w:pPr>
        <w:pStyle w:val="Corpodetexto"/>
        <w:rPr>
          <w:sz w:val="28"/>
        </w:rPr>
      </w:pPr>
    </w:p>
    <w:p w:rsidR="00A664DC" w:rsidRDefault="00A664DC">
      <w:pPr>
        <w:pStyle w:val="Ttulo1"/>
        <w:spacing w:line="247" w:lineRule="exact"/>
        <w:ind w:right="19"/>
        <w:jc w:val="center"/>
      </w:pPr>
    </w:p>
    <w:p w:rsidR="00960210" w:rsidRDefault="00A664DC">
      <w:pPr>
        <w:pStyle w:val="Ttulo1"/>
        <w:spacing w:line="247" w:lineRule="exact"/>
        <w:ind w:right="19"/>
        <w:jc w:val="center"/>
      </w:pPr>
      <w:bookmarkStart w:id="2" w:name="_GoBack"/>
      <w:bookmarkEnd w:id="2"/>
      <w:r>
        <w:t>Arq.</w:t>
      </w:r>
      <w:r>
        <w:rPr>
          <w:spacing w:val="-7"/>
        </w:rPr>
        <w:t xml:space="preserve"> </w:t>
      </w:r>
      <w:r>
        <w:t>Maugham</w:t>
      </w:r>
      <w:r>
        <w:rPr>
          <w:spacing w:val="2"/>
        </w:rPr>
        <w:t xml:space="preserve"> </w:t>
      </w:r>
      <w:r>
        <w:rPr>
          <w:spacing w:val="-4"/>
        </w:rPr>
        <w:t>Zaze</w:t>
      </w:r>
    </w:p>
    <w:p w:rsidR="00960210" w:rsidRDefault="00A664DC">
      <w:pPr>
        <w:pStyle w:val="Corpodetexto"/>
        <w:spacing w:before="87" w:line="312" w:lineRule="auto"/>
        <w:ind w:left="3479" w:right="3501"/>
        <w:jc w:val="center"/>
      </w:pPr>
      <w:r>
        <w:t>Presidente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CAU/PR CAU A189228-2</w:t>
      </w: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</w:pPr>
    </w:p>
    <w:p w:rsidR="00960210" w:rsidRDefault="00960210">
      <w:pPr>
        <w:pStyle w:val="Corpodetexto"/>
        <w:spacing w:before="236"/>
      </w:pPr>
    </w:p>
    <w:p w:rsidR="00960210" w:rsidRDefault="00A664DC">
      <w:pPr>
        <w:pStyle w:val="Corpodetexto"/>
        <w:ind w:left="101"/>
      </w:pPr>
      <w:r>
        <w:t>PORTARIA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02,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sectPr w:rsidR="00960210">
      <w:type w:val="continuous"/>
      <w:pgSz w:w="11910" w:h="16840"/>
      <w:pgMar w:top="320" w:right="9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210"/>
    <w:rsid w:val="00960210"/>
    <w:rsid w:val="00A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E8BCB-E0B2-4F3C-B1BD-965AEAD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447"/>
    </w:pPr>
    <w:rPr>
      <w:rFonts w:ascii="Trebuchet MS" w:eastAsia="Trebuchet MS" w:hAnsi="Trebuchet MS" w:cs="Trebuchet MS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2024-03-19T14:53:00Z</dcterms:created>
  <dcterms:modified xsi:type="dcterms:W3CDTF">2024-03-19T14:54:00Z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2024-03-19T00:00:00Z</vt:filetime>
  </property>
  <property fmtid="{D5CDD505-2E9C-101B-9397-08002B2CF9AE}" pid="5" name="Producer">
    <vt:lpwstr>LibreOffice 7.1</vt:lpwstr>
  </property>
</Properties>
</file>