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>
          <w:rFonts w:ascii="Calibri" w:hAnsi="Calibri"/>
          <w:b/>
          <w:b/>
          <w:bCs/>
        </w:rPr>
      </w:pPr>
      <w:r>
        <w:rPr>
          <w:rFonts w:eastAsia="Calibri" w:cs="Arial"/>
          <w:b/>
          <w:bCs/>
          <w:color w:val="auto"/>
          <w:kern w:val="0"/>
          <w:sz w:val="24"/>
          <w:szCs w:val="24"/>
          <w:lang w:val="pt-BR" w:eastAsia="pt-BR" w:bidi="ar-SA"/>
        </w:rPr>
        <w:t>PORTARIA N° 507, DE 0</w:t>
      </w:r>
      <w:r>
        <w:rPr>
          <w:rFonts w:eastAsia="Calibri" w:cs="Arial"/>
          <w:b/>
          <w:bCs/>
          <w:color w:val="auto"/>
          <w:kern w:val="0"/>
          <w:sz w:val="24"/>
          <w:szCs w:val="24"/>
          <w:lang w:val="pt-BR" w:eastAsia="pt-BR" w:bidi="ar-SA"/>
        </w:rPr>
        <w:t>8</w:t>
      </w:r>
      <w:r>
        <w:rPr>
          <w:rFonts w:eastAsia="Calibri" w:cs="Arial"/>
          <w:b/>
          <w:bCs/>
          <w:color w:val="auto"/>
          <w:kern w:val="0"/>
          <w:sz w:val="24"/>
          <w:szCs w:val="24"/>
          <w:lang w:val="pt-BR" w:eastAsia="pt-BR" w:bidi="ar-SA"/>
        </w:rPr>
        <w:t xml:space="preserve"> DE MAIO DE 2024. </w:t>
      </w:r>
    </w:p>
    <w:p>
      <w:pPr>
        <w:pStyle w:val="Normal"/>
        <w:spacing w:lineRule="auto" w:line="276" w:before="0" w:after="0"/>
        <w:jc w:val="center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5046" w:right="0" w:hanging="0"/>
        <w:jc w:val="both"/>
        <w:rPr>
          <w:rFonts w:ascii="Calibri" w:hAnsi="Calibri"/>
        </w:rPr>
      </w:pPr>
      <w:r>
        <w:rPr>
          <w:rFonts w:eastAsia="Calibri" w:cs="Arial"/>
          <w:color w:val="auto"/>
          <w:kern w:val="0"/>
          <w:sz w:val="24"/>
          <w:szCs w:val="24"/>
          <w:lang w:val="pt-BR" w:eastAsia="pt-BR" w:bidi="ar-SA"/>
        </w:rPr>
        <w:t xml:space="preserve">Designa servidores para exercer a função de Gestor e Fiscal do Contrato nº  12/2023, decorrente do processo administrativo 2023/PRES/08.0102-00, protocolo SICCAU n.º 1817033-2023,  contratação emergencial nº 01/2023, no âmbito deste Conselho e dá outras providências. 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Calibri" w:hAnsi="Calibri"/>
        </w:rPr>
      </w:pPr>
      <w:r>
        <w:rPr>
          <w:rFonts w:eastAsia="Calibri" w:cs="Arial"/>
          <w:color w:val="auto"/>
          <w:kern w:val="0"/>
          <w:sz w:val="24"/>
          <w:szCs w:val="24"/>
          <w:lang w:val="pt-BR" w:eastAsia="pt-BR" w:bidi="ar-SA"/>
        </w:rPr>
        <w:t xml:space="preserve">O Presidente do Conselho de Arquitetura e Urbanismo do Paraná - CAU/PR, no uso das atribuições que lhe conferem o artigo 35 da Lei n° 12.378, de 31 de dezembro de 2010, das disposições da Lei Federal n° 14.133, de 1º de abril de 2021, do Regimento Geral do CAU/BR e do Regimento Interno do CAU/PR e; 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Calibri" w:hAnsi="Calibri"/>
        </w:rPr>
      </w:pPr>
      <w:r>
        <w:rPr>
          <w:rFonts w:eastAsia="Calibri" w:cs="Arial"/>
          <w:color w:val="auto"/>
          <w:kern w:val="0"/>
          <w:sz w:val="24"/>
          <w:szCs w:val="24"/>
          <w:lang w:val="pt-BR" w:eastAsia="pt-BR" w:bidi="ar-SA"/>
        </w:rPr>
        <w:t xml:space="preserve">Considerando que cabe ao Poder Público, nos termos do disposto nos art. 58, inc. III e art. 67, e seus parágrafos, da Lei n° 8.666/93, acompanhar e fiscalizar a execução dos contratos celebrados através de um representante da Administração; 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Calibri" w:hAnsi="Calibri"/>
        </w:rPr>
      </w:pPr>
      <w:r>
        <w:rPr>
          <w:rFonts w:eastAsia="Calibri" w:cs="Arial"/>
          <w:color w:val="auto"/>
          <w:kern w:val="0"/>
          <w:sz w:val="24"/>
          <w:szCs w:val="24"/>
          <w:lang w:val="pt-BR" w:eastAsia="pt-BR" w:bidi="ar-SA"/>
        </w:rPr>
        <w:t xml:space="preserve">Considerando que os órgãos públicos devem manter fiscal, formalmente designados, durante toda a vigência dos contratos celebrados pela entidade; 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Calibri" w:hAnsi="Calibri"/>
        </w:rPr>
      </w:pPr>
      <w:r>
        <w:rPr>
          <w:rFonts w:eastAsia="Calibri" w:cs="Arial"/>
          <w:b/>
          <w:bCs/>
          <w:color w:val="auto"/>
          <w:kern w:val="0"/>
          <w:sz w:val="24"/>
          <w:szCs w:val="24"/>
          <w:lang w:val="pt-BR" w:eastAsia="pt-BR" w:bidi="ar-SA"/>
        </w:rPr>
        <w:t>RESOLVE:</w:t>
      </w:r>
      <w:r>
        <w:rPr>
          <w:rFonts w:eastAsia="Calibri" w:cs="Arial"/>
          <w:color w:val="auto"/>
          <w:kern w:val="0"/>
          <w:sz w:val="24"/>
          <w:szCs w:val="24"/>
          <w:lang w:val="pt-BR" w:eastAsia="pt-BR" w:bidi="ar-SA"/>
        </w:rPr>
        <w:t xml:space="preserve"> 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Calibri" w:hAnsi="Calibri"/>
        </w:rPr>
      </w:pPr>
      <w:r>
        <w:rPr>
          <w:rFonts w:eastAsia="Calibri" w:cs="Arial"/>
          <w:color w:val="auto"/>
          <w:kern w:val="0"/>
          <w:sz w:val="24"/>
          <w:szCs w:val="24"/>
          <w:lang w:val="pt-BR" w:eastAsia="pt-BR" w:bidi="ar-SA"/>
        </w:rPr>
        <w:t xml:space="preserve">Art. 1º. DESIGNAR os(as) servidores(as) </w:t>
      </w:r>
      <w:r>
        <w:rPr>
          <w:rFonts w:eastAsia="Calibri" w:cs="Arial"/>
          <w:b/>
          <w:bCs/>
          <w:color w:val="auto"/>
          <w:kern w:val="0"/>
          <w:sz w:val="24"/>
          <w:szCs w:val="24"/>
          <w:lang w:val="pt-BR" w:eastAsia="pt-BR" w:bidi="ar-SA"/>
        </w:rPr>
        <w:t>PAULO CESAR SCHMAH SÖNDAHL</w:t>
      </w:r>
      <w:r>
        <w:rPr>
          <w:rFonts w:eastAsia="Calibri" w:cs="Arial"/>
          <w:color w:val="auto"/>
          <w:kern w:val="0"/>
          <w:sz w:val="24"/>
          <w:szCs w:val="24"/>
          <w:lang w:val="pt-BR" w:eastAsia="pt-BR" w:bidi="ar-SA"/>
        </w:rPr>
        <w:t xml:space="preserve"> como Gestor do Contrato e como Fiscal </w:t>
      </w:r>
      <w:r>
        <w:rPr>
          <w:rFonts w:eastAsia="Calibri" w:cs="Arial"/>
          <w:b/>
          <w:bCs/>
          <w:color w:val="auto"/>
          <w:kern w:val="0"/>
          <w:sz w:val="24"/>
          <w:szCs w:val="24"/>
          <w:lang w:val="pt-BR" w:eastAsia="pt-BR" w:bidi="ar-SA"/>
        </w:rPr>
        <w:t>CLEVERSON JOÃO VEIGA</w:t>
      </w:r>
      <w:r>
        <w:rPr>
          <w:rFonts w:eastAsia="Calibri" w:cs="Arial"/>
          <w:b w:val="false"/>
          <w:bCs w:val="false"/>
          <w:color w:val="auto"/>
          <w:kern w:val="0"/>
          <w:sz w:val="24"/>
          <w:szCs w:val="24"/>
          <w:lang w:val="pt-BR" w:eastAsia="pt-BR" w:bidi="ar-SA"/>
        </w:rPr>
        <w:t>,</w:t>
      </w:r>
      <w:r>
        <w:rPr>
          <w:rFonts w:eastAsia="Calibri" w:cs="Arial"/>
          <w:color w:val="auto"/>
          <w:kern w:val="0"/>
          <w:sz w:val="24"/>
          <w:szCs w:val="24"/>
          <w:lang w:val="pt-BR" w:eastAsia="pt-BR" w:bidi="ar-SA"/>
        </w:rPr>
        <w:t xml:space="preserve">  para exercerem as funções de gestão e fiscalização do Contrato nº º 12/2023, em que figura como contratado </w:t>
      </w:r>
      <w:r>
        <w:rPr>
          <w:rFonts w:eastAsia="Calibri" w:cs="Arial"/>
          <w:b/>
          <w:bCs/>
          <w:color w:val="auto"/>
          <w:kern w:val="0"/>
          <w:sz w:val="24"/>
          <w:szCs w:val="24"/>
          <w:lang w:val="pt-BR" w:eastAsia="pt-BR" w:bidi="ar-SA"/>
        </w:rPr>
        <w:t>CASTRO JR. SOCIEDADE DE ADVOGADOS</w:t>
      </w:r>
      <w:r>
        <w:rPr>
          <w:rFonts w:eastAsia="Calibri" w:cs="Arial"/>
          <w:color w:val="auto"/>
          <w:kern w:val="0"/>
          <w:sz w:val="24"/>
          <w:szCs w:val="24"/>
          <w:lang w:val="pt-BR" w:eastAsia="pt-BR" w:bidi="ar-SA"/>
        </w:rPr>
        <w:t xml:space="preserve">, pessoa jurídica de direito privado, inscrita no CNPJ sob o número 04.133.795/0001-67 com endereço eletrônico </w:t>
      </w:r>
      <w:hyperlink r:id="rId2">
        <w:r>
          <w:rPr>
            <w:rStyle w:val="LinkdaInternet"/>
            <w:rFonts w:eastAsia="Calibri" w:cs="Arial"/>
            <w:color w:val="auto"/>
            <w:kern w:val="0"/>
            <w:sz w:val="24"/>
            <w:szCs w:val="24"/>
            <w:lang w:val="pt-BR" w:eastAsia="pt-BR" w:bidi="ar-SA"/>
          </w:rPr>
          <w:t>intimacao@castrojr.com.br</w:t>
        </w:r>
      </w:hyperlink>
      <w:r>
        <w:rPr>
          <w:rFonts w:eastAsia="Calibri" w:cs="Arial"/>
          <w:color w:val="auto"/>
          <w:kern w:val="0"/>
          <w:sz w:val="24"/>
          <w:szCs w:val="24"/>
          <w:lang w:val="pt-BR" w:eastAsia="pt-BR" w:bidi="ar-SA"/>
        </w:rPr>
        <w:t xml:space="preserve">, registrado junto à OAB/PR sob nº 846, sito na Av. Nossa Senhora da Luz, 1755, Bairro Jardim Social, CEP. 82.520-060, na cidade de Curitiba/PR. , para atender ao CAU/PR. 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Calibri" w:hAnsi="Calibri"/>
        </w:rPr>
      </w:pPr>
      <w:r>
        <w:rPr>
          <w:rFonts w:eastAsia="Calibri" w:cs="Arial"/>
          <w:color w:val="auto"/>
          <w:kern w:val="0"/>
          <w:sz w:val="24"/>
          <w:szCs w:val="24"/>
          <w:lang w:val="pt-BR" w:eastAsia="pt-BR" w:bidi="ar-SA"/>
        </w:rPr>
        <w:t xml:space="preserve">Art. 2º. Os empregados(as) designados(as) nesta portaria deverão exercer as atribuições de fiscalização e gestão do instrumento jurídico nos termos da legislação vigente, em especial das Leis n° 14.133, de 1º de abril de 2021, cumulativamente com as atribuições ordinárias do emprego público ocupado. 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Calibri" w:hAnsi="Calibri"/>
        </w:rPr>
      </w:pPr>
      <w:r>
        <w:rPr>
          <w:rFonts w:eastAsia="Calibri" w:cs="Arial"/>
          <w:color w:val="auto"/>
          <w:kern w:val="0"/>
          <w:sz w:val="24"/>
          <w:szCs w:val="24"/>
          <w:lang w:val="pt-BR" w:eastAsia="pt-BR" w:bidi="ar-SA"/>
        </w:rPr>
        <w:t xml:space="preserve">Art. 3º. Em caso de necessidade de substituição, será emitida Portaria específica para este fim. 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Calibri" w:hAnsi="Calibri"/>
        </w:rPr>
      </w:pPr>
      <w:r>
        <w:rPr>
          <w:rFonts w:eastAsia="Calibri" w:cs="Arial"/>
          <w:color w:val="auto"/>
          <w:kern w:val="0"/>
          <w:sz w:val="24"/>
          <w:szCs w:val="24"/>
          <w:lang w:val="pt-BR" w:eastAsia="pt-BR" w:bidi="ar-SA"/>
        </w:rPr>
        <w:t xml:space="preserve">Art. 4º. Esta Portaria entra em vigor na data de sua publicação no sítio eletrônico do CAU/PR. 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200"/>
        <w:jc w:val="center"/>
        <w:rPr>
          <w:rFonts w:ascii="Calibri" w:hAnsi="Calibri"/>
        </w:rPr>
      </w:pPr>
      <w:r>
        <w:rPr>
          <w:sz w:val="24"/>
          <w:szCs w:val="24"/>
        </w:rPr>
        <w:t>Arq. Maugham  Zaze</w:t>
      </w:r>
    </w:p>
    <w:p>
      <w:pPr>
        <w:pStyle w:val="Normal"/>
        <w:spacing w:lineRule="auto" w:line="276" w:before="0" w:after="200"/>
        <w:jc w:val="center"/>
        <w:rPr>
          <w:rFonts w:ascii="Calibri" w:hAnsi="Calibri"/>
        </w:rPr>
      </w:pPr>
      <w:r>
        <w:rPr>
          <w:sz w:val="24"/>
          <w:szCs w:val="24"/>
        </w:rPr>
        <w:t>Presidente do CAU/PR</w:t>
      </w:r>
    </w:p>
    <w:p>
      <w:pPr>
        <w:pStyle w:val="Normal"/>
        <w:spacing w:lineRule="auto" w:line="276" w:before="0" w:after="200"/>
        <w:jc w:val="center"/>
        <w:rPr>
          <w:rFonts w:ascii="Calibri" w:hAnsi="Calibri"/>
        </w:rPr>
      </w:pPr>
      <w:r>
        <w:rPr>
          <w:sz w:val="24"/>
          <w:szCs w:val="24"/>
        </w:rPr>
        <w:t>CAU A189228-2</w:t>
      </w:r>
    </w:p>
    <w:sectPr>
      <w:headerReference w:type="default" r:id="rId3"/>
      <w:footerReference w:type="default" r:id="rId4"/>
      <w:type w:val="nextPage"/>
      <w:pgSz w:w="11906" w:h="16838"/>
      <w:pgMar w:left="1701" w:right="1134" w:header="720" w:top="1701" w:footer="720" w:bottom="129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 w:before="0" w:after="0"/>
      <w:jc w:val="left"/>
      <w:rPr>
        <w:rFonts w:ascii="Calibri" w:hAnsi="Calibri"/>
        <w:b/>
        <w:b/>
        <w:bCs/>
      </w:rPr>
    </w:pPr>
    <w:r>
      <w:rPr>
        <w:rFonts w:eastAsia="Calibri" w:cs="Arial"/>
        <w:b w:val="false"/>
        <w:bCs w:val="false"/>
        <w:color w:val="auto"/>
        <w:kern w:val="0"/>
        <w:sz w:val="24"/>
        <w:szCs w:val="24"/>
        <w:lang w:val="pt-BR" w:eastAsia="pt-BR" w:bidi="ar-SA"/>
      </w:rPr>
      <w:t>PORTARIA N° 507, DE 0</w:t>
    </w:r>
    <w:r>
      <w:rPr>
        <w:rFonts w:eastAsia="Calibri" w:cs="Arial"/>
        <w:b w:val="false"/>
        <w:bCs w:val="false"/>
        <w:color w:val="auto"/>
        <w:kern w:val="0"/>
        <w:sz w:val="24"/>
        <w:szCs w:val="24"/>
        <w:lang w:val="pt-BR" w:eastAsia="pt-BR" w:bidi="ar-SA"/>
      </w:rPr>
      <w:t>8</w:t>
    </w:r>
    <w:r>
      <w:rPr>
        <w:rFonts w:eastAsia="Calibri" w:cs="Arial"/>
        <w:b w:val="false"/>
        <w:bCs w:val="false"/>
        <w:color w:val="auto"/>
        <w:kern w:val="0"/>
        <w:sz w:val="24"/>
        <w:szCs w:val="24"/>
        <w:lang w:val="pt-BR" w:eastAsia="pt-BR" w:bidi="ar-SA"/>
      </w:rPr>
      <w:t xml:space="preserve"> DE MAIO DE 2024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Autospacing="1"/>
      <w:ind w:left="-1588" w:hanging="0"/>
      <w:jc w:val="center"/>
      <w:rPr/>
    </w:pPr>
    <w:r>
      <w:rPr/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67310</wp:posOffset>
          </wp:positionH>
          <wp:positionV relativeFrom="paragraph">
            <wp:posOffset>-84455</wp:posOffset>
          </wp:positionV>
          <wp:extent cx="5614670" cy="630555"/>
          <wp:effectExtent l="0" t="0" r="0" b="0"/>
          <wp:wrapTight wrapText="bothSides">
            <wp:wrapPolygon edited="0">
              <wp:start x="2317" y="0"/>
              <wp:lineTo x="1936" y="491"/>
              <wp:lineTo x="1402" y="6354"/>
              <wp:lineTo x="1402" y="10276"/>
              <wp:lineTo x="-38" y="14185"/>
              <wp:lineTo x="-38" y="16152"/>
              <wp:lineTo x="2012" y="20713"/>
              <wp:lineTo x="3309" y="20713"/>
              <wp:lineTo x="21444" y="16152"/>
              <wp:lineTo x="21444" y="5703"/>
              <wp:lineTo x="13070" y="1142"/>
              <wp:lineTo x="3002" y="0"/>
              <wp:lineTo x="2317" y="0"/>
            </wp:wrapPolygon>
          </wp:wrapTight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037e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6c0d7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6c0d74"/>
    <w:rPr/>
  </w:style>
  <w:style w:type="character" w:styleId="TextodebaloChar" w:customStyle="1">
    <w:name w:val="Texto de balão Char"/>
    <w:link w:val="Textodebalo"/>
    <w:uiPriority w:val="99"/>
    <w:semiHidden/>
    <w:qFormat/>
    <w:rsid w:val="006c0d74"/>
    <w:rPr>
      <w:rFonts w:ascii="Tahoma" w:hAnsi="Tahoma" w:cs="Tahoma"/>
      <w:sz w:val="16"/>
      <w:szCs w:val="16"/>
    </w:rPr>
  </w:style>
  <w:style w:type="character" w:styleId="LinkdaInternet">
    <w:name w:val="Link da Internet"/>
    <w:uiPriority w:val="99"/>
    <w:unhideWhenUsed/>
    <w:rsid w:val="002d0594"/>
    <w:rPr>
      <w:color w:val="0000FF"/>
      <w:u w:val="single"/>
    </w:rPr>
  </w:style>
  <w:style w:type="character" w:styleId="Pagenumber">
    <w:name w:val="page number"/>
    <w:basedOn w:val="DefaultParagraphFont"/>
    <w:qFormat/>
    <w:rsid w:val="005b11ca"/>
    <w:rPr/>
  </w:style>
  <w:style w:type="character" w:styleId="Strong">
    <w:name w:val="Strong"/>
    <w:uiPriority w:val="22"/>
    <w:qFormat/>
    <w:rsid w:val="005b11ca"/>
    <w:rPr>
      <w:b/>
      <w:bCs/>
    </w:rPr>
  </w:style>
  <w:style w:type="character" w:styleId="PlaceholderText">
    <w:name w:val="Placeholder Text"/>
    <w:basedOn w:val="DefaultParagraphFont"/>
    <w:qFormat/>
    <w:rsid w:val="000f5e75"/>
    <w:rPr>
      <w:color w:val="808080"/>
    </w:rPr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ListaColoridanfase11" w:customStyle="1">
    <w:name w:val="Lista Colorida - Ênfase 11"/>
    <w:basedOn w:val="Normal"/>
    <w:uiPriority w:val="34"/>
    <w:qFormat/>
    <w:rsid w:val="003b694f"/>
    <w:pPr>
      <w:spacing w:before="0" w:after="20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6c0d7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6c0d7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c0d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qFormat/>
    <w:rsid w:val="00bf3af2"/>
    <w:pPr>
      <w:widowControl w:val="false"/>
      <w:suppressAutoHyphens w:val="true"/>
      <w:spacing w:lineRule="auto" w:line="240" w:before="0" w:after="0"/>
      <w:ind w:left="-110" w:right="-169" w:hanging="0"/>
      <w:jc w:val="both"/>
      <w:textAlignment w:val="baseline"/>
    </w:pPr>
    <w:rPr>
      <w:rFonts w:ascii="Arial" w:hAnsi="Arial" w:eastAsia="Times New Roman"/>
      <w:b/>
      <w:sz w:val="20"/>
      <w:szCs w:val="20"/>
      <w:lang w:eastAsia="ar-SA"/>
    </w:rPr>
  </w:style>
  <w:style w:type="paragraph" w:styleId="Default" w:customStyle="1">
    <w:name w:val="Default"/>
    <w:qFormat/>
    <w:rsid w:val="00b57ab5"/>
    <w:pPr>
      <w:widowControl/>
      <w:suppressAutoHyphens w:val="true"/>
      <w:bidi w:val="0"/>
      <w:spacing w:before="0" w:after="0"/>
      <w:jc w:val="left"/>
    </w:pPr>
    <w:rPr>
      <w:rFonts w:ascii="Verdana" w:hAnsi="Verdana" w:eastAsia="Calibri" w:cs="Verdana"/>
      <w:color w:val="000000"/>
      <w:kern w:val="0"/>
      <w:sz w:val="24"/>
      <w:szCs w:val="24"/>
      <w:lang w:val="pt-BR" w:eastAsia="pt-BR" w:bidi="ar-SA"/>
    </w:rPr>
  </w:style>
  <w:style w:type="paragraph" w:styleId="ListaColoridanfase12" w:customStyle="1">
    <w:name w:val="Lista Colorida - Ênfase 12"/>
    <w:basedOn w:val="Normal"/>
    <w:qFormat/>
    <w:rsid w:val="00350025"/>
    <w:pPr>
      <w:spacing w:before="0" w:after="200"/>
      <w:ind w:left="720" w:hanging="0"/>
      <w:contextualSpacing/>
    </w:pPr>
    <w:rPr/>
  </w:style>
  <w:style w:type="paragraph" w:styleId="ListParagraph">
    <w:name w:val="List Paragraph"/>
    <w:basedOn w:val="Normal"/>
    <w:qFormat/>
    <w:rsid w:val="00df1a14"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timacao@castrojr.com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9813471D124511B24B1FB8FC3CD9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36DA8A-D045-4400-817C-68B4ED52E158}"/>
      </w:docPartPr>
      <w:docPartBody>
        <w:p w:rsidR="00011A72" w:rsidRDefault="00011D51">
          <w:r w:rsidRPr="001A7CAE">
            <w:rPr>
              <w:rStyle w:val="TextodoEspaoReservado"/>
            </w:rPr>
            <w:t>[Título]</w:t>
          </w:r>
        </w:p>
      </w:docPartBody>
    </w:docPart>
    <w:docPart>
      <w:docPartPr>
        <w:name w:val="1BF84EF3ED884781BEAFB3BD9A4699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C2F27A-1CC2-4BAB-9978-827054425FA5}"/>
      </w:docPartPr>
      <w:docPartBody>
        <w:p w:rsidR="00011A72" w:rsidRDefault="00011D51">
          <w:r w:rsidRPr="001A7CAE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51"/>
    <w:rsid w:val="00011A72"/>
    <w:rsid w:val="00011D51"/>
    <w:rsid w:val="00B7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011D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Application>LibreOffice/7.1.5.2$Windows_X86_64 LibreOffice_project/85f04e9f809797b8199d13c421bd8a2b025d52b5</Application>
  <AppVersion>15.0000</AppVersion>
  <Pages>1</Pages>
  <Words>340</Words>
  <Characters>1820</Characters>
  <CharactersWithSpaces>2161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2022-10-04T17:29:00Z</dcterms:created>
  <dc:creator>jeferson</dc:creator>
  <dc:description/>
  <dc:language>pt-BR</dc:language>
  <cp:lastModifiedBy/>
  <cp:lastPrinted>2022-06-02T12:32:00Z</cp:lastPrinted>
  <dcterms:modified xsi:type="dcterms:W3CDTF">2024-05-08T11:17:32Z</dcterms:modified>
  <cp:revision>35</cp:revision>
  <dc:subject/>
  <dc:title>PORTARIA N° 384, DE 10 DE OUTUBRO DE 2022.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